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13131" w:rsidRPr="00E00718" w:rsidRDefault="00E13131" w:rsidP="002F567B">
      <w:pPr>
        <w:pStyle w:val="AralkYok"/>
        <w:jc w:val="center"/>
        <w:rPr>
          <w:rFonts w:ascii="Times New Roman" w:hAnsi="Times New Roman" w:cs="Times New Roman"/>
          <w:sz w:val="44"/>
        </w:rPr>
      </w:pPr>
      <w:r w:rsidRPr="00E00718">
        <w:rPr>
          <w:rFonts w:ascii="Times New Roman" w:hAnsi="Times New Roman" w:cs="Times New Roman"/>
          <w:sz w:val="44"/>
        </w:rPr>
        <w:t>T.C.</w:t>
      </w:r>
    </w:p>
    <w:p w:rsidR="00E13131" w:rsidRPr="00E00718" w:rsidRDefault="0055456C" w:rsidP="002F567B">
      <w:pPr>
        <w:pStyle w:val="AralkYok"/>
        <w:jc w:val="center"/>
        <w:rPr>
          <w:rFonts w:ascii="Times New Roman" w:hAnsi="Times New Roman" w:cs="Times New Roman"/>
          <w:sz w:val="44"/>
        </w:rPr>
      </w:pPr>
      <w:r w:rsidRPr="00E00718">
        <w:rPr>
          <w:rFonts w:ascii="Times New Roman" w:hAnsi="Times New Roman" w:cs="Times New Roman"/>
          <w:sz w:val="44"/>
        </w:rPr>
        <w:t>SELİM KAYMAKAMLIĞI</w:t>
      </w:r>
    </w:p>
    <w:p w:rsidR="002F567B" w:rsidRPr="00E00718" w:rsidRDefault="00E13131" w:rsidP="002F567B">
      <w:pPr>
        <w:pStyle w:val="AralkYok"/>
        <w:jc w:val="center"/>
        <w:rPr>
          <w:rFonts w:ascii="Times New Roman" w:hAnsi="Times New Roman" w:cs="Times New Roman"/>
          <w:sz w:val="44"/>
        </w:rPr>
      </w:pPr>
      <w:r w:rsidRPr="00E00718">
        <w:rPr>
          <w:rFonts w:ascii="Times New Roman" w:hAnsi="Times New Roman" w:cs="Times New Roman"/>
          <w:sz w:val="44"/>
        </w:rPr>
        <w:t>İLÇE MİLLİ E</w:t>
      </w:r>
      <w:r w:rsidR="001348C6" w:rsidRPr="00E00718">
        <w:rPr>
          <w:rFonts w:ascii="Times New Roman" w:hAnsi="Times New Roman" w:cs="Times New Roman"/>
          <w:sz w:val="44"/>
        </w:rPr>
        <w:t xml:space="preserve">ĞİTİM MÜDÜRLÜĞÜ </w:t>
      </w:r>
    </w:p>
    <w:p w:rsidR="002F567B" w:rsidRDefault="002F567B" w:rsidP="002F567B">
      <w:pPr>
        <w:pStyle w:val="AralkYok"/>
        <w:jc w:val="center"/>
        <w:rPr>
          <w:sz w:val="44"/>
        </w:rPr>
      </w:pPr>
    </w:p>
    <w:p w:rsidR="009872E8" w:rsidRPr="00E13131" w:rsidRDefault="001348C6" w:rsidP="002F567B">
      <w:pPr>
        <w:pStyle w:val="AralkYok"/>
        <w:jc w:val="center"/>
      </w:pPr>
      <w:r>
        <w:rPr>
          <w:noProof/>
          <w:lang w:val="tr-TR" w:eastAsia="tr-TR" w:bidi="ar-SA"/>
        </w:rPr>
        <w:drawing>
          <wp:inline distT="0" distB="0" distL="0" distR="0">
            <wp:extent cx="6712853" cy="7742711"/>
            <wp:effectExtent l="19050" t="0" r="0" b="0"/>
            <wp:docPr id="2" name="Resim 8" descr="C:\Users\Hilal\Desktop\stratejik plan\fotoğraf\20150310_134641_H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lal\Desktop\stratejik plan\fotoğraf\20150310_134641_HDR~2.jpg"/>
                    <pic:cNvPicPr>
                      <a:picLocks noChangeAspect="1" noChangeArrowheads="1"/>
                    </pic:cNvPicPr>
                  </pic:nvPicPr>
                  <pic:blipFill>
                    <a:blip r:embed="rId8" cstate="print"/>
                    <a:srcRect/>
                    <a:stretch>
                      <a:fillRect/>
                    </a:stretch>
                  </pic:blipFill>
                  <pic:spPr bwMode="auto">
                    <a:xfrm>
                      <a:off x="0" y="0"/>
                      <a:ext cx="6719919" cy="7750861"/>
                    </a:xfrm>
                    <a:prstGeom prst="rect">
                      <a:avLst/>
                    </a:prstGeom>
                    <a:noFill/>
                    <a:ln w="9525">
                      <a:noFill/>
                      <a:miter lim="800000"/>
                      <a:headEnd/>
                      <a:tailEnd/>
                    </a:ln>
                  </pic:spPr>
                </pic:pic>
              </a:graphicData>
            </a:graphic>
          </wp:inline>
        </w:drawing>
      </w:r>
    </w:p>
    <w:p w:rsidR="00396D42" w:rsidRPr="009872E8" w:rsidRDefault="00396D42" w:rsidP="009872E8"/>
    <w:p w:rsidR="009872E8" w:rsidRDefault="009872E8" w:rsidP="00AD6918">
      <w:pPr>
        <w:tabs>
          <w:tab w:val="left" w:pos="1470"/>
        </w:tabs>
      </w:pPr>
    </w:p>
    <w:p w:rsidR="000E1C07" w:rsidRDefault="000E1C07" w:rsidP="009872E8">
      <w:pPr>
        <w:jc w:val="center"/>
        <w:rPr>
          <w:b/>
          <w:sz w:val="36"/>
          <w:szCs w:val="36"/>
        </w:rPr>
      </w:pPr>
    </w:p>
    <w:p w:rsidR="000F1832" w:rsidRDefault="000F1832" w:rsidP="00AD6918">
      <w:pPr>
        <w:tabs>
          <w:tab w:val="left" w:pos="1470"/>
        </w:tabs>
      </w:pPr>
    </w:p>
    <w:p w:rsidR="00AD6918" w:rsidRPr="00260E68" w:rsidRDefault="00AD6918" w:rsidP="00AD6918">
      <w:pPr>
        <w:rPr>
          <w:sz w:val="56"/>
          <w:szCs w:val="56"/>
        </w:rPr>
      </w:pPr>
    </w:p>
    <w:p w:rsidR="00AD6918" w:rsidRPr="00260E68" w:rsidRDefault="00AD6918" w:rsidP="00AD6918">
      <w:pPr>
        <w:tabs>
          <w:tab w:val="left" w:pos="1088"/>
        </w:tabs>
        <w:rPr>
          <w:sz w:val="56"/>
          <w:szCs w:val="56"/>
        </w:rPr>
      </w:pPr>
    </w:p>
    <w:p w:rsidR="00AD6918" w:rsidRPr="00260E68" w:rsidRDefault="00AD6918" w:rsidP="00AD6918">
      <w:pPr>
        <w:tabs>
          <w:tab w:val="left" w:pos="1088"/>
        </w:tabs>
        <w:rPr>
          <w:b/>
          <w:sz w:val="56"/>
          <w:szCs w:val="56"/>
        </w:rPr>
      </w:pPr>
    </w:p>
    <w:p w:rsidR="00260E68" w:rsidRPr="00E00718" w:rsidRDefault="00AD6918" w:rsidP="00670376">
      <w:pPr>
        <w:tabs>
          <w:tab w:val="left" w:pos="1088"/>
        </w:tabs>
        <w:jc w:val="center"/>
        <w:rPr>
          <w:rFonts w:ascii="Times New Roman" w:hAnsi="Times New Roman" w:cs="Times New Roman"/>
          <w:b/>
          <w:sz w:val="72"/>
          <w:szCs w:val="72"/>
        </w:rPr>
      </w:pPr>
      <w:r w:rsidRPr="00E00718">
        <w:rPr>
          <w:rFonts w:ascii="Times New Roman" w:hAnsi="Times New Roman" w:cs="Times New Roman"/>
          <w:b/>
          <w:sz w:val="72"/>
          <w:szCs w:val="72"/>
        </w:rPr>
        <w:t>2015-2019 STRATEJİK PLANI</w:t>
      </w:r>
    </w:p>
    <w:p w:rsidR="00464129" w:rsidRDefault="00464129" w:rsidP="00AD6918">
      <w:pPr>
        <w:tabs>
          <w:tab w:val="left" w:pos="1088"/>
        </w:tabs>
        <w:rPr>
          <w:sz w:val="56"/>
          <w:szCs w:val="56"/>
        </w:rPr>
      </w:pPr>
    </w:p>
    <w:p w:rsidR="00670376" w:rsidRDefault="00670376" w:rsidP="004D0F4B">
      <w:pPr>
        <w:tabs>
          <w:tab w:val="left" w:pos="1088"/>
        </w:tabs>
        <w:jc w:val="center"/>
        <w:rPr>
          <w:b/>
          <w:sz w:val="40"/>
          <w:szCs w:val="40"/>
        </w:rPr>
      </w:pPr>
    </w:p>
    <w:p w:rsidR="00670376" w:rsidRDefault="00670376" w:rsidP="004D0F4B">
      <w:pPr>
        <w:tabs>
          <w:tab w:val="left" w:pos="1088"/>
        </w:tabs>
        <w:jc w:val="center"/>
        <w:rPr>
          <w:b/>
          <w:sz w:val="40"/>
          <w:szCs w:val="40"/>
        </w:rPr>
      </w:pPr>
    </w:p>
    <w:p w:rsidR="00670376" w:rsidRDefault="00670376" w:rsidP="004D0F4B">
      <w:pPr>
        <w:tabs>
          <w:tab w:val="left" w:pos="1088"/>
        </w:tabs>
        <w:jc w:val="center"/>
        <w:rPr>
          <w:b/>
          <w:sz w:val="40"/>
          <w:szCs w:val="40"/>
        </w:rPr>
      </w:pPr>
    </w:p>
    <w:p w:rsidR="00670376" w:rsidRDefault="00670376" w:rsidP="004D0F4B">
      <w:pPr>
        <w:tabs>
          <w:tab w:val="left" w:pos="1088"/>
        </w:tabs>
        <w:jc w:val="center"/>
        <w:rPr>
          <w:b/>
          <w:sz w:val="40"/>
          <w:szCs w:val="40"/>
        </w:rPr>
      </w:pPr>
    </w:p>
    <w:p w:rsidR="00670376" w:rsidRDefault="006118AD" w:rsidP="004D0F4B">
      <w:pPr>
        <w:tabs>
          <w:tab w:val="left" w:pos="1088"/>
        </w:tabs>
        <w:jc w:val="center"/>
        <w:rPr>
          <w:b/>
          <w:sz w:val="40"/>
          <w:szCs w:val="40"/>
        </w:rPr>
      </w:pPr>
      <w:r>
        <w:rPr>
          <w:b/>
          <w:noProof/>
          <w:sz w:val="40"/>
          <w:szCs w:val="40"/>
          <w:lang w:val="tr-TR" w:eastAsia="tr-TR" w:bidi="ar-SA"/>
        </w:rPr>
        <w:lastRenderedPageBreak/>
        <w:drawing>
          <wp:inline distT="0" distB="0" distL="0" distR="0">
            <wp:extent cx="6050119" cy="4299045"/>
            <wp:effectExtent l="19050" t="0" r="7781" b="0"/>
            <wp:docPr id="4" name="Resim 9" descr="C:\Users\elif\Desktop\stratejik plan hilal\mustafa-kemal-atatu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f\Desktop\stratejik plan hilal\mustafa-kemal-ataturk-2.jpg"/>
                    <pic:cNvPicPr>
                      <a:picLocks noChangeAspect="1" noChangeArrowheads="1"/>
                    </pic:cNvPicPr>
                  </pic:nvPicPr>
                  <pic:blipFill>
                    <a:blip r:embed="rId9" cstate="print"/>
                    <a:srcRect/>
                    <a:stretch>
                      <a:fillRect/>
                    </a:stretch>
                  </pic:blipFill>
                  <pic:spPr bwMode="auto">
                    <a:xfrm>
                      <a:off x="0" y="0"/>
                      <a:ext cx="6057074" cy="4303987"/>
                    </a:xfrm>
                    <a:prstGeom prst="rect">
                      <a:avLst/>
                    </a:prstGeom>
                    <a:noFill/>
                    <a:ln w="9525">
                      <a:noFill/>
                      <a:miter lim="800000"/>
                      <a:headEnd/>
                      <a:tailEnd/>
                    </a:ln>
                  </pic:spPr>
                </pic:pic>
              </a:graphicData>
            </a:graphic>
          </wp:inline>
        </w:drawing>
      </w:r>
    </w:p>
    <w:p w:rsidR="00670376" w:rsidRDefault="00670376" w:rsidP="006118AD">
      <w:pPr>
        <w:pStyle w:val="Default"/>
        <w:jc w:val="both"/>
        <w:rPr>
          <w:i/>
          <w:sz w:val="44"/>
          <w:szCs w:val="44"/>
        </w:rPr>
      </w:pPr>
      <w:r>
        <w:rPr>
          <w:b/>
          <w:bCs/>
          <w:i/>
          <w:iCs/>
          <w:sz w:val="48"/>
          <w:szCs w:val="48"/>
        </w:rPr>
        <w:t xml:space="preserve">          En önemli ve verimli vazifelerimiz millî eğitim işleridir. Millî eğitim işlerinde kesinlikle zafere ulaşmak lâzımdır. Bir milletin gerçek kurtuluşu ancak bu suretle olur</w:t>
      </w:r>
      <w:r>
        <w:rPr>
          <w:sz w:val="44"/>
          <w:szCs w:val="44"/>
        </w:rPr>
        <w:t>.</w:t>
      </w:r>
    </w:p>
    <w:p w:rsidR="006118AD" w:rsidRPr="000F1832" w:rsidRDefault="006118AD" w:rsidP="00670376">
      <w:pPr>
        <w:pStyle w:val="Default"/>
        <w:rPr>
          <w:i/>
          <w:sz w:val="44"/>
          <w:szCs w:val="44"/>
        </w:rPr>
      </w:pPr>
    </w:p>
    <w:tbl>
      <w:tblPr>
        <w:tblStyle w:val="TabloKlavuzu"/>
        <w:tblpPr w:leftFromText="141" w:rightFromText="141" w:vertAnchor="text" w:horzAnchor="margin" w:tblpXSpec="center" w:tblpY="-76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6"/>
      </w:tblGrid>
      <w:tr w:rsidR="004D0F4B" w:rsidTr="004D0F4B">
        <w:trPr>
          <w:trHeight w:val="5032"/>
        </w:trPr>
        <w:tc>
          <w:tcPr>
            <w:tcW w:w="0" w:type="auto"/>
          </w:tcPr>
          <w:p w:rsidR="004D0F4B" w:rsidRDefault="004D0F4B" w:rsidP="004D0F4B">
            <w:pPr>
              <w:rPr>
                <w:rFonts w:ascii="Times New Roman" w:hAnsi="Times New Roman"/>
                <w:sz w:val="24"/>
                <w:szCs w:val="24"/>
              </w:rPr>
            </w:pPr>
          </w:p>
          <w:p w:rsidR="004D0F4B" w:rsidRPr="00140253" w:rsidRDefault="00E13131" w:rsidP="004D0F4B">
            <w:pPr>
              <w:rPr>
                <w:rFonts w:ascii="Times New Roman" w:hAnsi="Times New Roman"/>
                <w:sz w:val="24"/>
                <w:szCs w:val="24"/>
              </w:rPr>
            </w:pPr>
            <w:r>
              <w:rPr>
                <w:rFonts w:ascii="Times New Roman" w:hAnsi="Times New Roman"/>
                <w:noProof/>
                <w:sz w:val="24"/>
                <w:szCs w:val="24"/>
                <w:lang w:val="tr-TR" w:eastAsia="tr-TR" w:bidi="ar-SA"/>
              </w:rPr>
              <w:drawing>
                <wp:inline distT="0" distB="0" distL="0" distR="0">
                  <wp:extent cx="6353175" cy="3933825"/>
                  <wp:effectExtent l="19050" t="0" r="9525" b="0"/>
                  <wp:docPr id="24" name="Resim 24" descr="C:\Users\Hilal\Downloads\ERDİNÇ D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ilal\Downloads\ERDİNÇ DOLU.jpg"/>
                          <pic:cNvPicPr>
                            <a:picLocks noChangeAspect="1" noChangeArrowheads="1"/>
                          </pic:cNvPicPr>
                        </pic:nvPicPr>
                        <pic:blipFill>
                          <a:blip r:embed="rId10" cstate="print"/>
                          <a:srcRect/>
                          <a:stretch>
                            <a:fillRect/>
                          </a:stretch>
                        </pic:blipFill>
                        <pic:spPr bwMode="auto">
                          <a:xfrm>
                            <a:off x="0" y="0"/>
                            <a:ext cx="6353175" cy="3933825"/>
                          </a:xfrm>
                          <a:prstGeom prst="rect">
                            <a:avLst/>
                          </a:prstGeom>
                          <a:noFill/>
                          <a:ln w="9525">
                            <a:noFill/>
                            <a:miter lim="800000"/>
                            <a:headEnd/>
                            <a:tailEnd/>
                          </a:ln>
                        </pic:spPr>
                      </pic:pic>
                    </a:graphicData>
                  </a:graphic>
                </wp:inline>
              </w:drawing>
            </w:r>
          </w:p>
        </w:tc>
      </w:tr>
    </w:tbl>
    <w:p w:rsidR="002704FC" w:rsidRPr="00E00718" w:rsidRDefault="004D0F4B" w:rsidP="00A405CA">
      <w:pPr>
        <w:tabs>
          <w:tab w:val="left" w:pos="7269"/>
        </w:tabs>
        <w:ind w:right="567"/>
        <w:jc w:val="center"/>
        <w:rPr>
          <w:rFonts w:ascii="Times New Roman" w:hAnsi="Times New Roman" w:cs="Times New Roman"/>
          <w:bCs/>
          <w:sz w:val="26"/>
          <w:szCs w:val="26"/>
        </w:rPr>
      </w:pPr>
      <w:r w:rsidRPr="00E00718">
        <w:rPr>
          <w:rFonts w:ascii="Times New Roman" w:hAnsi="Times New Roman" w:cs="Times New Roman"/>
          <w:b/>
          <w:sz w:val="26"/>
          <w:szCs w:val="26"/>
        </w:rPr>
        <w:t>SUNUŞ</w:t>
      </w:r>
    </w:p>
    <w:p w:rsidR="0047478B" w:rsidRPr="00E00718" w:rsidRDefault="005E5E68" w:rsidP="005B7A79">
      <w:pPr>
        <w:pStyle w:val="AralkYok"/>
        <w:ind w:firstLine="708"/>
        <w:jc w:val="both"/>
        <w:rPr>
          <w:rFonts w:ascii="Times New Roman" w:hAnsi="Times New Roman" w:cs="Times New Roman"/>
          <w:sz w:val="28"/>
        </w:rPr>
      </w:pPr>
      <w:r w:rsidRPr="00E00718">
        <w:rPr>
          <w:rFonts w:ascii="Times New Roman" w:hAnsi="Times New Roman" w:cs="Times New Roman"/>
          <w:sz w:val="28"/>
        </w:rPr>
        <w:t>Günümüz dünyasının meydana getirdiği gelişmeler bütün alanlarda olduğu gibi eğitim ve yönetim alanlarında da yeni ihtiyaçlar yaratmıştır</w:t>
      </w:r>
      <w:r w:rsidR="0047478B" w:rsidRPr="00E00718">
        <w:rPr>
          <w:rFonts w:ascii="Times New Roman" w:hAnsi="Times New Roman" w:cs="Times New Roman"/>
          <w:sz w:val="28"/>
        </w:rPr>
        <w:t>. Bu çerçevede, toplumun taleplerine karşı duyarlı, katılımcılığa önem veren, hedef ve önceliklerini netleştirmiş, hesap veren, şeffaf ve etkin bir kamu yapılanmasının gereği olarak “Stratejik Yönetim” yaklaşımı benimsenmiştir.</w:t>
      </w:r>
    </w:p>
    <w:p w:rsidR="005B7A79" w:rsidRPr="00E00718" w:rsidRDefault="00985BDC" w:rsidP="005B7A79">
      <w:pPr>
        <w:pStyle w:val="AralkYok"/>
        <w:jc w:val="both"/>
        <w:rPr>
          <w:rFonts w:ascii="Times New Roman" w:hAnsi="Times New Roman" w:cs="Times New Roman"/>
          <w:sz w:val="28"/>
        </w:rPr>
      </w:pPr>
      <w:r w:rsidRPr="00E00718">
        <w:rPr>
          <w:rFonts w:ascii="Times New Roman" w:hAnsi="Times New Roman" w:cs="Times New Roman"/>
          <w:sz w:val="28"/>
        </w:rPr>
        <w:tab/>
      </w:r>
    </w:p>
    <w:p w:rsidR="0047478B" w:rsidRPr="00E00718" w:rsidRDefault="005E5E68" w:rsidP="005B7A79">
      <w:pPr>
        <w:pStyle w:val="AralkYok"/>
        <w:ind w:firstLine="708"/>
        <w:jc w:val="both"/>
        <w:rPr>
          <w:rFonts w:ascii="Times New Roman" w:hAnsi="Times New Roman" w:cs="Times New Roman"/>
          <w:sz w:val="28"/>
        </w:rPr>
      </w:pPr>
      <w:r w:rsidRPr="00E00718">
        <w:rPr>
          <w:rFonts w:ascii="Times New Roman" w:hAnsi="Times New Roman" w:cs="Times New Roman"/>
          <w:sz w:val="28"/>
        </w:rPr>
        <w:t>Selim İlçe Milli Eğitim Müdürlüğünün</w:t>
      </w:r>
      <w:r w:rsidR="0047478B" w:rsidRPr="00E00718">
        <w:rPr>
          <w:rFonts w:ascii="Times New Roman" w:hAnsi="Times New Roman" w:cs="Times New Roman"/>
          <w:sz w:val="28"/>
        </w:rPr>
        <w:t xml:space="preserve"> Stratejik Planı; bir yandan kurum kültürü ve kurum kimliği oluşumuna, gelişimine ve güçlendirilmesine destek olurken diğer yandan yöneti</w:t>
      </w:r>
      <w:r w:rsidR="002E473A" w:rsidRPr="00E00718">
        <w:rPr>
          <w:rFonts w:ascii="Times New Roman" w:hAnsi="Times New Roman" w:cs="Times New Roman"/>
          <w:sz w:val="28"/>
        </w:rPr>
        <w:t>m uygulamalarımıza idari ve malî</w:t>
      </w:r>
      <w:r w:rsidR="0047478B" w:rsidRPr="00E00718">
        <w:rPr>
          <w:rFonts w:ascii="Times New Roman" w:hAnsi="Times New Roman" w:cs="Times New Roman"/>
          <w:sz w:val="28"/>
        </w:rPr>
        <w:t xml:space="preserve"> yönden etkinlik kazandıracaktır.</w:t>
      </w:r>
    </w:p>
    <w:p w:rsidR="005B7A79" w:rsidRPr="00E00718" w:rsidRDefault="00985BDC" w:rsidP="005B7A79">
      <w:pPr>
        <w:pStyle w:val="AralkYok"/>
        <w:jc w:val="both"/>
        <w:rPr>
          <w:rFonts w:ascii="Times New Roman" w:hAnsi="Times New Roman" w:cs="Times New Roman"/>
          <w:sz w:val="28"/>
        </w:rPr>
      </w:pPr>
      <w:r w:rsidRPr="00E00718">
        <w:rPr>
          <w:rFonts w:ascii="Times New Roman" w:hAnsi="Times New Roman" w:cs="Times New Roman"/>
          <w:sz w:val="28"/>
        </w:rPr>
        <w:tab/>
      </w:r>
    </w:p>
    <w:p w:rsidR="005B7A79" w:rsidRPr="00E00718" w:rsidRDefault="005E5E68" w:rsidP="005B7A79">
      <w:pPr>
        <w:pStyle w:val="AralkYok"/>
        <w:ind w:firstLine="708"/>
        <w:jc w:val="both"/>
        <w:rPr>
          <w:rFonts w:ascii="Times New Roman" w:hAnsi="Times New Roman" w:cs="Times New Roman"/>
          <w:b/>
          <w:sz w:val="36"/>
          <w:szCs w:val="28"/>
        </w:rPr>
      </w:pPr>
      <w:r w:rsidRPr="00E00718">
        <w:rPr>
          <w:rFonts w:ascii="Times New Roman" w:hAnsi="Times New Roman" w:cs="Times New Roman"/>
          <w:sz w:val="28"/>
        </w:rPr>
        <w:t xml:space="preserve">2015-2019 </w:t>
      </w:r>
      <w:r w:rsidR="00CE7676" w:rsidRPr="00E00718">
        <w:rPr>
          <w:rFonts w:ascii="Times New Roman" w:hAnsi="Times New Roman" w:cs="Times New Roman"/>
          <w:sz w:val="28"/>
        </w:rPr>
        <w:t>Stratejik Planını hazırlayan</w:t>
      </w:r>
      <w:r w:rsidRPr="00E00718">
        <w:rPr>
          <w:rFonts w:ascii="Times New Roman" w:hAnsi="Times New Roman" w:cs="Times New Roman"/>
          <w:sz w:val="28"/>
        </w:rPr>
        <w:t xml:space="preserve"> </w:t>
      </w:r>
      <w:r w:rsidR="00CE7676" w:rsidRPr="00E00718">
        <w:rPr>
          <w:rFonts w:ascii="Times New Roman" w:hAnsi="Times New Roman" w:cs="Times New Roman"/>
          <w:sz w:val="28"/>
        </w:rPr>
        <w:t>İlçe Milli Eğitim Müdürlüğü yöneticilerini, çalışma gruplarını ve çalışmada görev alan diğer personeli kutluyor, bu yöndeki çalışmaların başarıyla sürmesini diliyorum.</w:t>
      </w:r>
      <w:r w:rsidR="002704FC" w:rsidRPr="00E00718">
        <w:rPr>
          <w:rFonts w:ascii="Times New Roman" w:hAnsi="Times New Roman" w:cs="Times New Roman"/>
          <w:b/>
          <w:sz w:val="36"/>
          <w:szCs w:val="28"/>
        </w:rPr>
        <w:tab/>
      </w:r>
      <w:r w:rsidR="002704FC" w:rsidRPr="00E00718">
        <w:rPr>
          <w:rFonts w:ascii="Times New Roman" w:hAnsi="Times New Roman" w:cs="Times New Roman"/>
          <w:b/>
          <w:sz w:val="36"/>
          <w:szCs w:val="28"/>
        </w:rPr>
        <w:tab/>
      </w:r>
      <w:r w:rsidR="002704FC" w:rsidRPr="00E00718">
        <w:rPr>
          <w:rFonts w:ascii="Times New Roman" w:hAnsi="Times New Roman" w:cs="Times New Roman"/>
          <w:b/>
          <w:sz w:val="36"/>
          <w:szCs w:val="28"/>
        </w:rPr>
        <w:tab/>
      </w:r>
      <w:r w:rsidR="002704FC" w:rsidRPr="00E00718">
        <w:rPr>
          <w:rFonts w:ascii="Times New Roman" w:hAnsi="Times New Roman" w:cs="Times New Roman"/>
          <w:b/>
          <w:sz w:val="36"/>
          <w:szCs w:val="28"/>
        </w:rPr>
        <w:tab/>
      </w:r>
      <w:r w:rsidR="002704FC" w:rsidRPr="00E00718">
        <w:rPr>
          <w:rFonts w:ascii="Times New Roman" w:hAnsi="Times New Roman" w:cs="Times New Roman"/>
          <w:b/>
          <w:sz w:val="36"/>
          <w:szCs w:val="28"/>
        </w:rPr>
        <w:tab/>
      </w:r>
      <w:r w:rsidR="002704FC" w:rsidRPr="00E00718">
        <w:rPr>
          <w:rFonts w:ascii="Times New Roman" w:hAnsi="Times New Roman" w:cs="Times New Roman"/>
          <w:b/>
          <w:sz w:val="36"/>
          <w:szCs w:val="28"/>
        </w:rPr>
        <w:tab/>
      </w:r>
      <w:r w:rsidR="002704FC" w:rsidRPr="00E00718">
        <w:rPr>
          <w:rFonts w:ascii="Times New Roman" w:hAnsi="Times New Roman" w:cs="Times New Roman"/>
          <w:b/>
          <w:sz w:val="36"/>
          <w:szCs w:val="28"/>
        </w:rPr>
        <w:tab/>
      </w:r>
      <w:r w:rsidR="002704FC" w:rsidRPr="00E00718">
        <w:rPr>
          <w:rFonts w:ascii="Times New Roman" w:hAnsi="Times New Roman" w:cs="Times New Roman"/>
          <w:b/>
          <w:sz w:val="36"/>
          <w:szCs w:val="28"/>
        </w:rPr>
        <w:tab/>
      </w:r>
    </w:p>
    <w:p w:rsidR="00A405CA" w:rsidRPr="00E00718" w:rsidRDefault="002704FC" w:rsidP="005B7A79">
      <w:pPr>
        <w:pStyle w:val="AralkYok"/>
        <w:jc w:val="both"/>
        <w:rPr>
          <w:rFonts w:ascii="Times New Roman" w:hAnsi="Times New Roman" w:cs="Times New Roman"/>
          <w:b/>
          <w:sz w:val="36"/>
          <w:szCs w:val="28"/>
        </w:rPr>
      </w:pPr>
      <w:r w:rsidRPr="00E00718">
        <w:rPr>
          <w:rFonts w:ascii="Times New Roman" w:hAnsi="Times New Roman" w:cs="Times New Roman"/>
          <w:b/>
          <w:sz w:val="36"/>
          <w:szCs w:val="28"/>
        </w:rPr>
        <w:tab/>
      </w:r>
      <w:r w:rsidR="00F85E16" w:rsidRPr="00E00718">
        <w:rPr>
          <w:rFonts w:ascii="Times New Roman" w:hAnsi="Times New Roman" w:cs="Times New Roman"/>
          <w:b/>
          <w:sz w:val="36"/>
          <w:szCs w:val="28"/>
        </w:rPr>
        <w:tab/>
      </w:r>
      <w:r w:rsidR="00F85E16" w:rsidRPr="00E00718">
        <w:rPr>
          <w:rFonts w:ascii="Times New Roman" w:hAnsi="Times New Roman" w:cs="Times New Roman"/>
          <w:b/>
          <w:sz w:val="36"/>
          <w:szCs w:val="28"/>
        </w:rPr>
        <w:tab/>
      </w:r>
    </w:p>
    <w:p w:rsidR="00AD6918" w:rsidRPr="00E00718" w:rsidRDefault="00A405CA" w:rsidP="005B7A79">
      <w:pPr>
        <w:pStyle w:val="AralkYok"/>
        <w:jc w:val="both"/>
        <w:rPr>
          <w:rFonts w:ascii="Times New Roman" w:hAnsi="Times New Roman" w:cs="Times New Roman"/>
          <w:b/>
          <w:sz w:val="32"/>
          <w:szCs w:val="28"/>
        </w:rPr>
      </w:pPr>
      <w:r w:rsidRPr="00E00718">
        <w:rPr>
          <w:rFonts w:ascii="Times New Roman" w:hAnsi="Times New Roman" w:cs="Times New Roman"/>
          <w:b/>
          <w:sz w:val="36"/>
          <w:szCs w:val="28"/>
        </w:rPr>
        <w:t xml:space="preserve"> </w:t>
      </w:r>
      <w:r w:rsidR="002A402B" w:rsidRPr="00E00718">
        <w:rPr>
          <w:rFonts w:ascii="Times New Roman" w:hAnsi="Times New Roman" w:cs="Times New Roman"/>
          <w:b/>
          <w:sz w:val="36"/>
          <w:szCs w:val="28"/>
        </w:rPr>
        <w:t xml:space="preserve">   </w:t>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005B7A79" w:rsidRPr="00E00718">
        <w:rPr>
          <w:rFonts w:ascii="Times New Roman" w:hAnsi="Times New Roman" w:cs="Times New Roman"/>
          <w:b/>
          <w:sz w:val="36"/>
          <w:szCs w:val="28"/>
        </w:rPr>
        <w:tab/>
      </w:r>
      <w:r w:rsidRPr="00E00718">
        <w:rPr>
          <w:rFonts w:ascii="Times New Roman" w:hAnsi="Times New Roman" w:cs="Times New Roman"/>
          <w:b/>
          <w:sz w:val="32"/>
          <w:szCs w:val="28"/>
        </w:rPr>
        <w:t>Erdinç DOLU</w:t>
      </w:r>
    </w:p>
    <w:p w:rsidR="00A405CA" w:rsidRPr="00E00718" w:rsidRDefault="005B7A79" w:rsidP="005B7A79">
      <w:pPr>
        <w:pStyle w:val="AralkYok"/>
        <w:ind w:left="6372" w:firstLine="708"/>
        <w:jc w:val="both"/>
        <w:rPr>
          <w:rFonts w:ascii="Times New Roman" w:hAnsi="Times New Roman" w:cs="Times New Roman"/>
          <w:b/>
          <w:sz w:val="32"/>
          <w:szCs w:val="28"/>
        </w:rPr>
      </w:pPr>
      <w:r w:rsidRPr="00E00718">
        <w:rPr>
          <w:rFonts w:ascii="Times New Roman" w:hAnsi="Times New Roman" w:cs="Times New Roman"/>
          <w:b/>
          <w:sz w:val="32"/>
          <w:szCs w:val="28"/>
        </w:rPr>
        <w:t xml:space="preserve">  </w:t>
      </w:r>
      <w:r w:rsidR="00AC6E39" w:rsidRPr="00E00718">
        <w:rPr>
          <w:rFonts w:ascii="Times New Roman" w:hAnsi="Times New Roman" w:cs="Times New Roman"/>
          <w:b/>
          <w:sz w:val="32"/>
          <w:szCs w:val="28"/>
        </w:rPr>
        <w:t xml:space="preserve">   </w:t>
      </w:r>
      <w:r w:rsidR="00A405CA" w:rsidRPr="00E00718">
        <w:rPr>
          <w:rFonts w:ascii="Times New Roman" w:hAnsi="Times New Roman" w:cs="Times New Roman"/>
          <w:b/>
          <w:sz w:val="32"/>
          <w:szCs w:val="28"/>
        </w:rPr>
        <w:t xml:space="preserve"> Selim Kaymakamı</w:t>
      </w:r>
    </w:p>
    <w:p w:rsidR="00AD6918" w:rsidRPr="005B7A79" w:rsidRDefault="001348C6" w:rsidP="005B7A79">
      <w:pPr>
        <w:pStyle w:val="AralkYok"/>
        <w:jc w:val="both"/>
        <w:rPr>
          <w:b/>
          <w:bCs/>
          <w:color w:val="1F497D"/>
          <w:sz w:val="144"/>
          <w:szCs w:val="72"/>
        </w:rPr>
      </w:pPr>
      <w:r w:rsidRPr="005B7A79">
        <w:rPr>
          <w:b/>
          <w:bCs/>
          <w:noProof/>
          <w:color w:val="1F497D"/>
          <w:sz w:val="144"/>
          <w:szCs w:val="72"/>
          <w:lang w:val="tr-TR" w:eastAsia="tr-TR" w:bidi="ar-SA"/>
        </w:rPr>
        <w:lastRenderedPageBreak/>
        <w:drawing>
          <wp:inline distT="0" distB="0" distL="0" distR="0">
            <wp:extent cx="6581775" cy="3905250"/>
            <wp:effectExtent l="19050" t="0" r="0" b="0"/>
            <wp:docPr id="3" name="Resim 9" descr="C:\Users\Hilal\Desktop\stratejik plan\fotoğraf\20150511_1523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lal\Desktop\stratejik plan\fotoğraf\20150511_152339_HDR.jpg"/>
                    <pic:cNvPicPr>
                      <a:picLocks noChangeAspect="1" noChangeArrowheads="1"/>
                    </pic:cNvPicPr>
                  </pic:nvPicPr>
                  <pic:blipFill>
                    <a:blip r:embed="rId11" cstate="print"/>
                    <a:srcRect/>
                    <a:stretch>
                      <a:fillRect/>
                    </a:stretch>
                  </pic:blipFill>
                  <pic:spPr bwMode="auto">
                    <a:xfrm>
                      <a:off x="0" y="0"/>
                      <a:ext cx="6587740" cy="3908790"/>
                    </a:xfrm>
                    <a:prstGeom prst="rect">
                      <a:avLst/>
                    </a:prstGeom>
                    <a:noFill/>
                    <a:ln w="9525">
                      <a:noFill/>
                      <a:miter lim="800000"/>
                      <a:headEnd/>
                      <a:tailEnd/>
                    </a:ln>
                  </pic:spPr>
                </pic:pic>
              </a:graphicData>
            </a:graphic>
          </wp:inline>
        </w:drawing>
      </w:r>
      <w:r w:rsidRPr="005B7A79">
        <w:rPr>
          <w:b/>
          <w:bCs/>
          <w:noProof/>
          <w:color w:val="1F497D"/>
          <w:sz w:val="144"/>
          <w:szCs w:val="72"/>
          <w:lang w:eastAsia="tr-TR"/>
        </w:rPr>
        <w:t xml:space="preserve"> </w:t>
      </w:r>
    </w:p>
    <w:p w:rsidR="00E00718" w:rsidRDefault="00E00718" w:rsidP="005B7A79">
      <w:pPr>
        <w:pStyle w:val="AralkYok"/>
        <w:jc w:val="center"/>
        <w:rPr>
          <w:rFonts w:ascii="Times New Roman" w:hAnsi="Times New Roman" w:cs="Times New Roman"/>
          <w:b/>
          <w:sz w:val="28"/>
        </w:rPr>
      </w:pPr>
    </w:p>
    <w:p w:rsidR="002704FC" w:rsidRPr="00E00718" w:rsidRDefault="004D0F4B" w:rsidP="005B7A79">
      <w:pPr>
        <w:pStyle w:val="AralkYok"/>
        <w:jc w:val="center"/>
        <w:rPr>
          <w:rFonts w:ascii="Times New Roman" w:hAnsi="Times New Roman" w:cs="Times New Roman"/>
          <w:b/>
          <w:sz w:val="28"/>
        </w:rPr>
      </w:pPr>
      <w:r w:rsidRPr="00E00718">
        <w:rPr>
          <w:rFonts w:ascii="Times New Roman" w:hAnsi="Times New Roman" w:cs="Times New Roman"/>
          <w:b/>
          <w:sz w:val="28"/>
        </w:rPr>
        <w:t>GİRİ</w:t>
      </w:r>
      <w:r w:rsidR="002704FC" w:rsidRPr="00E00718">
        <w:rPr>
          <w:rFonts w:ascii="Times New Roman" w:hAnsi="Times New Roman" w:cs="Times New Roman"/>
          <w:b/>
          <w:sz w:val="28"/>
        </w:rPr>
        <w:t>Ş</w:t>
      </w:r>
    </w:p>
    <w:p w:rsidR="002704FC" w:rsidRPr="00E00718" w:rsidRDefault="007F4620" w:rsidP="005B7A79">
      <w:pPr>
        <w:pStyle w:val="AralkYok"/>
        <w:ind w:firstLine="708"/>
        <w:jc w:val="both"/>
        <w:rPr>
          <w:rFonts w:ascii="Times New Roman" w:hAnsi="Times New Roman" w:cs="Times New Roman"/>
          <w:sz w:val="28"/>
        </w:rPr>
      </w:pPr>
      <w:r w:rsidRPr="00E00718">
        <w:rPr>
          <w:rFonts w:ascii="Times New Roman" w:hAnsi="Times New Roman" w:cs="Times New Roman"/>
          <w:sz w:val="28"/>
        </w:rPr>
        <w:t>Gelişmiş ülkelerin en önemli özelliği stratejilerinin olmasıdır. Bu stratejilerini plana dönüştürerek rasyonel kararlar alarak; imkânların ve kaynakların etkin bir şekilde kullanılması sonucu hedeflerin gerçekleştirilmesidir strateji.</w:t>
      </w:r>
    </w:p>
    <w:p w:rsidR="00614A1F" w:rsidRPr="00E00718" w:rsidRDefault="007F4620" w:rsidP="005B7A79">
      <w:pPr>
        <w:pStyle w:val="AralkYok"/>
        <w:ind w:firstLine="708"/>
        <w:jc w:val="both"/>
        <w:rPr>
          <w:rFonts w:ascii="Times New Roman" w:hAnsi="Times New Roman" w:cs="Times New Roman"/>
          <w:sz w:val="28"/>
        </w:rPr>
      </w:pPr>
      <w:r w:rsidRPr="00E00718">
        <w:rPr>
          <w:rFonts w:ascii="Times New Roman" w:hAnsi="Times New Roman" w:cs="Times New Roman"/>
          <w:sz w:val="28"/>
        </w:rPr>
        <w:t xml:space="preserve">Müdürlüğümüzün yoğun çalışmaları neticesinde oluşturulan 2015-2019 stratejik planı, sahip olduğumuz beşeri, mali ve fiziki kaynakları tespit ederek bu kaynakların verimli bir şekilde kullanılması ve hedeflere </w:t>
      </w:r>
      <w:r w:rsidR="00614A1F" w:rsidRPr="00E00718">
        <w:rPr>
          <w:rFonts w:ascii="Times New Roman" w:hAnsi="Times New Roman" w:cs="Times New Roman"/>
          <w:sz w:val="28"/>
        </w:rPr>
        <w:t>ulaşılmada müdürlüğümüz yönetimine ve çalışanlara kılavuz olacaktır. Kaynakların etkin kullanımının yanı sıra müdürlüğümüzdeki birimler arasında koordinasyonu ve işbirliğini artırarak kurumumuzun nitelikli gelişiminde önemli bir rol oynayacaktır.</w:t>
      </w:r>
    </w:p>
    <w:p w:rsidR="00614A1F" w:rsidRPr="00E00718" w:rsidRDefault="007F4620" w:rsidP="005B7A79">
      <w:pPr>
        <w:pStyle w:val="AralkYok"/>
        <w:jc w:val="both"/>
        <w:rPr>
          <w:rFonts w:ascii="Times New Roman" w:hAnsi="Times New Roman" w:cs="Times New Roman"/>
          <w:sz w:val="28"/>
        </w:rPr>
      </w:pPr>
      <w:r w:rsidRPr="00E00718">
        <w:rPr>
          <w:rFonts w:ascii="Times New Roman" w:hAnsi="Times New Roman" w:cs="Times New Roman"/>
          <w:sz w:val="28"/>
        </w:rPr>
        <w:t xml:space="preserve"> </w:t>
      </w:r>
      <w:r w:rsidR="005B7A79" w:rsidRPr="00E00718">
        <w:rPr>
          <w:rFonts w:ascii="Times New Roman" w:hAnsi="Times New Roman" w:cs="Times New Roman"/>
          <w:sz w:val="28"/>
        </w:rPr>
        <w:tab/>
      </w:r>
      <w:r w:rsidR="00614A1F" w:rsidRPr="00E00718">
        <w:rPr>
          <w:rFonts w:ascii="Times New Roman" w:hAnsi="Times New Roman" w:cs="Times New Roman"/>
          <w:sz w:val="28"/>
        </w:rPr>
        <w:t>Mustafa Kemal ATATÜRK’ ün dediği gibi;”Bir millet savaş meydanlarında ne kadar parlak zaferler elde ederse etsin, o zaferin köklü sonuçlar vermesi ancak irfan ordusuyla mümkündür.”</w:t>
      </w:r>
    </w:p>
    <w:p w:rsidR="007F4620" w:rsidRPr="00E00718" w:rsidRDefault="00614A1F" w:rsidP="005B7A79">
      <w:pPr>
        <w:pStyle w:val="AralkYok"/>
        <w:ind w:firstLine="708"/>
        <w:jc w:val="both"/>
        <w:rPr>
          <w:rFonts w:ascii="Times New Roman" w:hAnsi="Times New Roman" w:cs="Times New Roman"/>
          <w:sz w:val="28"/>
        </w:rPr>
      </w:pPr>
      <w:r w:rsidRPr="00E00718">
        <w:rPr>
          <w:rFonts w:ascii="Times New Roman" w:hAnsi="Times New Roman" w:cs="Times New Roman"/>
          <w:sz w:val="28"/>
        </w:rPr>
        <w:t xml:space="preserve">Bu çerçevede Selim İlçe Milli Eğitim Müdürlüğü stratejik amaç ve hedeflerini, bunlara ulaşmak için yapılması gereken faaliyet ve eylemleri, performans ölçütlerini içeren 2015-2019 yıllarına ait stratejik planlarını oluşturmaya yönelik çalışmalarını yapmıştır.  </w:t>
      </w:r>
    </w:p>
    <w:p w:rsidR="00614A1F" w:rsidRPr="00E00718" w:rsidRDefault="00614A1F" w:rsidP="005B7A79">
      <w:pPr>
        <w:pStyle w:val="AralkYok"/>
        <w:ind w:firstLine="708"/>
        <w:jc w:val="both"/>
        <w:rPr>
          <w:rFonts w:ascii="Times New Roman" w:hAnsi="Times New Roman" w:cs="Times New Roman"/>
          <w:sz w:val="28"/>
        </w:rPr>
      </w:pPr>
      <w:r w:rsidRPr="00E00718">
        <w:rPr>
          <w:rFonts w:ascii="Times New Roman" w:hAnsi="Times New Roman" w:cs="Times New Roman"/>
          <w:sz w:val="28"/>
        </w:rPr>
        <w:t>Bu çalışmaların gerçekleşmesinde emeği geçen Stratejik Planlama Ekibi olmak üzere tüm çalışanlarımıza özverilerinden dolayı teşekkür ederim. Planlarımızda belirlediğimiz misyon, vizyon, amaçlar ve hedefler doğrultusunda yürütülecek çalışmalarda başarılar dilerim.</w:t>
      </w:r>
    </w:p>
    <w:p w:rsidR="005B7A79" w:rsidRPr="00E00718" w:rsidRDefault="00DC2623" w:rsidP="005B7A79">
      <w:pPr>
        <w:pStyle w:val="AralkYok"/>
        <w:jc w:val="both"/>
        <w:rPr>
          <w:rFonts w:ascii="Times New Roman" w:hAnsi="Times New Roman" w:cs="Times New Roman"/>
          <w:sz w:val="36"/>
          <w:szCs w:val="28"/>
        </w:rPr>
      </w:pP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Pr="00E00718">
        <w:rPr>
          <w:rFonts w:ascii="Times New Roman" w:hAnsi="Times New Roman" w:cs="Times New Roman"/>
          <w:sz w:val="28"/>
        </w:rPr>
        <w:tab/>
      </w:r>
      <w:r w:rsidR="00641974" w:rsidRPr="00E00718">
        <w:rPr>
          <w:rFonts w:ascii="Times New Roman" w:hAnsi="Times New Roman" w:cs="Times New Roman"/>
          <w:sz w:val="36"/>
          <w:szCs w:val="28"/>
        </w:rPr>
        <w:t xml:space="preserve">           </w:t>
      </w:r>
    </w:p>
    <w:p w:rsidR="002704FC" w:rsidRPr="00E00718" w:rsidRDefault="005B7A79" w:rsidP="005B7A79">
      <w:pPr>
        <w:pStyle w:val="AralkYok"/>
        <w:ind w:left="6372" w:firstLine="708"/>
        <w:jc w:val="both"/>
        <w:rPr>
          <w:rFonts w:ascii="Times New Roman" w:hAnsi="Times New Roman" w:cs="Times New Roman"/>
          <w:b/>
          <w:sz w:val="32"/>
          <w:szCs w:val="32"/>
        </w:rPr>
      </w:pPr>
      <w:r w:rsidRPr="00E00718">
        <w:rPr>
          <w:rFonts w:ascii="Times New Roman" w:hAnsi="Times New Roman" w:cs="Times New Roman"/>
          <w:sz w:val="36"/>
          <w:szCs w:val="28"/>
        </w:rPr>
        <w:t xml:space="preserve">     </w:t>
      </w:r>
      <w:r w:rsidR="00641974" w:rsidRPr="00E00718">
        <w:rPr>
          <w:rFonts w:ascii="Times New Roman" w:hAnsi="Times New Roman" w:cs="Times New Roman"/>
          <w:sz w:val="36"/>
          <w:szCs w:val="28"/>
        </w:rPr>
        <w:t xml:space="preserve"> </w:t>
      </w:r>
      <w:r w:rsidR="007F4620" w:rsidRPr="00E00718">
        <w:rPr>
          <w:rFonts w:ascii="Times New Roman" w:hAnsi="Times New Roman" w:cs="Times New Roman"/>
          <w:b/>
          <w:sz w:val="32"/>
          <w:szCs w:val="32"/>
        </w:rPr>
        <w:t>Cengiz</w:t>
      </w:r>
      <w:r w:rsidR="002704FC" w:rsidRPr="00E00718">
        <w:rPr>
          <w:rFonts w:ascii="Times New Roman" w:hAnsi="Times New Roman" w:cs="Times New Roman"/>
          <w:b/>
          <w:sz w:val="32"/>
          <w:szCs w:val="32"/>
        </w:rPr>
        <w:t xml:space="preserve"> A</w:t>
      </w:r>
      <w:r w:rsidR="007F4620" w:rsidRPr="00E00718">
        <w:rPr>
          <w:rFonts w:ascii="Times New Roman" w:hAnsi="Times New Roman" w:cs="Times New Roman"/>
          <w:b/>
          <w:sz w:val="32"/>
          <w:szCs w:val="32"/>
        </w:rPr>
        <w:t>YDI</w:t>
      </w:r>
      <w:r w:rsidR="002704FC" w:rsidRPr="00E00718">
        <w:rPr>
          <w:rFonts w:ascii="Times New Roman" w:hAnsi="Times New Roman" w:cs="Times New Roman"/>
          <w:b/>
          <w:sz w:val="32"/>
          <w:szCs w:val="32"/>
        </w:rPr>
        <w:t>N</w:t>
      </w:r>
    </w:p>
    <w:p w:rsidR="002704FC" w:rsidRPr="00E00718" w:rsidRDefault="00641974" w:rsidP="005B7A79">
      <w:pPr>
        <w:pStyle w:val="AralkYok"/>
        <w:ind w:left="4248" w:firstLine="708"/>
        <w:jc w:val="both"/>
        <w:rPr>
          <w:rFonts w:ascii="Times New Roman" w:hAnsi="Times New Roman" w:cs="Times New Roman"/>
          <w:sz w:val="32"/>
          <w:szCs w:val="32"/>
        </w:rPr>
      </w:pPr>
      <w:r w:rsidRPr="00E00718">
        <w:rPr>
          <w:rFonts w:ascii="Times New Roman" w:hAnsi="Times New Roman" w:cs="Times New Roman"/>
          <w:b/>
          <w:sz w:val="32"/>
          <w:szCs w:val="32"/>
        </w:rPr>
        <w:t xml:space="preserve">                       </w:t>
      </w:r>
      <w:r w:rsidR="00BD0D91" w:rsidRPr="00E00718">
        <w:rPr>
          <w:rFonts w:ascii="Times New Roman" w:hAnsi="Times New Roman" w:cs="Times New Roman"/>
          <w:b/>
          <w:sz w:val="32"/>
          <w:szCs w:val="32"/>
        </w:rPr>
        <w:t xml:space="preserve"> </w:t>
      </w:r>
      <w:r w:rsidRPr="00E00718">
        <w:rPr>
          <w:rFonts w:ascii="Times New Roman" w:hAnsi="Times New Roman" w:cs="Times New Roman"/>
          <w:b/>
          <w:sz w:val="32"/>
          <w:szCs w:val="32"/>
        </w:rPr>
        <w:t xml:space="preserve"> </w:t>
      </w:r>
      <w:r w:rsidR="002704FC" w:rsidRPr="00E00718">
        <w:rPr>
          <w:rFonts w:ascii="Times New Roman" w:hAnsi="Times New Roman" w:cs="Times New Roman"/>
          <w:b/>
          <w:sz w:val="32"/>
          <w:szCs w:val="32"/>
        </w:rPr>
        <w:t>İl</w:t>
      </w:r>
      <w:r w:rsidR="007F4620" w:rsidRPr="00E00718">
        <w:rPr>
          <w:rFonts w:ascii="Times New Roman" w:hAnsi="Times New Roman" w:cs="Times New Roman"/>
          <w:b/>
          <w:sz w:val="32"/>
          <w:szCs w:val="32"/>
        </w:rPr>
        <w:t>çe</w:t>
      </w:r>
      <w:r w:rsidR="002704FC" w:rsidRPr="00E00718">
        <w:rPr>
          <w:rFonts w:ascii="Times New Roman" w:hAnsi="Times New Roman" w:cs="Times New Roman"/>
          <w:b/>
          <w:sz w:val="32"/>
          <w:szCs w:val="32"/>
        </w:rPr>
        <w:t xml:space="preserve"> Milli Eğitim Müdürü</w:t>
      </w:r>
    </w:p>
    <w:p w:rsidR="00AD6918" w:rsidRPr="00E00718" w:rsidRDefault="00AD6918" w:rsidP="00A116D2">
      <w:pPr>
        <w:spacing w:after="0"/>
        <w:rPr>
          <w:rFonts w:ascii="Times New Roman" w:hAnsi="Times New Roman" w:cs="Times New Roman"/>
          <w:b/>
          <w:bCs/>
          <w:color w:val="1F497D"/>
          <w:sz w:val="28"/>
          <w:szCs w:val="28"/>
        </w:rPr>
      </w:pPr>
    </w:p>
    <w:p w:rsidR="00AD6918" w:rsidRPr="00A81B9D" w:rsidRDefault="00AD6918" w:rsidP="00AD6918">
      <w:pPr>
        <w:spacing w:after="0"/>
        <w:ind w:left="-142"/>
        <w:rPr>
          <w:b/>
          <w:bCs/>
          <w:color w:val="1F497D"/>
          <w:sz w:val="28"/>
          <w:szCs w:val="28"/>
        </w:rPr>
      </w:pPr>
    </w:p>
    <w:p w:rsidR="00F361C0" w:rsidRPr="00A81B9D" w:rsidRDefault="00F361C0" w:rsidP="00AD6918">
      <w:pPr>
        <w:spacing w:after="0"/>
        <w:ind w:left="-142"/>
        <w:rPr>
          <w:b/>
          <w:bCs/>
          <w:color w:val="1F497D"/>
          <w:sz w:val="28"/>
          <w:szCs w:val="28"/>
        </w:rPr>
      </w:pPr>
    </w:p>
    <w:tbl>
      <w:tblPr>
        <w:tblStyle w:val="OrtaListe2-Vurgu2"/>
        <w:tblpPr w:leftFromText="141" w:rightFromText="141" w:vertAnchor="text" w:horzAnchor="margin" w:tblpXSpec="center" w:tblpY="-126"/>
        <w:tblW w:w="9433" w:type="dxa"/>
        <w:tblLook w:val="04A0"/>
      </w:tblPr>
      <w:tblGrid>
        <w:gridCol w:w="1526"/>
        <w:gridCol w:w="7907"/>
      </w:tblGrid>
      <w:tr w:rsidR="00077257" w:rsidRPr="00A81B9D" w:rsidTr="00927E6D">
        <w:trPr>
          <w:cnfStyle w:val="100000000000"/>
          <w:trHeight w:val="300"/>
        </w:trPr>
        <w:tc>
          <w:tcPr>
            <w:cnfStyle w:val="001000000100"/>
            <w:tcW w:w="9433" w:type="dxa"/>
            <w:gridSpan w:val="2"/>
            <w:noWrap/>
            <w:hideMark/>
          </w:tcPr>
          <w:p w:rsidR="00077257" w:rsidRPr="00A81B9D" w:rsidRDefault="00077257" w:rsidP="00EC7ADD">
            <w:pPr>
              <w:rPr>
                <w:rFonts w:eastAsia="Times New Roman"/>
                <w:b/>
                <w:bCs/>
                <w:color w:val="000000"/>
                <w:sz w:val="28"/>
                <w:szCs w:val="28"/>
                <w:lang w:eastAsia="tr-TR"/>
              </w:rPr>
            </w:pPr>
            <w:r w:rsidRPr="00A81B9D">
              <w:rPr>
                <w:rFonts w:eastAsia="Times New Roman"/>
                <w:color w:val="000000"/>
                <w:sz w:val="28"/>
                <w:szCs w:val="28"/>
                <w:lang w:eastAsia="tr-TR"/>
              </w:rPr>
              <w:t>KISALTMALAR</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AB</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Avrupa Birliği</w:t>
            </w:r>
          </w:p>
        </w:tc>
      </w:tr>
      <w:tr w:rsidR="00077257" w:rsidRPr="00A81B9D" w:rsidTr="00927E6D">
        <w:trPr>
          <w:trHeight w:val="372"/>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ARGE</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Araştırma Geliştirme</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BİLSEM</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Bilim ve Sanat Merkezi</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BT</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Bilişim Teknolojileri</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DYNED</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Pr>
                <w:rFonts w:eastAsia="Times New Roman"/>
                <w:color w:val="000000"/>
                <w:sz w:val="28"/>
                <w:szCs w:val="28"/>
                <w:lang w:eastAsia="tr-TR"/>
              </w:rPr>
              <w:t>Dinamik Eğitim</w:t>
            </w:r>
          </w:p>
        </w:tc>
      </w:tr>
      <w:tr w:rsidR="00077257" w:rsidRPr="00A81B9D" w:rsidTr="00927E6D">
        <w:trPr>
          <w:trHeight w:val="300"/>
        </w:trPr>
        <w:tc>
          <w:tcPr>
            <w:cnfStyle w:val="001000000000"/>
            <w:tcW w:w="1526" w:type="dxa"/>
            <w:noWrap/>
            <w:hideMark/>
          </w:tcPr>
          <w:p w:rsidR="00077257" w:rsidRPr="00A81B9D" w:rsidRDefault="00FB588F" w:rsidP="00FD1189">
            <w:pPr>
              <w:ind w:right="-149" w:firstLine="142"/>
              <w:rPr>
                <w:rFonts w:eastAsia="Times New Roman"/>
                <w:b/>
                <w:bCs/>
                <w:color w:val="000000"/>
                <w:sz w:val="28"/>
                <w:szCs w:val="28"/>
                <w:lang w:eastAsia="tr-TR"/>
              </w:rPr>
            </w:pPr>
            <w:r>
              <w:rPr>
                <w:rFonts w:eastAsia="Times New Roman"/>
                <w:color w:val="000000"/>
                <w:sz w:val="28"/>
                <w:szCs w:val="28"/>
                <w:lang w:eastAsia="tr-TR"/>
              </w:rPr>
              <w:t>Y</w:t>
            </w:r>
            <w:r w:rsidR="00077257" w:rsidRPr="00A81B9D">
              <w:rPr>
                <w:rFonts w:eastAsia="Times New Roman"/>
                <w:color w:val="000000"/>
                <w:sz w:val="28"/>
                <w:szCs w:val="28"/>
                <w:lang w:eastAsia="tr-TR"/>
              </w:rPr>
              <w:t>EĞİTEK</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Yenilik ve Eğitim Teknolojileri Genel Müdürlüğü</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GZFT</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Güçlü-Zayıf-Fırsat-Tehdit</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İHL</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İmam Hatip Lisesi</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İŞKUR</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Türkiye İş Kurumu</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LYS</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Lisans Yerleştirme Sınavı</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MEB</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Milli Eğitim Bakanlığı</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MEBBİS</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Milli Eğitim Bakanlığı Bilişim Sistemleri</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MEM</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Milli Eğitim Müdürlüğü</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MFIB</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Merkezi Finans ve İhale Birimi</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MTE</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Mesleki Teknik Eğitim</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PEST</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Politik, Ekonomik, Sosyal, Teknolojik</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PG</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Performans Göstergesi</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SAM</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Stratejik Amaç</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TEOG</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Temel Eğitimden Ortaöğretime Geçiş</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SH</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Stratejik Hedef</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STK</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Sivil Toplum Kuruluşları</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SODES</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Sosyal Destek Programı</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SWOT</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Pr>
                <w:rFonts w:eastAsia="Times New Roman"/>
                <w:color w:val="000000"/>
                <w:sz w:val="28"/>
                <w:szCs w:val="28"/>
                <w:lang w:eastAsia="tr-TR"/>
              </w:rPr>
              <w:t>Güçlü-Zayıf-Fırsat-Tehdit</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TKY</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Toplam Kalite Yönetimi</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TOWS</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Pr>
                <w:rFonts w:eastAsia="Times New Roman"/>
                <w:color w:val="000000"/>
                <w:sz w:val="28"/>
                <w:szCs w:val="28"/>
                <w:lang w:eastAsia="tr-TR"/>
              </w:rPr>
              <w:t>Tehdit -Fırsat- Zayıf- Güçlü</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TÜBİTAK</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Türkiye Bilimsel ve Teknolojik Araştırma Kurumu</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VHKİ</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Veri Hazırlama Kontrol İşletmeni</w:t>
            </w:r>
          </w:p>
        </w:tc>
      </w:tr>
      <w:tr w:rsidR="00077257" w:rsidRPr="00A81B9D" w:rsidTr="00927E6D">
        <w:trPr>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YBO</w:t>
            </w:r>
          </w:p>
        </w:tc>
        <w:tc>
          <w:tcPr>
            <w:tcW w:w="7907" w:type="dxa"/>
            <w:noWrap/>
            <w:hideMark/>
          </w:tcPr>
          <w:p w:rsidR="00077257" w:rsidRPr="00A81B9D" w:rsidRDefault="00077257" w:rsidP="00077257">
            <w:pPr>
              <w:cnfStyle w:val="000000000000"/>
              <w:rPr>
                <w:rFonts w:eastAsia="Times New Roman"/>
                <w:color w:val="000000"/>
                <w:sz w:val="28"/>
                <w:szCs w:val="28"/>
                <w:lang w:eastAsia="tr-TR"/>
              </w:rPr>
            </w:pPr>
            <w:r w:rsidRPr="00A81B9D">
              <w:rPr>
                <w:rFonts w:eastAsia="Times New Roman"/>
                <w:color w:val="000000"/>
                <w:sz w:val="28"/>
                <w:szCs w:val="28"/>
                <w:lang w:eastAsia="tr-TR"/>
              </w:rPr>
              <w:t>Yatılı Bölge Ortaokulları</w:t>
            </w:r>
          </w:p>
        </w:tc>
      </w:tr>
      <w:tr w:rsidR="00077257" w:rsidRPr="00A81B9D" w:rsidTr="00927E6D">
        <w:trPr>
          <w:cnfStyle w:val="000000100000"/>
          <w:trHeight w:val="300"/>
        </w:trPr>
        <w:tc>
          <w:tcPr>
            <w:cnfStyle w:val="001000000000"/>
            <w:tcW w:w="1526" w:type="dxa"/>
            <w:noWrap/>
            <w:hideMark/>
          </w:tcPr>
          <w:p w:rsidR="00077257" w:rsidRPr="00A81B9D" w:rsidRDefault="00077257" w:rsidP="00FD1189">
            <w:pPr>
              <w:ind w:right="-149" w:firstLine="142"/>
              <w:rPr>
                <w:rFonts w:eastAsia="Times New Roman"/>
                <w:b/>
                <w:bCs/>
                <w:color w:val="000000"/>
                <w:sz w:val="28"/>
                <w:szCs w:val="28"/>
                <w:lang w:eastAsia="tr-TR"/>
              </w:rPr>
            </w:pPr>
            <w:r w:rsidRPr="00A81B9D">
              <w:rPr>
                <w:rFonts w:eastAsia="Times New Roman"/>
                <w:color w:val="000000"/>
                <w:sz w:val="28"/>
                <w:szCs w:val="28"/>
                <w:lang w:eastAsia="tr-TR"/>
              </w:rPr>
              <w:t>YSÖP</w:t>
            </w:r>
          </w:p>
        </w:tc>
        <w:tc>
          <w:tcPr>
            <w:tcW w:w="7907" w:type="dxa"/>
            <w:noWrap/>
            <w:hideMark/>
          </w:tcPr>
          <w:p w:rsidR="00077257" w:rsidRPr="00A81B9D" w:rsidRDefault="00077257" w:rsidP="00077257">
            <w:pPr>
              <w:cnfStyle w:val="000000100000"/>
              <w:rPr>
                <w:rFonts w:eastAsia="Times New Roman"/>
                <w:color w:val="000000"/>
                <w:sz w:val="28"/>
                <w:szCs w:val="28"/>
                <w:lang w:eastAsia="tr-TR"/>
              </w:rPr>
            </w:pPr>
            <w:r w:rsidRPr="00A81B9D">
              <w:rPr>
                <w:rFonts w:eastAsia="Times New Roman"/>
                <w:color w:val="000000"/>
                <w:sz w:val="28"/>
                <w:szCs w:val="28"/>
                <w:lang w:eastAsia="tr-TR"/>
              </w:rPr>
              <w:t>Yetiştirici Sınıf Öğretim Programı</w:t>
            </w:r>
          </w:p>
        </w:tc>
      </w:tr>
    </w:tbl>
    <w:p w:rsidR="00ED1E6E" w:rsidRDefault="00ED1E6E" w:rsidP="00AD6918">
      <w:pPr>
        <w:spacing w:after="0"/>
        <w:ind w:left="-142"/>
        <w:rPr>
          <w:b/>
          <w:bCs/>
          <w:color w:val="1F497D"/>
          <w:sz w:val="18"/>
          <w:szCs w:val="18"/>
        </w:rPr>
      </w:pPr>
    </w:p>
    <w:p w:rsidR="00ED1E6E" w:rsidRDefault="00ED1E6E" w:rsidP="00AD6918">
      <w:pPr>
        <w:spacing w:after="0"/>
        <w:ind w:left="-142"/>
        <w:rPr>
          <w:b/>
          <w:bCs/>
          <w:color w:val="1F497D"/>
          <w:sz w:val="18"/>
          <w:szCs w:val="18"/>
        </w:rPr>
      </w:pPr>
    </w:p>
    <w:p w:rsidR="00EA0B81" w:rsidRDefault="00EA0B81" w:rsidP="00AD6918">
      <w:pPr>
        <w:spacing w:after="0"/>
        <w:ind w:left="-142"/>
        <w:rPr>
          <w:b/>
          <w:bCs/>
          <w:color w:val="1F497D"/>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EA0B81" w:rsidRPr="00EA0B81" w:rsidRDefault="00EA0B81" w:rsidP="00EA0B81">
      <w:pPr>
        <w:rPr>
          <w:sz w:val="18"/>
          <w:szCs w:val="18"/>
        </w:rPr>
      </w:pPr>
    </w:p>
    <w:p w:rsidR="0099724B" w:rsidRPr="0020296B" w:rsidRDefault="0099724B" w:rsidP="0099724B">
      <w:pPr>
        <w:pStyle w:val="AralkYok"/>
        <w:jc w:val="both"/>
        <w:rPr>
          <w:sz w:val="36"/>
          <w:szCs w:val="36"/>
        </w:rPr>
      </w:pPr>
      <w:r w:rsidRPr="0020296B">
        <w:rPr>
          <w:sz w:val="36"/>
          <w:szCs w:val="36"/>
        </w:rPr>
        <w:lastRenderedPageBreak/>
        <w:t>İÇİNDEKİLER</w:t>
      </w:r>
    </w:p>
    <w:p w:rsidR="0099724B" w:rsidRPr="0020296B" w:rsidRDefault="0099724B" w:rsidP="0099724B">
      <w:pPr>
        <w:pStyle w:val="AralkYok"/>
        <w:jc w:val="both"/>
        <w:rPr>
          <w:u w:val="single"/>
        </w:rPr>
      </w:pPr>
      <w:r w:rsidRPr="0020296B">
        <w:rPr>
          <w:u w:val="single"/>
        </w:rPr>
        <w:t>SUNUŞ</w:t>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Pr="0020296B">
        <w:rPr>
          <w:u w:val="single"/>
        </w:rPr>
        <w:t>3</w:t>
      </w:r>
    </w:p>
    <w:p w:rsidR="0099724B" w:rsidRPr="0020296B" w:rsidRDefault="0099724B" w:rsidP="0099724B">
      <w:pPr>
        <w:pStyle w:val="AralkYok"/>
        <w:jc w:val="both"/>
        <w:rPr>
          <w:u w:val="single"/>
        </w:rPr>
      </w:pPr>
      <w:r w:rsidRPr="0020296B">
        <w:rPr>
          <w:u w:val="single"/>
        </w:rPr>
        <w:t>GİRİŞ</w:t>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Pr="0020296B">
        <w:rPr>
          <w:u w:val="single"/>
        </w:rPr>
        <w:t>4</w:t>
      </w:r>
    </w:p>
    <w:p w:rsidR="0099724B" w:rsidRPr="0020296B" w:rsidRDefault="0099724B" w:rsidP="0099724B">
      <w:pPr>
        <w:pStyle w:val="AralkYok"/>
        <w:jc w:val="both"/>
        <w:rPr>
          <w:u w:val="single"/>
        </w:rPr>
      </w:pPr>
      <w:r w:rsidRPr="0020296B">
        <w:rPr>
          <w:u w:val="single"/>
        </w:rPr>
        <w:t>KISALTMALAR</w:t>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Pr="0020296B">
        <w:rPr>
          <w:u w:val="single"/>
        </w:rPr>
        <w:t>5</w:t>
      </w:r>
    </w:p>
    <w:p w:rsidR="0099724B" w:rsidRPr="0020296B" w:rsidRDefault="0099724B" w:rsidP="0099724B">
      <w:pPr>
        <w:pStyle w:val="AralkYok"/>
        <w:jc w:val="both"/>
        <w:rPr>
          <w:u w:val="single"/>
        </w:rPr>
      </w:pPr>
      <w:r w:rsidRPr="0020296B">
        <w:rPr>
          <w:u w:val="single"/>
        </w:rPr>
        <w:t>TABLOLAR DİZİNİ,ŞEKİLLER</w:t>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Pr="0020296B">
        <w:rPr>
          <w:u w:val="single"/>
        </w:rPr>
        <w:t>6</w:t>
      </w:r>
    </w:p>
    <w:p w:rsidR="0099724B" w:rsidRPr="0020296B" w:rsidRDefault="0099724B" w:rsidP="0099724B">
      <w:pPr>
        <w:pStyle w:val="AralkYok"/>
        <w:jc w:val="both"/>
        <w:rPr>
          <w:b/>
          <w:u w:val="single"/>
        </w:rPr>
      </w:pPr>
      <w:r w:rsidRPr="0020296B">
        <w:rPr>
          <w:b/>
          <w:u w:val="single"/>
        </w:rPr>
        <w:t>BÖLÜM -1 HAZIRLIK ÇALIŞMALARI</w:t>
      </w:r>
      <w:r w:rsidR="0020296B" w:rsidRPr="0020296B">
        <w:rPr>
          <w:b/>
          <w:u w:val="single"/>
        </w:rPr>
        <w:tab/>
      </w:r>
      <w:r w:rsidR="0020296B" w:rsidRPr="0020296B">
        <w:rPr>
          <w:b/>
          <w:u w:val="single"/>
        </w:rPr>
        <w:tab/>
      </w:r>
      <w:r w:rsidR="0020296B" w:rsidRPr="0020296B">
        <w:rPr>
          <w:b/>
          <w:u w:val="single"/>
        </w:rPr>
        <w:tab/>
      </w:r>
      <w:r w:rsidR="0020296B" w:rsidRPr="0020296B">
        <w:rPr>
          <w:b/>
          <w:u w:val="single"/>
        </w:rPr>
        <w:tab/>
      </w:r>
      <w:r w:rsidR="0020296B" w:rsidRPr="0020296B">
        <w:rPr>
          <w:b/>
          <w:u w:val="single"/>
        </w:rPr>
        <w:tab/>
      </w:r>
      <w:r w:rsidR="0020296B" w:rsidRPr="0020296B">
        <w:rPr>
          <w:b/>
          <w:u w:val="single"/>
        </w:rPr>
        <w:tab/>
      </w:r>
      <w:r w:rsidR="0020296B" w:rsidRPr="0020296B">
        <w:rPr>
          <w:b/>
          <w:u w:val="single"/>
        </w:rPr>
        <w:tab/>
      </w:r>
      <w:r w:rsidR="0020296B" w:rsidRPr="0020296B">
        <w:rPr>
          <w:b/>
          <w:u w:val="single"/>
        </w:rPr>
        <w:tab/>
      </w:r>
      <w:r w:rsidR="00E00718">
        <w:rPr>
          <w:b/>
          <w:u w:val="single"/>
        </w:rPr>
        <w:t>7</w:t>
      </w:r>
    </w:p>
    <w:p w:rsidR="0099724B" w:rsidRPr="0020296B" w:rsidRDefault="0099724B" w:rsidP="0099724B">
      <w:pPr>
        <w:pStyle w:val="AralkYok"/>
        <w:jc w:val="both"/>
        <w:rPr>
          <w:u w:val="single"/>
        </w:rPr>
      </w:pPr>
      <w:r w:rsidRPr="0020296B">
        <w:rPr>
          <w:bCs/>
          <w:u w:val="single"/>
        </w:rPr>
        <w:t>STRATEJİK PLAN HAZIRLAMA SÜRECİ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8</w:t>
      </w:r>
    </w:p>
    <w:p w:rsidR="0099724B" w:rsidRPr="0020296B" w:rsidRDefault="0099724B" w:rsidP="0099724B">
      <w:pPr>
        <w:pStyle w:val="AralkYok"/>
        <w:jc w:val="both"/>
        <w:rPr>
          <w:b/>
          <w:bCs/>
          <w:u w:val="single"/>
        </w:rPr>
      </w:pPr>
      <w:r w:rsidRPr="0020296B">
        <w:rPr>
          <w:b/>
          <w:bCs/>
          <w:u w:val="single"/>
        </w:rPr>
        <w:t>BÖLÜM -2 MEVCUT DURUM ANALİZİ</w:t>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Pr="0020296B">
        <w:rPr>
          <w:b/>
          <w:bCs/>
          <w:u w:val="single"/>
        </w:rPr>
        <w:t>1</w:t>
      </w:r>
      <w:r w:rsidR="00E00718">
        <w:rPr>
          <w:b/>
          <w:bCs/>
          <w:u w:val="single"/>
        </w:rPr>
        <w:t>3</w:t>
      </w:r>
    </w:p>
    <w:p w:rsidR="0099724B" w:rsidRPr="0020296B" w:rsidRDefault="0099724B" w:rsidP="0099724B">
      <w:pPr>
        <w:pStyle w:val="AralkYok"/>
        <w:jc w:val="both"/>
        <w:rPr>
          <w:bCs/>
          <w:u w:val="single"/>
        </w:rPr>
      </w:pPr>
      <w:r w:rsidRPr="0020296B">
        <w:rPr>
          <w:u w:val="single"/>
        </w:rPr>
        <w:t>A.TARİHİ GELİŞİM</w:t>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E00718">
        <w:rPr>
          <w:u w:val="single"/>
        </w:rPr>
        <w:t>14</w:t>
      </w:r>
    </w:p>
    <w:p w:rsidR="0099724B" w:rsidRPr="0020296B" w:rsidRDefault="0099724B" w:rsidP="0099724B">
      <w:pPr>
        <w:pStyle w:val="AralkYok"/>
        <w:jc w:val="both"/>
        <w:rPr>
          <w:bCs/>
          <w:u w:val="single"/>
        </w:rPr>
      </w:pPr>
      <w:r w:rsidRPr="0020296B">
        <w:rPr>
          <w:bCs/>
          <w:u w:val="single"/>
        </w:rPr>
        <w:t>B. YASAL YÜKÜMLÜLÜKLER VE MEVZUAT ANALİZİ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14</w:t>
      </w:r>
      <w:r w:rsidRPr="0020296B">
        <w:rPr>
          <w:bCs/>
          <w:u w:val="single"/>
        </w:rPr>
        <w:t>-22</w:t>
      </w:r>
    </w:p>
    <w:p w:rsidR="0099724B" w:rsidRPr="0020296B" w:rsidRDefault="0099724B" w:rsidP="0099724B">
      <w:pPr>
        <w:pStyle w:val="AralkYok"/>
        <w:jc w:val="both"/>
        <w:rPr>
          <w:bCs/>
          <w:u w:val="single"/>
        </w:rPr>
      </w:pPr>
      <w:r w:rsidRPr="0020296B">
        <w:rPr>
          <w:u w:val="single"/>
        </w:rPr>
        <w:t xml:space="preserve">C.FAALİYET ALANLARI,ÜRÜN  VE HİZMETLER </w:t>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20296B" w:rsidRPr="0020296B">
        <w:rPr>
          <w:u w:val="single"/>
        </w:rPr>
        <w:tab/>
      </w:r>
      <w:r w:rsidR="00E00718">
        <w:rPr>
          <w:u w:val="single"/>
        </w:rPr>
        <w:t>22-23</w:t>
      </w:r>
    </w:p>
    <w:p w:rsidR="0099724B" w:rsidRPr="0020296B" w:rsidRDefault="0099724B" w:rsidP="0099724B">
      <w:pPr>
        <w:pStyle w:val="AralkYok"/>
        <w:jc w:val="both"/>
        <w:rPr>
          <w:bCs/>
          <w:u w:val="single"/>
        </w:rPr>
      </w:pPr>
      <w:r w:rsidRPr="0020296B">
        <w:rPr>
          <w:bCs/>
          <w:u w:val="single"/>
        </w:rPr>
        <w:t>D.PAYDAŞ ANALİZİ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24</w:t>
      </w:r>
    </w:p>
    <w:p w:rsidR="0099724B" w:rsidRPr="0020296B" w:rsidRDefault="0099724B" w:rsidP="0099724B">
      <w:pPr>
        <w:pStyle w:val="AralkYok"/>
        <w:jc w:val="both"/>
        <w:rPr>
          <w:u w:val="single"/>
        </w:rPr>
      </w:pPr>
      <w:r w:rsidRPr="0020296B">
        <w:rPr>
          <w:u w:val="single"/>
        </w:rPr>
        <w:t>E. KURUM İÇİ VE DIŞI ANALİZ</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27</w:t>
      </w:r>
    </w:p>
    <w:p w:rsidR="0099724B" w:rsidRPr="0020296B" w:rsidRDefault="0099724B" w:rsidP="0099724B">
      <w:pPr>
        <w:pStyle w:val="AralkYok"/>
        <w:jc w:val="both"/>
        <w:rPr>
          <w:u w:val="single"/>
        </w:rPr>
      </w:pPr>
      <w:r w:rsidRPr="0020296B">
        <w:rPr>
          <w:bCs/>
          <w:u w:val="single"/>
        </w:rPr>
        <w:t>1.Kurumun Yapısı</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27</w:t>
      </w:r>
    </w:p>
    <w:p w:rsidR="0099724B" w:rsidRPr="0020296B" w:rsidRDefault="0099724B" w:rsidP="0099724B">
      <w:pPr>
        <w:pStyle w:val="AralkYok"/>
        <w:jc w:val="both"/>
        <w:rPr>
          <w:bCs/>
          <w:u w:val="single"/>
        </w:rPr>
      </w:pPr>
      <w:r w:rsidRPr="0020296B">
        <w:rPr>
          <w:bCs/>
          <w:u w:val="single"/>
        </w:rPr>
        <w:t>2.Beşeri Kaynaklar</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29</w:t>
      </w:r>
    </w:p>
    <w:p w:rsidR="0099724B" w:rsidRPr="0020296B" w:rsidRDefault="0099724B" w:rsidP="0099724B">
      <w:pPr>
        <w:pStyle w:val="AralkYok"/>
        <w:jc w:val="both"/>
        <w:rPr>
          <w:bCs/>
          <w:u w:val="single"/>
        </w:rPr>
      </w:pPr>
      <w:r w:rsidRPr="0020296B">
        <w:rPr>
          <w:bCs/>
          <w:u w:val="single"/>
        </w:rPr>
        <w:t>3.Merkez ve İlçelerdeki Müdürlüğümüze Bağlı Okulların Dağılımı</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31</w:t>
      </w:r>
    </w:p>
    <w:p w:rsidR="0099724B" w:rsidRPr="0020296B" w:rsidRDefault="0099724B" w:rsidP="0099724B">
      <w:pPr>
        <w:pStyle w:val="AralkYok"/>
        <w:jc w:val="both"/>
        <w:rPr>
          <w:bCs/>
          <w:u w:val="single"/>
        </w:rPr>
      </w:pPr>
      <w:r w:rsidRPr="0020296B">
        <w:rPr>
          <w:bCs/>
          <w:u w:val="single"/>
        </w:rPr>
        <w:t>4.Teknolojik Kaynaklar</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31</w:t>
      </w:r>
    </w:p>
    <w:p w:rsidR="0099724B" w:rsidRPr="0020296B" w:rsidRDefault="0099724B" w:rsidP="0099724B">
      <w:pPr>
        <w:pStyle w:val="AralkYok"/>
        <w:jc w:val="both"/>
        <w:rPr>
          <w:bCs/>
          <w:u w:val="single"/>
        </w:rPr>
      </w:pPr>
      <w:r w:rsidRPr="0020296B">
        <w:rPr>
          <w:bCs/>
          <w:u w:val="single"/>
        </w:rPr>
        <w:t>5.Mali Kaynaklar</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34</w:t>
      </w:r>
    </w:p>
    <w:p w:rsidR="0099724B" w:rsidRPr="0020296B" w:rsidRDefault="0099724B" w:rsidP="0099724B">
      <w:pPr>
        <w:pStyle w:val="AralkYok"/>
        <w:jc w:val="both"/>
        <w:rPr>
          <w:bCs/>
          <w:u w:val="single"/>
        </w:rPr>
      </w:pPr>
      <w:r w:rsidRPr="0020296B">
        <w:rPr>
          <w:bCs/>
          <w:u w:val="single"/>
        </w:rPr>
        <w:t>6.Çevre Analizi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34</w:t>
      </w:r>
    </w:p>
    <w:p w:rsidR="0099724B" w:rsidRPr="0020296B" w:rsidRDefault="0099724B" w:rsidP="0099724B">
      <w:pPr>
        <w:pStyle w:val="AralkYok"/>
        <w:jc w:val="both"/>
        <w:rPr>
          <w:bCs/>
          <w:u w:val="single"/>
        </w:rPr>
      </w:pPr>
      <w:r w:rsidRPr="0020296B">
        <w:rPr>
          <w:bCs/>
          <w:u w:val="single"/>
        </w:rPr>
        <w:t>KURUM DIŞI ANALİZ</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37</w:t>
      </w:r>
    </w:p>
    <w:p w:rsidR="0099724B" w:rsidRPr="0020296B" w:rsidRDefault="0099724B" w:rsidP="0099724B">
      <w:pPr>
        <w:pStyle w:val="AralkYok"/>
        <w:jc w:val="both"/>
        <w:rPr>
          <w:bCs/>
          <w:u w:val="single"/>
        </w:rPr>
      </w:pPr>
      <w:r w:rsidRPr="0020296B">
        <w:rPr>
          <w:bCs/>
          <w:u w:val="single"/>
        </w:rPr>
        <w:t>1.PEST Analizi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37</w:t>
      </w:r>
    </w:p>
    <w:p w:rsidR="0099724B" w:rsidRPr="0020296B" w:rsidRDefault="0099724B" w:rsidP="0099724B">
      <w:pPr>
        <w:pStyle w:val="AralkYok"/>
        <w:jc w:val="both"/>
        <w:rPr>
          <w:bCs/>
          <w:u w:val="single"/>
        </w:rPr>
      </w:pPr>
      <w:r w:rsidRPr="0020296B">
        <w:rPr>
          <w:bCs/>
          <w:u w:val="single"/>
        </w:rPr>
        <w:t>2.GZFT Analizi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38-43</w:t>
      </w:r>
    </w:p>
    <w:p w:rsidR="0099724B" w:rsidRPr="0020296B" w:rsidRDefault="0099724B" w:rsidP="0099724B">
      <w:pPr>
        <w:pStyle w:val="AralkYok"/>
        <w:jc w:val="both"/>
        <w:rPr>
          <w:bCs/>
          <w:u w:val="single"/>
        </w:rPr>
      </w:pPr>
      <w:r w:rsidRPr="0020296B">
        <w:rPr>
          <w:bCs/>
          <w:u w:val="single"/>
        </w:rPr>
        <w:t>3.Gelişim ve Sorun Alanları</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43-45</w:t>
      </w:r>
    </w:p>
    <w:p w:rsidR="0099724B" w:rsidRPr="0020296B" w:rsidRDefault="0099724B" w:rsidP="0099724B">
      <w:pPr>
        <w:pStyle w:val="AralkYok"/>
        <w:jc w:val="both"/>
        <w:rPr>
          <w:bCs/>
          <w:u w:val="single"/>
        </w:rPr>
      </w:pPr>
      <w:r w:rsidRPr="0020296B">
        <w:rPr>
          <w:bCs/>
          <w:u w:val="single"/>
        </w:rPr>
        <w:t>STRATEJİK PLAN MİMARİSİ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45-46</w:t>
      </w:r>
    </w:p>
    <w:p w:rsidR="0099724B" w:rsidRPr="0020296B" w:rsidRDefault="0099724B" w:rsidP="0099724B">
      <w:pPr>
        <w:pStyle w:val="AralkYok"/>
        <w:jc w:val="both"/>
        <w:rPr>
          <w:b/>
          <w:bCs/>
          <w:u w:val="single"/>
        </w:rPr>
      </w:pPr>
      <w:r w:rsidRPr="0020296B">
        <w:rPr>
          <w:b/>
          <w:bCs/>
          <w:u w:val="single"/>
        </w:rPr>
        <w:t>BÖLÜM -3 GELECEĞE YÖNELİM</w:t>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E00718">
        <w:rPr>
          <w:b/>
          <w:bCs/>
          <w:u w:val="single"/>
        </w:rPr>
        <w:t>47</w:t>
      </w:r>
    </w:p>
    <w:p w:rsidR="0099724B" w:rsidRPr="0020296B" w:rsidRDefault="0099724B" w:rsidP="0099724B">
      <w:pPr>
        <w:pStyle w:val="AralkYok"/>
        <w:jc w:val="both"/>
        <w:rPr>
          <w:rFonts w:eastAsia="Arial Unicode MS"/>
          <w:color w:val="FF0000"/>
          <w:u w:val="single"/>
        </w:rPr>
      </w:pPr>
      <w:r w:rsidRPr="0020296B">
        <w:rPr>
          <w:rFonts w:eastAsia="Arial Unicode MS"/>
          <w:u w:val="single"/>
        </w:rPr>
        <w:t>Misyonumuz</w:t>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E00718">
        <w:rPr>
          <w:rFonts w:eastAsia="Arial Unicode MS"/>
          <w:u w:val="single"/>
        </w:rPr>
        <w:t>48</w:t>
      </w:r>
    </w:p>
    <w:p w:rsidR="0099724B" w:rsidRPr="0020296B" w:rsidRDefault="0099724B" w:rsidP="0099724B">
      <w:pPr>
        <w:pStyle w:val="AralkYok"/>
        <w:jc w:val="both"/>
        <w:rPr>
          <w:rFonts w:eastAsia="Arial Unicode MS"/>
          <w:u w:val="single"/>
        </w:rPr>
      </w:pPr>
      <w:r w:rsidRPr="0020296B">
        <w:rPr>
          <w:rFonts w:eastAsia="Arial Unicode MS"/>
          <w:u w:val="single"/>
        </w:rPr>
        <w:t>Vizyonumuz</w:t>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E00718">
        <w:rPr>
          <w:rFonts w:eastAsia="Arial Unicode MS"/>
          <w:u w:val="single"/>
        </w:rPr>
        <w:t>49</w:t>
      </w:r>
    </w:p>
    <w:p w:rsidR="0099724B" w:rsidRPr="0020296B" w:rsidRDefault="0099724B" w:rsidP="0099724B">
      <w:pPr>
        <w:pStyle w:val="AralkYok"/>
        <w:jc w:val="both"/>
        <w:rPr>
          <w:rFonts w:eastAsia="Arial Unicode MS"/>
          <w:u w:val="single"/>
        </w:rPr>
      </w:pPr>
      <w:r w:rsidRPr="0020296B">
        <w:rPr>
          <w:rFonts w:eastAsia="Arial Unicode MS"/>
          <w:u w:val="single"/>
        </w:rPr>
        <w:t>Temel Değerlerimiz</w:t>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20296B" w:rsidRPr="0020296B">
        <w:rPr>
          <w:rFonts w:eastAsia="Arial Unicode MS"/>
          <w:bCs/>
          <w:u w:val="single"/>
        </w:rPr>
        <w:tab/>
      </w:r>
      <w:r w:rsidR="00E00718">
        <w:rPr>
          <w:rFonts w:eastAsia="Arial Unicode MS"/>
          <w:u w:val="single"/>
        </w:rPr>
        <w:t>50</w:t>
      </w:r>
    </w:p>
    <w:p w:rsidR="0099724B" w:rsidRPr="0020296B" w:rsidRDefault="0099724B" w:rsidP="0099724B">
      <w:pPr>
        <w:pStyle w:val="AralkYok"/>
        <w:jc w:val="both"/>
        <w:rPr>
          <w:u w:val="single"/>
        </w:rPr>
      </w:pPr>
      <w:r w:rsidRPr="0020296B">
        <w:rPr>
          <w:u w:val="single"/>
        </w:rPr>
        <w:t xml:space="preserve">TEMA:EĞİTİM VE ÖĞRETİME ERİŞİM </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51</w:t>
      </w:r>
    </w:p>
    <w:p w:rsidR="0099724B" w:rsidRPr="0020296B" w:rsidRDefault="0099724B" w:rsidP="0099724B">
      <w:pPr>
        <w:pStyle w:val="AralkYok"/>
        <w:jc w:val="both"/>
        <w:rPr>
          <w:u w:val="single"/>
        </w:rPr>
      </w:pPr>
      <w:r w:rsidRPr="0020296B">
        <w:rPr>
          <w:u w:val="single"/>
        </w:rPr>
        <w:t>1.Stratejik Amaç</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51</w:t>
      </w:r>
    </w:p>
    <w:p w:rsidR="0099724B" w:rsidRPr="0020296B" w:rsidRDefault="0099724B" w:rsidP="0099724B">
      <w:pPr>
        <w:pStyle w:val="AralkYok"/>
        <w:jc w:val="both"/>
        <w:rPr>
          <w:u w:val="single"/>
        </w:rPr>
      </w:pPr>
      <w:r w:rsidRPr="0020296B">
        <w:rPr>
          <w:u w:val="single"/>
        </w:rPr>
        <w:t>TEMA:EĞİTİM-ÖĞRETİMDE KALİTE</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53</w:t>
      </w:r>
    </w:p>
    <w:p w:rsidR="0099724B" w:rsidRPr="0020296B" w:rsidRDefault="0099724B" w:rsidP="0099724B">
      <w:pPr>
        <w:pStyle w:val="AralkYok"/>
        <w:jc w:val="both"/>
        <w:rPr>
          <w:u w:val="single"/>
        </w:rPr>
      </w:pPr>
      <w:r w:rsidRPr="0020296B">
        <w:rPr>
          <w:u w:val="single"/>
        </w:rPr>
        <w:t>2.Stratejik Amaç</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53</w:t>
      </w:r>
    </w:p>
    <w:p w:rsidR="0099724B" w:rsidRPr="0020296B" w:rsidRDefault="0099724B" w:rsidP="0099724B">
      <w:pPr>
        <w:pStyle w:val="AralkYok"/>
        <w:jc w:val="both"/>
        <w:rPr>
          <w:u w:val="single"/>
        </w:rPr>
      </w:pPr>
      <w:r w:rsidRPr="0020296B">
        <w:rPr>
          <w:u w:val="single"/>
        </w:rPr>
        <w:t>TEMA:KURUMSAL KAPASİTE</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59</w:t>
      </w:r>
    </w:p>
    <w:p w:rsidR="0099724B" w:rsidRPr="0020296B" w:rsidRDefault="0099724B" w:rsidP="0099724B">
      <w:pPr>
        <w:pStyle w:val="AralkYok"/>
        <w:jc w:val="both"/>
        <w:rPr>
          <w:u w:val="single"/>
        </w:rPr>
      </w:pPr>
      <w:r w:rsidRPr="0020296B">
        <w:rPr>
          <w:u w:val="single"/>
        </w:rPr>
        <w:t>3.Stratejik Amaç</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59</w:t>
      </w:r>
    </w:p>
    <w:p w:rsidR="0099724B" w:rsidRPr="0020296B" w:rsidRDefault="0099724B" w:rsidP="0099724B">
      <w:pPr>
        <w:pStyle w:val="AralkYok"/>
        <w:jc w:val="both"/>
        <w:rPr>
          <w:b/>
          <w:u w:val="single"/>
        </w:rPr>
      </w:pPr>
      <w:r w:rsidRPr="0020296B">
        <w:rPr>
          <w:b/>
          <w:u w:val="single"/>
        </w:rPr>
        <w:t>BÖLÜM-4 MALİYETLENDİRME</w:t>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E00718">
        <w:rPr>
          <w:b/>
          <w:u w:val="single"/>
        </w:rPr>
        <w:t>64</w:t>
      </w:r>
    </w:p>
    <w:p w:rsidR="0099724B" w:rsidRPr="0020296B" w:rsidRDefault="0099724B" w:rsidP="0099724B">
      <w:pPr>
        <w:pStyle w:val="AralkYok"/>
        <w:jc w:val="both"/>
        <w:rPr>
          <w:u w:val="single"/>
        </w:rPr>
      </w:pPr>
      <w:r w:rsidRPr="0020296B">
        <w:rPr>
          <w:u w:val="single"/>
        </w:rPr>
        <w:t>MALİYET TABLOSU</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u w:val="single"/>
        </w:rPr>
        <w:t>65</w:t>
      </w:r>
    </w:p>
    <w:p w:rsidR="0099724B" w:rsidRPr="0020296B" w:rsidRDefault="0099724B" w:rsidP="0099724B">
      <w:pPr>
        <w:pStyle w:val="AralkYok"/>
        <w:jc w:val="both"/>
        <w:rPr>
          <w:b/>
          <w:u w:val="single"/>
        </w:rPr>
      </w:pPr>
      <w:r w:rsidRPr="0020296B">
        <w:rPr>
          <w:b/>
          <w:u w:val="single"/>
        </w:rPr>
        <w:t>BÖLÜM- 5 İZLEME VE DEĞERLENDİRME</w:t>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20296B" w:rsidRPr="0020296B">
        <w:rPr>
          <w:b/>
          <w:bCs/>
          <w:u w:val="single"/>
        </w:rPr>
        <w:tab/>
      </w:r>
      <w:r w:rsidR="00E00718">
        <w:rPr>
          <w:b/>
          <w:u w:val="single"/>
        </w:rPr>
        <w:t>66-70</w:t>
      </w:r>
    </w:p>
    <w:p w:rsidR="0020296B" w:rsidRPr="0020296B" w:rsidRDefault="0020296B" w:rsidP="0099724B">
      <w:pPr>
        <w:pStyle w:val="AralkYok"/>
        <w:jc w:val="both"/>
        <w:rPr>
          <w:b/>
          <w:sz w:val="24"/>
          <w:u w:val="single"/>
        </w:rPr>
      </w:pPr>
    </w:p>
    <w:p w:rsidR="0020296B" w:rsidRPr="0020296B" w:rsidRDefault="0020296B" w:rsidP="0020296B">
      <w:pPr>
        <w:pStyle w:val="AralkYok"/>
        <w:jc w:val="both"/>
        <w:rPr>
          <w:b/>
          <w:bCs/>
          <w:sz w:val="28"/>
          <w:u w:val="single"/>
        </w:rPr>
      </w:pPr>
      <w:r w:rsidRPr="0020296B">
        <w:rPr>
          <w:b/>
          <w:bCs/>
          <w:sz w:val="28"/>
          <w:u w:val="single"/>
        </w:rPr>
        <w:t>TABLOLAR DİZİNİ:</w:t>
      </w:r>
    </w:p>
    <w:p w:rsidR="0020296B" w:rsidRPr="0020296B" w:rsidRDefault="0020296B" w:rsidP="0020296B">
      <w:pPr>
        <w:pStyle w:val="AralkYok"/>
        <w:jc w:val="both"/>
        <w:rPr>
          <w:bCs/>
          <w:u w:val="single"/>
        </w:rPr>
      </w:pPr>
      <w:r w:rsidRPr="0020296B">
        <w:rPr>
          <w:bCs/>
          <w:u w:val="single"/>
        </w:rPr>
        <w:t xml:space="preserve">Tablo -1. Stratejik Plan Üst Kurulu </w:t>
      </w:r>
      <w:r w:rsidRPr="0020296B">
        <w:rPr>
          <w:bCs/>
          <w:u w:val="single"/>
        </w:rPr>
        <w:tab/>
      </w:r>
      <w:r w:rsidRPr="0020296B">
        <w:rPr>
          <w:bCs/>
          <w:u w:val="single"/>
        </w:rPr>
        <w:tab/>
      </w:r>
      <w:r w:rsidRPr="0020296B">
        <w:rPr>
          <w:bCs/>
          <w:u w:val="single"/>
        </w:rPr>
        <w:tab/>
      </w:r>
      <w:r w:rsidRPr="0020296B">
        <w:rPr>
          <w:bCs/>
          <w:u w:val="single"/>
        </w:rPr>
        <w:tab/>
      </w:r>
      <w:r w:rsidRPr="0020296B">
        <w:rPr>
          <w:bCs/>
          <w:u w:val="single"/>
        </w:rPr>
        <w:tab/>
      </w:r>
      <w:r w:rsidRPr="0020296B">
        <w:rPr>
          <w:bCs/>
          <w:u w:val="single"/>
        </w:rPr>
        <w:tab/>
      </w:r>
      <w:r w:rsidRPr="0020296B">
        <w:rPr>
          <w:bCs/>
          <w:u w:val="single"/>
        </w:rPr>
        <w:tab/>
      </w:r>
      <w:r w:rsidRPr="0020296B">
        <w:rPr>
          <w:bCs/>
          <w:u w:val="single"/>
        </w:rPr>
        <w:tab/>
        <w:t>1</w:t>
      </w:r>
      <w:r w:rsidR="00E00718">
        <w:rPr>
          <w:bCs/>
          <w:u w:val="single"/>
        </w:rPr>
        <w:t>1</w:t>
      </w:r>
    </w:p>
    <w:p w:rsidR="0020296B" w:rsidRPr="0020296B" w:rsidRDefault="0020296B" w:rsidP="0020296B">
      <w:pPr>
        <w:pStyle w:val="AralkYok"/>
        <w:jc w:val="both"/>
        <w:rPr>
          <w:bCs/>
          <w:u w:val="single"/>
        </w:rPr>
      </w:pPr>
      <w:r w:rsidRPr="0020296B">
        <w:rPr>
          <w:bCs/>
          <w:u w:val="single"/>
        </w:rPr>
        <w:t xml:space="preserve">Tablo -2. Stratejik </w:t>
      </w:r>
      <w:r w:rsidR="00E00718">
        <w:rPr>
          <w:bCs/>
          <w:u w:val="single"/>
        </w:rPr>
        <w:t>Plan Koordinasyon Ekibi</w:t>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t>11</w:t>
      </w:r>
    </w:p>
    <w:p w:rsidR="0020296B" w:rsidRPr="0020296B" w:rsidRDefault="0020296B" w:rsidP="0020296B">
      <w:pPr>
        <w:pStyle w:val="AralkYok"/>
        <w:jc w:val="both"/>
        <w:rPr>
          <w:bCs/>
          <w:u w:val="single"/>
        </w:rPr>
      </w:pPr>
      <w:r w:rsidRPr="0020296B">
        <w:rPr>
          <w:bCs/>
          <w:u w:val="single"/>
        </w:rPr>
        <w:t>Tablo 3:Faaliyet Alan</w:t>
      </w:r>
      <w:r w:rsidR="00E00718">
        <w:rPr>
          <w:bCs/>
          <w:u w:val="single"/>
        </w:rPr>
        <w:t>ları ,Ürün ve Hizmetler</w:t>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t>22</w:t>
      </w:r>
    </w:p>
    <w:p w:rsidR="0020296B" w:rsidRPr="0020296B" w:rsidRDefault="0020296B" w:rsidP="0020296B">
      <w:pPr>
        <w:pStyle w:val="AralkYok"/>
        <w:jc w:val="both"/>
        <w:rPr>
          <w:bCs/>
          <w:u w:val="single"/>
        </w:rPr>
      </w:pPr>
      <w:r w:rsidRPr="0020296B">
        <w:rPr>
          <w:bCs/>
          <w:u w:val="single"/>
        </w:rPr>
        <w:t>Tablo-4:Müdürlüğümüz</w:t>
      </w:r>
      <w:r w:rsidR="00E00718">
        <w:rPr>
          <w:bCs/>
          <w:u w:val="single"/>
        </w:rPr>
        <w:t>e Bağlı Kurum Kuruluşlar</w:t>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t>28</w:t>
      </w:r>
    </w:p>
    <w:p w:rsidR="0020296B" w:rsidRPr="0020296B" w:rsidRDefault="0020296B" w:rsidP="0020296B">
      <w:pPr>
        <w:pStyle w:val="AralkYok"/>
        <w:jc w:val="both"/>
        <w:rPr>
          <w:bCs/>
          <w:u w:val="single"/>
        </w:rPr>
      </w:pPr>
      <w:r w:rsidRPr="0020296B">
        <w:rPr>
          <w:bCs/>
          <w:u w:val="single"/>
        </w:rPr>
        <w:t>Tablo-5: Müdür</w:t>
      </w:r>
      <w:r w:rsidR="00E00718">
        <w:rPr>
          <w:bCs/>
          <w:u w:val="single"/>
        </w:rPr>
        <w:t>lüğümüz Personel Durumu</w:t>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t>29</w:t>
      </w:r>
    </w:p>
    <w:p w:rsidR="0020296B" w:rsidRPr="0020296B" w:rsidRDefault="0020296B" w:rsidP="0020296B">
      <w:pPr>
        <w:pStyle w:val="AralkYok"/>
        <w:jc w:val="both"/>
        <w:rPr>
          <w:bCs/>
          <w:u w:val="single"/>
        </w:rPr>
      </w:pPr>
      <w:r w:rsidRPr="0020296B">
        <w:rPr>
          <w:bCs/>
          <w:u w:val="single"/>
        </w:rPr>
        <w:t>Tablo-6: Eğitim-Öğret</w:t>
      </w:r>
      <w:r w:rsidR="00E00718">
        <w:rPr>
          <w:bCs/>
          <w:u w:val="single"/>
        </w:rPr>
        <w:t>im Dışı Personel Durumu</w:t>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t>30</w:t>
      </w:r>
    </w:p>
    <w:p w:rsidR="0020296B" w:rsidRPr="0020296B" w:rsidRDefault="0020296B" w:rsidP="0020296B">
      <w:pPr>
        <w:pStyle w:val="AralkYok"/>
        <w:jc w:val="both"/>
        <w:rPr>
          <w:bCs/>
          <w:u w:val="single"/>
        </w:rPr>
      </w:pPr>
      <w:r w:rsidRPr="0020296B">
        <w:rPr>
          <w:bCs/>
          <w:u w:val="single"/>
        </w:rPr>
        <w:t>Tablo-7: Fatih Projesi Kapsamında Dağıtılan Tablet Bilgisa</w:t>
      </w:r>
      <w:r w:rsidR="00E00718">
        <w:rPr>
          <w:bCs/>
          <w:u w:val="single"/>
        </w:rPr>
        <w:t>yar ve Akıllı Tahta   Sayısı</w:t>
      </w:r>
      <w:r w:rsidR="00E00718">
        <w:rPr>
          <w:bCs/>
          <w:u w:val="single"/>
        </w:rPr>
        <w:tab/>
      </w:r>
      <w:r w:rsidR="00E00718">
        <w:rPr>
          <w:bCs/>
          <w:u w:val="single"/>
        </w:rPr>
        <w:tab/>
        <w:t>32</w:t>
      </w:r>
    </w:p>
    <w:p w:rsidR="0020296B" w:rsidRPr="0020296B" w:rsidRDefault="0020296B" w:rsidP="0020296B">
      <w:pPr>
        <w:pStyle w:val="AralkYok"/>
        <w:jc w:val="both"/>
        <w:rPr>
          <w:bCs/>
          <w:u w:val="single"/>
        </w:rPr>
      </w:pPr>
      <w:r w:rsidRPr="0020296B">
        <w:rPr>
          <w:bCs/>
          <w:u w:val="single"/>
        </w:rPr>
        <w:t>Tablo-8: İlimizdek</w:t>
      </w:r>
      <w:r w:rsidR="00E00718">
        <w:rPr>
          <w:bCs/>
          <w:u w:val="single"/>
        </w:rPr>
        <w:t>i Toplam Öğrenci Sayısı</w:t>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t>33</w:t>
      </w:r>
    </w:p>
    <w:p w:rsidR="0020296B" w:rsidRPr="0020296B" w:rsidRDefault="0020296B" w:rsidP="0020296B">
      <w:pPr>
        <w:pStyle w:val="AralkYok"/>
        <w:jc w:val="both"/>
        <w:rPr>
          <w:bCs/>
          <w:u w:val="single"/>
        </w:rPr>
      </w:pPr>
      <w:r w:rsidRPr="0020296B">
        <w:rPr>
          <w:bCs/>
          <w:u w:val="single"/>
        </w:rPr>
        <w:t>Tablo-9:Müdürlüğümüze</w:t>
      </w:r>
      <w:r w:rsidR="00E00718">
        <w:rPr>
          <w:bCs/>
          <w:u w:val="single"/>
        </w:rPr>
        <w:t xml:space="preserve"> Ait Mali Kaynaklar</w:t>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r>
      <w:r w:rsidR="00E00718">
        <w:rPr>
          <w:bCs/>
          <w:u w:val="single"/>
        </w:rPr>
        <w:tab/>
        <w:t>34</w:t>
      </w:r>
    </w:p>
    <w:p w:rsidR="0020296B" w:rsidRPr="0020296B" w:rsidRDefault="0020296B" w:rsidP="0020296B">
      <w:pPr>
        <w:pStyle w:val="AralkYok"/>
        <w:jc w:val="both"/>
        <w:rPr>
          <w:bCs/>
          <w:u w:val="single"/>
        </w:rPr>
      </w:pPr>
      <w:r w:rsidRPr="0020296B">
        <w:rPr>
          <w:bCs/>
          <w:u w:val="single"/>
        </w:rPr>
        <w:t>Tablo-10:Stratejik Plan Amaç-Hede</w:t>
      </w:r>
      <w:r w:rsidR="00E00718">
        <w:rPr>
          <w:bCs/>
          <w:u w:val="single"/>
        </w:rPr>
        <w:t>f Tahmini Maliyet Tablosu</w:t>
      </w:r>
      <w:r w:rsidR="00E00718">
        <w:rPr>
          <w:bCs/>
          <w:u w:val="single"/>
        </w:rPr>
        <w:tab/>
      </w:r>
      <w:r w:rsidR="00E00718">
        <w:rPr>
          <w:bCs/>
          <w:u w:val="single"/>
        </w:rPr>
        <w:tab/>
      </w:r>
      <w:r w:rsidR="00E00718">
        <w:rPr>
          <w:bCs/>
          <w:u w:val="single"/>
        </w:rPr>
        <w:tab/>
      </w:r>
      <w:r w:rsidR="00E00718">
        <w:rPr>
          <w:bCs/>
          <w:u w:val="single"/>
        </w:rPr>
        <w:tab/>
      </w:r>
      <w:r w:rsidR="00E00718">
        <w:rPr>
          <w:bCs/>
          <w:u w:val="single"/>
        </w:rPr>
        <w:tab/>
        <w:t>65</w:t>
      </w:r>
    </w:p>
    <w:p w:rsidR="0020296B" w:rsidRPr="0020296B" w:rsidRDefault="0020296B" w:rsidP="0020296B">
      <w:pPr>
        <w:pStyle w:val="AralkYok"/>
        <w:jc w:val="both"/>
        <w:rPr>
          <w:b/>
          <w:bCs/>
          <w:u w:val="single"/>
        </w:rPr>
      </w:pPr>
    </w:p>
    <w:p w:rsidR="0020296B" w:rsidRPr="0020296B" w:rsidRDefault="0020296B" w:rsidP="0020296B">
      <w:pPr>
        <w:pStyle w:val="AralkYok"/>
        <w:jc w:val="both"/>
        <w:rPr>
          <w:b/>
          <w:bCs/>
          <w:sz w:val="28"/>
          <w:u w:val="single"/>
        </w:rPr>
      </w:pPr>
      <w:r w:rsidRPr="0020296B">
        <w:rPr>
          <w:b/>
          <w:bCs/>
          <w:sz w:val="28"/>
          <w:u w:val="single"/>
        </w:rPr>
        <w:t>ŞEKİLLER:</w:t>
      </w:r>
    </w:p>
    <w:p w:rsidR="0099724B" w:rsidRPr="0020296B" w:rsidRDefault="0099724B" w:rsidP="0020296B">
      <w:pPr>
        <w:pStyle w:val="AralkYok"/>
        <w:jc w:val="both"/>
        <w:rPr>
          <w:bCs/>
          <w:u w:val="single"/>
        </w:rPr>
      </w:pPr>
      <w:r w:rsidRPr="0020296B">
        <w:rPr>
          <w:bCs/>
          <w:u w:val="single"/>
        </w:rPr>
        <w:t>Şekil-1:Selim İlçe Milli Eğitim Müdürlüğü Stratejik Planlama Modeli</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9</w:t>
      </w:r>
    </w:p>
    <w:p w:rsidR="0099724B" w:rsidRPr="0020296B" w:rsidRDefault="0099724B" w:rsidP="0020296B">
      <w:pPr>
        <w:pStyle w:val="AralkYok"/>
        <w:jc w:val="both"/>
        <w:rPr>
          <w:bCs/>
          <w:u w:val="single"/>
        </w:rPr>
      </w:pPr>
      <w:r w:rsidRPr="0020296B">
        <w:rPr>
          <w:bCs/>
          <w:u w:val="single"/>
        </w:rPr>
        <w:t>Şekil-2:Selim İlçe Milli EğitimMüdürlüğü Teşkilat Şeması</w:t>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20296B" w:rsidRPr="0020296B">
        <w:rPr>
          <w:bCs/>
          <w:u w:val="single"/>
        </w:rPr>
        <w:tab/>
      </w:r>
      <w:r w:rsidR="00E00718">
        <w:rPr>
          <w:bCs/>
          <w:u w:val="single"/>
        </w:rPr>
        <w:t>27</w:t>
      </w:r>
    </w:p>
    <w:p w:rsidR="0020296B" w:rsidRPr="0085197A" w:rsidRDefault="0020296B" w:rsidP="0099724B">
      <w:pPr>
        <w:pStyle w:val="AralkYok"/>
        <w:jc w:val="both"/>
        <w:rPr>
          <w:b/>
          <w:bCs/>
        </w:rPr>
      </w:pPr>
    </w:p>
    <w:p w:rsidR="0099724B" w:rsidRPr="00F42ED3" w:rsidRDefault="0099724B" w:rsidP="0099724B">
      <w:pPr>
        <w:tabs>
          <w:tab w:val="left" w:pos="9345"/>
        </w:tabs>
        <w:ind w:firstLine="0"/>
        <w:rPr>
          <w:b/>
          <w:sz w:val="36"/>
          <w:szCs w:val="36"/>
          <w:u w:val="single"/>
        </w:rPr>
      </w:pPr>
    </w:p>
    <w:p w:rsidR="00C42A87" w:rsidRDefault="00732A70" w:rsidP="0020296B">
      <w:pPr>
        <w:jc w:val="center"/>
        <w:rPr>
          <w:rFonts w:ascii="Times New Roman" w:hAnsi="Times New Roman"/>
          <w:sz w:val="48"/>
          <w:szCs w:val="24"/>
          <w:lang w:eastAsia="tr-TR"/>
        </w:rPr>
      </w:pPr>
      <w:bookmarkStart w:id="0" w:name="_Toc215550326"/>
      <w:bookmarkStart w:id="1" w:name="_Toc249166880"/>
      <w:bookmarkStart w:id="2" w:name="_Toc251225208"/>
      <w:bookmarkStart w:id="3" w:name="_Toc251225282"/>
      <w:bookmarkStart w:id="4" w:name="_Toc403035258"/>
      <w:r w:rsidRPr="00E9199C">
        <w:rPr>
          <w:rFonts w:ascii="Times New Roman" w:hAnsi="Times New Roman"/>
          <w:sz w:val="48"/>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0.85pt;height:80.3pt" fillcolor="#ffc000">
            <v:shadow color="#868686"/>
            <v:textpath style="font-family:&quot;Arial Black&quot;;v-text-kern:t" trim="t" fitpath="t" string="BÖLÜM 1&#10;HAZIRLIK ÇALIŞMALARI&#10;"/>
          </v:shape>
        </w:pict>
      </w:r>
    </w:p>
    <w:p w:rsidR="0099724B" w:rsidRDefault="0099724B">
      <w:r w:rsidRPr="0099724B">
        <w:rPr>
          <w:rFonts w:ascii="Times New Roman" w:hAnsi="Times New Roman"/>
          <w:noProof/>
          <w:sz w:val="48"/>
          <w:szCs w:val="24"/>
          <w:lang w:val="tr-TR" w:eastAsia="tr-TR" w:bidi="ar-SA"/>
        </w:rPr>
        <w:drawing>
          <wp:inline distT="0" distB="0" distL="0" distR="0">
            <wp:extent cx="6311411" cy="6563141"/>
            <wp:effectExtent l="19050" t="0" r="0" b="0"/>
            <wp:docPr id="11" name="5 Resim" descr="hazı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ılık.png"/>
                    <pic:cNvPicPr/>
                  </pic:nvPicPr>
                  <pic:blipFill>
                    <a:blip r:embed="rId12" cstate="print"/>
                    <a:stretch>
                      <a:fillRect/>
                    </a:stretch>
                  </pic:blipFill>
                  <pic:spPr>
                    <a:xfrm flipH="1">
                      <a:off x="0" y="0"/>
                      <a:ext cx="6322352" cy="6574519"/>
                    </a:xfrm>
                    <a:prstGeom prst="rect">
                      <a:avLst/>
                    </a:prstGeom>
                  </pic:spPr>
                </pic:pic>
              </a:graphicData>
            </a:graphic>
          </wp:inline>
        </w:drawing>
      </w:r>
    </w:p>
    <w:bookmarkEnd w:id="0"/>
    <w:p w:rsidR="00D82719" w:rsidRDefault="00D82719" w:rsidP="00346368">
      <w:pPr>
        <w:keepNext/>
        <w:spacing w:before="240" w:after="60" w:line="240" w:lineRule="auto"/>
        <w:outlineLvl w:val="1"/>
        <w:rPr>
          <w:rFonts w:ascii="Times New Roman" w:eastAsia="MS Mincho" w:hAnsi="Times New Roman"/>
          <w:b/>
          <w:bCs/>
          <w:iCs/>
          <w:color w:val="000000"/>
          <w:sz w:val="24"/>
          <w:szCs w:val="24"/>
          <w:lang w:eastAsia="tr-TR"/>
        </w:rPr>
      </w:pPr>
    </w:p>
    <w:p w:rsidR="00346368" w:rsidRPr="00BB017D" w:rsidRDefault="00346368" w:rsidP="00BB017D">
      <w:pPr>
        <w:pStyle w:val="ListeParagraf"/>
        <w:keepNext/>
        <w:numPr>
          <w:ilvl w:val="0"/>
          <w:numId w:val="4"/>
        </w:numPr>
        <w:spacing w:before="240" w:after="60"/>
        <w:outlineLvl w:val="1"/>
        <w:rPr>
          <w:rFonts w:eastAsia="MS Mincho"/>
          <w:b/>
          <w:bCs/>
          <w:iCs/>
          <w:color w:val="000000"/>
          <w:sz w:val="27"/>
          <w:szCs w:val="27"/>
          <w:lang w:eastAsia="tr-TR"/>
        </w:rPr>
      </w:pPr>
      <w:bookmarkStart w:id="5" w:name="_Toc429507886"/>
      <w:r w:rsidRPr="00BB017D">
        <w:rPr>
          <w:rFonts w:eastAsia="MS Mincho"/>
          <w:b/>
          <w:bCs/>
          <w:iCs/>
          <w:color w:val="000000"/>
          <w:sz w:val="27"/>
          <w:szCs w:val="27"/>
          <w:lang w:eastAsia="tr-TR"/>
        </w:rPr>
        <w:t>Stratejik Plan Hazırlama Süreci</w:t>
      </w:r>
      <w:bookmarkEnd w:id="5"/>
      <w:r w:rsidRPr="00BB017D">
        <w:rPr>
          <w:rFonts w:eastAsia="MS Mincho"/>
          <w:b/>
          <w:bCs/>
          <w:iCs/>
          <w:color w:val="000000"/>
          <w:sz w:val="27"/>
          <w:szCs w:val="27"/>
          <w:lang w:eastAsia="tr-TR"/>
        </w:rPr>
        <w:t xml:space="preserve"> </w:t>
      </w:r>
    </w:p>
    <w:p w:rsidR="00346368" w:rsidRPr="00D82719" w:rsidRDefault="00466989" w:rsidP="006C6806">
      <w:pPr>
        <w:pStyle w:val="AralkYok"/>
        <w:ind w:firstLine="708"/>
        <w:jc w:val="both"/>
        <w:rPr>
          <w:rFonts w:eastAsia="MS Mincho"/>
          <w:bCs/>
          <w:iCs/>
          <w:sz w:val="27"/>
          <w:szCs w:val="27"/>
          <w:lang w:eastAsia="tr-TR"/>
        </w:rPr>
      </w:pPr>
      <w:r w:rsidRPr="00D82719">
        <w:rPr>
          <w:rFonts w:eastAsia="MS Mincho"/>
          <w:bCs/>
          <w:iCs/>
          <w:sz w:val="27"/>
          <w:szCs w:val="27"/>
          <w:lang w:eastAsia="tr-TR"/>
        </w:rPr>
        <w:t>Stratejik Planlamaya İlişkin Usul ve Esa</w:t>
      </w:r>
      <w:r w:rsidR="00033397" w:rsidRPr="00D82719">
        <w:rPr>
          <w:rFonts w:eastAsia="MS Mincho"/>
          <w:bCs/>
          <w:iCs/>
          <w:sz w:val="27"/>
          <w:szCs w:val="27"/>
          <w:lang w:eastAsia="tr-TR"/>
        </w:rPr>
        <w:t>slar Hakkında Yönetmelik gereği</w:t>
      </w:r>
      <w:r w:rsidR="00D13807">
        <w:rPr>
          <w:rFonts w:eastAsia="MS Mincho"/>
          <w:sz w:val="27"/>
          <w:szCs w:val="27"/>
          <w:lang w:eastAsia="tr-TR"/>
        </w:rPr>
        <w:t xml:space="preserve">, </w:t>
      </w:r>
      <w:r w:rsidR="00D13807" w:rsidRPr="00D82719">
        <w:rPr>
          <w:rFonts w:eastAsia="MS Mincho"/>
          <w:sz w:val="27"/>
          <w:szCs w:val="27"/>
          <w:lang w:eastAsia="tr-TR"/>
        </w:rPr>
        <w:t>üst kurul ve stratejik plan çalışma ekip</w:t>
      </w:r>
      <w:r w:rsidR="00D13807">
        <w:rPr>
          <w:rFonts w:eastAsia="MS Mincho"/>
          <w:sz w:val="27"/>
          <w:szCs w:val="27"/>
          <w:lang w:eastAsia="tr-TR"/>
        </w:rPr>
        <w:t>lerinin</w:t>
      </w:r>
      <w:r w:rsidR="00D13807">
        <w:rPr>
          <w:rFonts w:eastAsia="MS Mincho"/>
          <w:bCs/>
          <w:iCs/>
          <w:sz w:val="27"/>
          <w:szCs w:val="27"/>
          <w:lang w:eastAsia="tr-TR"/>
        </w:rPr>
        <w:t xml:space="preserve"> oluşturulmasıyla </w:t>
      </w:r>
      <w:r w:rsidRPr="00D82719">
        <w:rPr>
          <w:rFonts w:eastAsia="MS Mincho"/>
          <w:sz w:val="27"/>
          <w:szCs w:val="27"/>
          <w:lang w:eastAsia="tr-TR"/>
        </w:rPr>
        <w:t xml:space="preserve">planımızın </w:t>
      </w:r>
      <w:r w:rsidR="00346368" w:rsidRPr="00D82719">
        <w:rPr>
          <w:rFonts w:eastAsia="MS Mincho"/>
          <w:sz w:val="27"/>
          <w:szCs w:val="27"/>
          <w:lang w:eastAsia="tr-TR"/>
        </w:rPr>
        <w:t xml:space="preserve">hazırlanma süreci </w:t>
      </w:r>
      <w:r w:rsidR="001B0DE0">
        <w:rPr>
          <w:rFonts w:eastAsia="MS Mincho"/>
          <w:sz w:val="27"/>
          <w:szCs w:val="27"/>
          <w:lang w:eastAsia="tr-TR"/>
        </w:rPr>
        <w:t>başlanmıştır</w:t>
      </w:r>
      <w:r w:rsidR="00346368" w:rsidRPr="00D82719">
        <w:rPr>
          <w:rFonts w:eastAsia="MS Mincho"/>
          <w:sz w:val="27"/>
          <w:szCs w:val="27"/>
          <w:lang w:eastAsia="tr-TR"/>
        </w:rPr>
        <w:t>.</w:t>
      </w:r>
      <w:r w:rsidR="00346368" w:rsidRPr="00D82719">
        <w:rPr>
          <w:rFonts w:eastAsia="MS Mincho"/>
          <w:sz w:val="27"/>
          <w:szCs w:val="27"/>
          <w:lang w:eastAsia="tr-TR"/>
        </w:rPr>
        <w:tab/>
      </w:r>
    </w:p>
    <w:p w:rsidR="006C6806" w:rsidRPr="00D82719" w:rsidRDefault="00346368" w:rsidP="006C6806">
      <w:pPr>
        <w:pStyle w:val="AralkYok"/>
        <w:ind w:firstLine="708"/>
        <w:jc w:val="both"/>
        <w:rPr>
          <w:sz w:val="27"/>
          <w:szCs w:val="27"/>
          <w:lang w:eastAsia="tr-TR"/>
        </w:rPr>
      </w:pPr>
      <w:r w:rsidRPr="00D82719">
        <w:rPr>
          <w:rFonts w:eastAsia="MS Mincho"/>
          <w:sz w:val="27"/>
          <w:szCs w:val="27"/>
          <w:lang w:eastAsia="tr-TR"/>
        </w:rPr>
        <w:t>Stratejik planlama çalışmaları mü</w:t>
      </w:r>
      <w:r w:rsidR="00D13807">
        <w:rPr>
          <w:rFonts w:eastAsia="MS Mincho"/>
          <w:sz w:val="27"/>
          <w:szCs w:val="27"/>
          <w:lang w:eastAsia="tr-TR"/>
        </w:rPr>
        <w:t xml:space="preserve">dürlüğümüzün ilgili birimlerine </w:t>
      </w:r>
      <w:r w:rsidRPr="00D82719">
        <w:rPr>
          <w:rFonts w:eastAsia="MS Mincho"/>
          <w:sz w:val="27"/>
          <w:szCs w:val="27"/>
          <w:lang w:eastAsia="tr-TR"/>
        </w:rPr>
        <w:t>ve tüm okullarımızın yöneticilerine duyurulup,</w:t>
      </w:r>
      <w:r w:rsidR="00E9262D">
        <w:rPr>
          <w:rFonts w:eastAsia="MS Mincho"/>
          <w:sz w:val="27"/>
          <w:szCs w:val="27"/>
          <w:lang w:eastAsia="tr-TR"/>
        </w:rPr>
        <w:t xml:space="preserve"> </w:t>
      </w:r>
      <w:r w:rsidRPr="00D82719">
        <w:rPr>
          <w:rFonts w:eastAsia="MS Mincho"/>
          <w:sz w:val="27"/>
          <w:szCs w:val="27"/>
          <w:lang w:eastAsia="tr-TR"/>
        </w:rPr>
        <w:t>bi</w:t>
      </w:r>
      <w:r w:rsidR="001B0DE0">
        <w:rPr>
          <w:rFonts w:eastAsia="MS Mincho"/>
          <w:sz w:val="27"/>
          <w:szCs w:val="27"/>
          <w:lang w:eastAsia="tr-TR"/>
        </w:rPr>
        <w:t>lgilendirme yapılarak devam etmiştir</w:t>
      </w:r>
      <w:r w:rsidRPr="00D82719">
        <w:rPr>
          <w:rFonts w:eastAsia="MS Mincho"/>
          <w:sz w:val="27"/>
          <w:szCs w:val="27"/>
          <w:lang w:eastAsia="tr-TR"/>
        </w:rPr>
        <w:t>.</w:t>
      </w:r>
    </w:p>
    <w:p w:rsidR="00346368" w:rsidRPr="00D82719" w:rsidRDefault="001B0DE0" w:rsidP="00E9262D">
      <w:pPr>
        <w:pStyle w:val="AralkYok"/>
        <w:jc w:val="both"/>
        <w:rPr>
          <w:rFonts w:eastAsia="MS Mincho"/>
          <w:sz w:val="27"/>
          <w:szCs w:val="27"/>
          <w:lang w:eastAsia="tr-TR"/>
        </w:rPr>
      </w:pPr>
      <w:r>
        <w:rPr>
          <w:sz w:val="27"/>
          <w:szCs w:val="27"/>
        </w:rPr>
        <w:tab/>
      </w:r>
      <w:r w:rsidR="00346368" w:rsidRPr="00D82719">
        <w:rPr>
          <w:rFonts w:eastAsia="MS Mincho"/>
          <w:sz w:val="27"/>
          <w:szCs w:val="27"/>
          <w:lang w:eastAsia="tr-TR"/>
        </w:rPr>
        <w:t>Müdürlüğümüz stratejik planlama çalışmalarında 5018 sayılı Kamu Mali Yönetimi ve Kontrol Kanunu,10. Kalkınma Planı,</w:t>
      </w:r>
      <w:r w:rsidR="00C45DEB">
        <w:rPr>
          <w:rFonts w:eastAsia="MS Mincho"/>
          <w:sz w:val="27"/>
          <w:szCs w:val="27"/>
          <w:lang w:eastAsia="tr-TR"/>
        </w:rPr>
        <w:t xml:space="preserve"> </w:t>
      </w:r>
      <w:r w:rsidR="00346368" w:rsidRPr="00D82719">
        <w:rPr>
          <w:rFonts w:eastAsia="MS Mincho"/>
          <w:sz w:val="27"/>
          <w:szCs w:val="27"/>
          <w:lang w:eastAsia="tr-TR"/>
        </w:rPr>
        <w:t>AB Müktesebatına Uyum Programı(Eğitim ve Kültür),TÜBİTAK 2023 Vizyon Raporu,62. Hükümet Programı Eylem Planı ve tüm üst politika belgeleri stratejik planın tamamına temel dayanak teşkil edecek şekilde dikkate alınmıştır.</w:t>
      </w:r>
      <w:r w:rsidR="00C45DEB">
        <w:rPr>
          <w:rFonts w:eastAsia="MS Mincho"/>
          <w:sz w:val="27"/>
          <w:szCs w:val="27"/>
          <w:lang w:eastAsia="tr-TR"/>
        </w:rPr>
        <w:t xml:space="preserve"> </w:t>
      </w:r>
      <w:r w:rsidR="00346368" w:rsidRPr="00D82719">
        <w:rPr>
          <w:rFonts w:eastAsia="MS Mincho"/>
          <w:sz w:val="27"/>
          <w:szCs w:val="27"/>
          <w:lang w:eastAsia="tr-TR"/>
        </w:rPr>
        <w:t>Stratejik amaç ve hedeflere yansıtılmıştır.</w:t>
      </w:r>
    </w:p>
    <w:p w:rsidR="006C6806" w:rsidRPr="00D82719" w:rsidRDefault="00346368" w:rsidP="006C6806">
      <w:pPr>
        <w:pStyle w:val="AralkYok"/>
        <w:ind w:firstLine="708"/>
        <w:jc w:val="both"/>
        <w:rPr>
          <w:rFonts w:eastAsia="MS Mincho"/>
          <w:sz w:val="27"/>
          <w:szCs w:val="27"/>
          <w:lang w:eastAsia="tr-TR"/>
        </w:rPr>
      </w:pPr>
      <w:r w:rsidRPr="00D82719">
        <w:rPr>
          <w:rFonts w:eastAsia="MS Mincho"/>
          <w:sz w:val="27"/>
          <w:szCs w:val="27"/>
          <w:lang w:eastAsia="tr-TR"/>
        </w:rPr>
        <w:t>Stratejik planın hazırlanması sırasında;</w:t>
      </w:r>
      <w:r w:rsidR="005D226B">
        <w:rPr>
          <w:rFonts w:eastAsia="MS Mincho"/>
          <w:sz w:val="27"/>
          <w:szCs w:val="27"/>
          <w:lang w:eastAsia="tr-TR"/>
        </w:rPr>
        <w:t xml:space="preserve"> </w:t>
      </w:r>
      <w:r w:rsidRPr="00D82719">
        <w:rPr>
          <w:rFonts w:eastAsia="MS Mincho"/>
          <w:sz w:val="27"/>
          <w:szCs w:val="27"/>
          <w:lang w:eastAsia="tr-TR"/>
        </w:rPr>
        <w:t>misyon,</w:t>
      </w:r>
      <w:r w:rsidR="005D226B">
        <w:rPr>
          <w:rFonts w:eastAsia="MS Mincho"/>
          <w:sz w:val="27"/>
          <w:szCs w:val="27"/>
          <w:lang w:eastAsia="tr-TR"/>
        </w:rPr>
        <w:t xml:space="preserve"> </w:t>
      </w:r>
      <w:r w:rsidRPr="00D82719">
        <w:rPr>
          <w:rFonts w:eastAsia="MS Mincho"/>
          <w:sz w:val="27"/>
          <w:szCs w:val="27"/>
          <w:lang w:eastAsia="tr-TR"/>
        </w:rPr>
        <w:t>vizyon stratejik amaç ve hedeflerin belirlenmesinde temel oluşturacak olan ‘’Durum Analizi’’ için veri tabanı oluşturulmuştur. Durum analizi raporundan yararlanarak misyon ve vizyon yazılmıştır.</w:t>
      </w:r>
    </w:p>
    <w:p w:rsidR="006C6806" w:rsidRPr="00E9262D" w:rsidRDefault="006C6806" w:rsidP="006C6806">
      <w:pPr>
        <w:pStyle w:val="AralkYok"/>
        <w:jc w:val="both"/>
        <w:rPr>
          <w:color w:val="FF0000"/>
          <w:sz w:val="27"/>
          <w:szCs w:val="27"/>
        </w:rPr>
      </w:pPr>
      <w:r w:rsidRPr="00D82719">
        <w:rPr>
          <w:sz w:val="27"/>
          <w:szCs w:val="27"/>
        </w:rPr>
        <w:tab/>
      </w:r>
      <w:r w:rsidRPr="00D82719">
        <w:rPr>
          <w:sz w:val="27"/>
          <w:szCs w:val="27"/>
        </w:rPr>
        <w:tab/>
      </w:r>
    </w:p>
    <w:p w:rsidR="00346368" w:rsidRPr="00D82719" w:rsidRDefault="00346368" w:rsidP="006C6806">
      <w:pPr>
        <w:pStyle w:val="AralkYok"/>
        <w:ind w:firstLine="708"/>
        <w:jc w:val="both"/>
        <w:rPr>
          <w:rFonts w:eastAsia="MS Mincho"/>
          <w:sz w:val="27"/>
          <w:szCs w:val="27"/>
          <w:lang w:eastAsia="tr-TR"/>
        </w:rPr>
      </w:pPr>
      <w:r w:rsidRPr="00D82719">
        <w:rPr>
          <w:rFonts w:eastAsia="MS Mincho"/>
          <w:sz w:val="27"/>
          <w:szCs w:val="27"/>
          <w:lang w:eastAsia="tr-TR"/>
        </w:rPr>
        <w:t>Paydaş Analizi,</w:t>
      </w:r>
      <w:r w:rsidR="00C45DEB">
        <w:rPr>
          <w:rFonts w:eastAsia="MS Mincho"/>
          <w:sz w:val="27"/>
          <w:szCs w:val="27"/>
          <w:lang w:eastAsia="tr-TR"/>
        </w:rPr>
        <w:t xml:space="preserve"> </w:t>
      </w:r>
      <w:r w:rsidR="00D13807">
        <w:rPr>
          <w:rFonts w:eastAsia="MS Mincho"/>
          <w:sz w:val="27"/>
          <w:szCs w:val="27"/>
          <w:lang w:eastAsia="tr-TR"/>
        </w:rPr>
        <w:t>GZFT ve PEST analizleri</w:t>
      </w:r>
      <w:r w:rsidRPr="00D82719">
        <w:rPr>
          <w:rFonts w:eastAsia="MS Mincho"/>
          <w:sz w:val="27"/>
          <w:szCs w:val="27"/>
          <w:lang w:eastAsia="tr-TR"/>
        </w:rPr>
        <w:t xml:space="preserve"> göz önüne alınarak stratejik amaçlarımız belirlenmiştir.Bu amaçlara hedefler ve performans göstergeleri belirlenerek son şekli verilmiştir.Hedeflere ait ayrıntılı</w:t>
      </w:r>
      <w:r w:rsidR="006C6806" w:rsidRPr="00D82719">
        <w:rPr>
          <w:rFonts w:eastAsia="MS Mincho"/>
          <w:sz w:val="27"/>
          <w:szCs w:val="27"/>
          <w:lang w:eastAsia="tr-TR"/>
        </w:rPr>
        <w:t xml:space="preserve"> bütçeleme çalışmaları yapılmıştır.Böylece planımız geniş bir katılımcılık sağlanarak</w:t>
      </w:r>
      <w:r w:rsidRPr="00D82719">
        <w:rPr>
          <w:rFonts w:eastAsia="MS Mincho"/>
          <w:sz w:val="27"/>
          <w:szCs w:val="27"/>
          <w:lang w:eastAsia="tr-TR"/>
        </w:rPr>
        <w:t xml:space="preserve"> tamamlanmıştır.</w:t>
      </w:r>
    </w:p>
    <w:p w:rsidR="00346368" w:rsidRPr="00D82719" w:rsidRDefault="00346368" w:rsidP="006C6806">
      <w:pPr>
        <w:pStyle w:val="AralkYok"/>
        <w:ind w:firstLine="708"/>
        <w:jc w:val="both"/>
        <w:rPr>
          <w:rFonts w:eastAsia="MS Mincho"/>
          <w:sz w:val="27"/>
          <w:szCs w:val="27"/>
          <w:lang w:eastAsia="tr-TR"/>
        </w:rPr>
      </w:pPr>
      <w:r w:rsidRPr="00D82719">
        <w:rPr>
          <w:rFonts w:eastAsia="MS Mincho"/>
          <w:sz w:val="27"/>
          <w:szCs w:val="27"/>
          <w:lang w:eastAsia="tr-TR"/>
        </w:rPr>
        <w:t>Planımızın başarılı bir şekilde uygulanacağı ve faydalı bir çalışma olduğu düşüncesiyle hayırlı olmasını temenni ediyor,</w:t>
      </w:r>
      <w:r w:rsidR="00E9262D">
        <w:rPr>
          <w:rFonts w:eastAsia="MS Mincho"/>
          <w:sz w:val="27"/>
          <w:szCs w:val="27"/>
          <w:lang w:eastAsia="tr-TR"/>
        </w:rPr>
        <w:t xml:space="preserve"> </w:t>
      </w:r>
      <w:r w:rsidRPr="00D82719">
        <w:rPr>
          <w:rFonts w:eastAsia="MS Mincho"/>
          <w:sz w:val="27"/>
          <w:szCs w:val="27"/>
          <w:lang w:eastAsia="tr-TR"/>
        </w:rPr>
        <w:t xml:space="preserve">planımızın hazırlanması sürecinde emeği geçen herkese teşekkür ediyoruz. </w:t>
      </w:r>
    </w:p>
    <w:p w:rsidR="00346368" w:rsidRPr="00D82719" w:rsidRDefault="00346368" w:rsidP="00346368">
      <w:pPr>
        <w:spacing w:after="0"/>
        <w:rPr>
          <w:rFonts w:eastAsia="MS Mincho"/>
          <w:color w:val="000000"/>
          <w:sz w:val="27"/>
          <w:szCs w:val="27"/>
          <w:lang w:eastAsia="tr-TR"/>
        </w:rPr>
      </w:pPr>
    </w:p>
    <w:p w:rsidR="00346368" w:rsidRPr="00A81B9D" w:rsidRDefault="00795600" w:rsidP="00346368">
      <w:pPr>
        <w:spacing w:after="0"/>
        <w:ind w:left="4248" w:firstLine="708"/>
        <w:jc w:val="center"/>
        <w:rPr>
          <w:rFonts w:eastAsia="MS Mincho"/>
          <w:b/>
          <w:color w:val="000000"/>
          <w:sz w:val="28"/>
          <w:szCs w:val="28"/>
          <w:lang w:eastAsia="tr-TR"/>
        </w:rPr>
      </w:pPr>
      <w:r>
        <w:rPr>
          <w:rFonts w:eastAsia="MS Mincho"/>
          <w:b/>
          <w:color w:val="000000"/>
          <w:sz w:val="28"/>
          <w:szCs w:val="28"/>
          <w:lang w:eastAsia="tr-TR"/>
        </w:rPr>
        <w:t>Selim İlçe Milli Eğitim</w:t>
      </w:r>
      <w:r w:rsidR="002669F4">
        <w:rPr>
          <w:rFonts w:eastAsia="MS Mincho"/>
          <w:b/>
          <w:color w:val="000000"/>
          <w:sz w:val="28"/>
          <w:szCs w:val="28"/>
          <w:lang w:eastAsia="tr-TR"/>
        </w:rPr>
        <w:t xml:space="preserve"> </w:t>
      </w:r>
      <w:r w:rsidR="00346368" w:rsidRPr="00A81B9D">
        <w:rPr>
          <w:rFonts w:eastAsia="MS Mincho"/>
          <w:b/>
          <w:color w:val="000000"/>
          <w:sz w:val="28"/>
          <w:szCs w:val="28"/>
          <w:lang w:eastAsia="tr-TR"/>
        </w:rPr>
        <w:t>Müdürlüğü</w:t>
      </w:r>
    </w:p>
    <w:p w:rsidR="00346368" w:rsidRDefault="0058712B" w:rsidP="0058712B">
      <w:pPr>
        <w:spacing w:after="0" w:line="240" w:lineRule="auto"/>
        <w:ind w:left="4248" w:firstLine="708"/>
        <w:jc w:val="center"/>
        <w:rPr>
          <w:rFonts w:eastAsia="MS Mincho"/>
          <w:b/>
          <w:color w:val="000000"/>
          <w:sz w:val="28"/>
          <w:szCs w:val="28"/>
          <w:lang w:eastAsia="tr-TR"/>
        </w:rPr>
      </w:pPr>
      <w:r>
        <w:rPr>
          <w:rFonts w:eastAsia="MS Mincho"/>
          <w:b/>
          <w:color w:val="000000"/>
          <w:sz w:val="28"/>
          <w:szCs w:val="28"/>
          <w:lang w:eastAsia="tr-TR"/>
        </w:rPr>
        <w:t>Stratejik Planlama Ekib</w:t>
      </w:r>
      <w:r w:rsidR="00F85E16">
        <w:rPr>
          <w:rFonts w:eastAsia="MS Mincho"/>
          <w:b/>
          <w:color w:val="000000"/>
          <w:sz w:val="28"/>
          <w:szCs w:val="28"/>
          <w:lang w:eastAsia="tr-TR"/>
        </w:rPr>
        <w:t>i</w:t>
      </w:r>
    </w:p>
    <w:p w:rsidR="00346368" w:rsidRDefault="00346368" w:rsidP="006C6806">
      <w:pPr>
        <w:keepNext/>
        <w:numPr>
          <w:ilvl w:val="1"/>
          <w:numId w:val="0"/>
        </w:numPr>
        <w:tabs>
          <w:tab w:val="num" w:pos="576"/>
        </w:tabs>
        <w:spacing w:after="0"/>
        <w:jc w:val="both"/>
        <w:outlineLvl w:val="1"/>
        <w:rPr>
          <w:b/>
          <w:bCs/>
          <w:iCs/>
          <w:sz w:val="28"/>
          <w:szCs w:val="28"/>
        </w:rPr>
      </w:pPr>
    </w:p>
    <w:bookmarkEnd w:id="1"/>
    <w:bookmarkEnd w:id="2"/>
    <w:bookmarkEnd w:id="3"/>
    <w:bookmarkEnd w:id="4"/>
    <w:p w:rsidR="002527C2" w:rsidRDefault="002527C2" w:rsidP="002527C2">
      <w:pPr>
        <w:keepNext/>
        <w:numPr>
          <w:ilvl w:val="1"/>
          <w:numId w:val="0"/>
        </w:numPr>
        <w:tabs>
          <w:tab w:val="num" w:pos="576"/>
        </w:tabs>
        <w:spacing w:after="0"/>
        <w:ind w:left="578" w:hanging="578"/>
        <w:jc w:val="both"/>
        <w:outlineLvl w:val="1"/>
        <w:rPr>
          <w:sz w:val="28"/>
          <w:szCs w:val="28"/>
        </w:rPr>
      </w:pPr>
    </w:p>
    <w:p w:rsidR="00BB017D" w:rsidRDefault="00BB017D" w:rsidP="002527C2">
      <w:pPr>
        <w:keepNext/>
        <w:numPr>
          <w:ilvl w:val="1"/>
          <w:numId w:val="0"/>
        </w:numPr>
        <w:tabs>
          <w:tab w:val="num" w:pos="576"/>
        </w:tabs>
        <w:spacing w:after="0"/>
        <w:ind w:left="578" w:hanging="578"/>
        <w:jc w:val="both"/>
        <w:outlineLvl w:val="1"/>
        <w:rPr>
          <w:sz w:val="28"/>
          <w:szCs w:val="28"/>
        </w:rPr>
      </w:pPr>
    </w:p>
    <w:p w:rsidR="00BB017D" w:rsidRDefault="00BB017D"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E9199C" w:rsidP="002527C2">
      <w:pPr>
        <w:keepNext/>
        <w:numPr>
          <w:ilvl w:val="1"/>
          <w:numId w:val="0"/>
        </w:numPr>
        <w:tabs>
          <w:tab w:val="num" w:pos="576"/>
        </w:tabs>
        <w:spacing w:after="0"/>
        <w:ind w:left="578" w:hanging="578"/>
        <w:jc w:val="both"/>
        <w:outlineLvl w:val="1"/>
        <w:rPr>
          <w:sz w:val="28"/>
          <w:szCs w:val="28"/>
        </w:rPr>
      </w:pPr>
      <w:r w:rsidRPr="00E9199C">
        <w:rPr>
          <w:b/>
          <w:bCs/>
          <w:iCs/>
          <w:noProof/>
          <w:sz w:val="28"/>
          <w:szCs w:val="28"/>
          <w:lang w:eastAsia="tr-TR"/>
        </w:rPr>
        <w:lastRenderedPageBreak/>
        <w:pict>
          <v:group id="Grup 15" o:spid="_x0000_s1589" style="position:absolute;left:0;text-align:left;margin-left:76.35pt;margin-top:13.25pt;width:378pt;height:474.75pt;z-index:251731968;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">
            <v:group id="Grup 16" o:spid="_x0000_s1590"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Dikdörtgen 18" o:spid="_x0000_s1591"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fEL0A&#10;AADaAAAADwAAAGRycy9kb3ducmV2LnhtbERPyQrCMBC9C/5DGMGbpi6IVKOIoOhBwQXF29CMbbGZ&#10;lCZq/XtzEDw+3j6d16YQL6pcbllBrxuBIE6szjlVcD6tOmMQziNrLCyTgg85mM+ajSnG2r75QK+j&#10;T0UIYRejgsz7MpbSJRkZdF1bEgfubiuDPsAqlbrCdwg3hexH0UgazDk0ZFjSMqPkcXwaBcP8QsNb&#10;tE2uo9V1P3Dr5263JaXarXoxAeGp9n/xz73RCsLWcCXcAD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62fEL0AAADaAAAADwAAAAAAAAAAAAAAAACYAgAAZHJzL2Rvd25yZXYu&#10;eG1sUEsFBgAAAAAEAAQA9QAAAIIDAAAAAA==&#10;" filled="f" strokecolor="#9a0040 [1604]" strokeweight="1pt">
                <v:textbox style="mso-next-textbox:#Dikdörtgen 18">
                  <w:txbxContent>
                    <w:p w:rsidR="00732A70" w:rsidRPr="00CF7F84" w:rsidRDefault="00732A70" w:rsidP="002527C2">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592"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6i8MA&#10;AADaAAAADwAAAGRycy9kb3ducmV2LnhtbESPQYvCMBSE74L/ITxhb5rqiqy1UURwWQ8Kq6J4ezTP&#10;tti8lCbW7r/fCILHYWa+YZJFa0rRUO0KywqGgwgEcWp1wZmC42Hd/wLhPLLG0jIp+CMHi3m3k2Cs&#10;7YN/qdn7TAQIuxgV5N5XsZQuzcmgG9iKOHhXWxv0QdaZ1DU+AtyUchRFE2mw4LCQY0WrnNLb/m4U&#10;jIsTjS/RJj1P1ufdp/u+b7cbUuqj1y5nIDy1/h1+tX+0gik8r4Qb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6i8MAAADaAAAADwAAAAAAAAAAAAAAAACYAgAAZHJzL2Rv&#10;d25yZXYueG1sUEsFBgAAAAAEAAQA9QAAAIgDAAAAAA==&#10;" filled="f" strokecolor="#9a0040 [1604]" strokeweight="1pt">
                <v:textbox style="mso-next-textbox:#Dikdörtgen 17">
                  <w:txbxContent>
                    <w:p w:rsidR="00732A70" w:rsidRPr="00FC3796" w:rsidRDefault="00732A70" w:rsidP="002527C2">
                      <w:pPr>
                        <w:spacing w:after="0" w:line="240" w:lineRule="auto"/>
                        <w:jc w:val="center"/>
                        <w:rPr>
                          <w:rFonts w:ascii="Book Antiqua" w:eastAsia="Times New Roman" w:hAnsi="Book Antiqua"/>
                          <w:b/>
                          <w:color w:val="000000" w:themeColor="text1"/>
                          <w:sz w:val="18"/>
                          <w:lang w:eastAsia="tr-TR"/>
                        </w:rPr>
                      </w:pPr>
                      <w:r w:rsidRPr="00FC3796">
                        <w:rPr>
                          <w:rFonts w:ascii="Book Antiqua" w:eastAsia="Times New Roman" w:hAnsi="Book Antiqua"/>
                          <w:b/>
                          <w:color w:val="000000" w:themeColor="text1"/>
                          <w:sz w:val="18"/>
                          <w:lang w:eastAsia="tr-TR"/>
                        </w:rPr>
                        <w:t>Hazırlık Programının Oluşturulması</w:t>
                      </w:r>
                    </w:p>
                    <w:p w:rsidR="00732A70" w:rsidRPr="00FC3796" w:rsidRDefault="00732A70" w:rsidP="002527C2">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Planlama Yöntem ve Kapsamı</w:t>
                      </w:r>
                    </w:p>
                    <w:p w:rsidR="00732A70" w:rsidRPr="00FC3796" w:rsidRDefault="00732A70" w:rsidP="002527C2">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 Ekip ve Kurulları</w:t>
                      </w:r>
                    </w:p>
                    <w:p w:rsidR="00732A70" w:rsidRPr="00FC3796" w:rsidRDefault="00732A70" w:rsidP="002527C2">
                      <w:pPr>
                        <w:spacing w:after="0" w:line="240" w:lineRule="auto"/>
                        <w:ind w:left="709"/>
                        <w:rPr>
                          <w:rFonts w:ascii="Book Antiqua" w:hAnsi="Book Antiqua"/>
                          <w:color w:val="000000" w:themeColor="text1"/>
                          <w:sz w:val="14"/>
                        </w:rPr>
                      </w:pPr>
                      <w:r w:rsidRPr="00FC3796">
                        <w:rPr>
                          <w:rFonts w:ascii="Book Antiqua" w:eastAsia="Times New Roman" w:hAnsi="Book Antiqua"/>
                          <w:color w:val="000000" w:themeColor="text1"/>
                          <w:sz w:val="14"/>
                          <w:lang w:eastAsia="tr-TR"/>
                        </w:rPr>
                        <w:t>Stratejik Planlama İş Takvimi</w:t>
                      </w:r>
                    </w:p>
                  </w:txbxContent>
                </v:textbox>
              </v:rect>
              <v:rect id="Dikdörtgen 19" o:spid="_x0000_s1593"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FoMIA&#10;AADbAAAADwAAAGRycy9kb3ducmV2LnhtbESPQWvCQBCF7wX/wzKCt7ppxaLRVUpBETxIo+B1yI5J&#10;aHY2za5J+u87B8HbDO/Ne9+st4OrVUdtqDwbeJsmoIhzbysuDFzOu9cFqBCRLdaeycAfBdhuRi9r&#10;TK3v+Zu6LBZKQjikaKCMsUm1DnlJDsPUN8Si3XzrMMraFtq22Eu4q/V7knxohxVLQ4kNfZWU/2R3&#10;Z+DYXT2i7pbV755ndl6f+qO+GTMZD58rUJGG+DQ/rg9W8IVe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AWgwgAAANsAAAAPAAAAAAAAAAAAAAAAAJgCAABkcnMvZG93&#10;bnJldi54bWxQSwUGAAAAAAQABAD1AAAAhwMAAAAA&#10;" filled="f" strokecolor="#9a0040 [1604]" strokeweight="1pt">
                <v:stroke dashstyle="dash"/>
                <v:textbox style="mso-next-textbox:#Dikdörtgen 19">
                  <w:txbxContent>
                    <w:p w:rsidR="00732A70" w:rsidRPr="00CF7F84" w:rsidRDefault="00732A70" w:rsidP="002E473A">
                      <w:pPr>
                        <w:spacing w:after="0" w:line="240" w:lineRule="auto"/>
                        <w:ind w:firstLine="0"/>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Tarihi Gelişim</w:t>
                      </w:r>
                    </w:p>
                  </w:txbxContent>
                </v:textbox>
              </v:rect>
              <v:rect id="Dikdörtgen 20" o:spid="_x0000_s1594"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gO78A&#10;AADbAAAADwAAAGRycy9kb3ducmV2LnhtbERPS4vCMBC+C/sfwix401RF0dooi+AieBB1Ya9DM32w&#10;zaQ22bb+eyMI3ubje06y7U0lWmpcaVnBZByBIE6tLjlX8HPdj5YgnEfWWFkmBXdysN18DBKMte34&#10;TO3F5yKEsItRQeF9HUvp0oIMurGtiQOX2cagD7DJpW6wC+GmktMoWkiDJYeGAmvaFZT+Xf6NgmP7&#10;axFluypv3zzT8+rUHWWm1PCz/1qD8NT7t/jlPugwfwLPX8I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WKA7vwAAANsAAAAPAAAAAAAAAAAAAAAAAJgCAABkcnMvZG93bnJl&#10;di54bWxQSwUGAAAAAAQABAD1AAAAhAMAAAAA&#10;" filled="f" strokecolor="#9a0040 [1604]" strokeweight="1pt">
                <v:stroke dashstyle="dash"/>
                <v:textbox style="mso-next-textbox:#Dikdörtgen 20">
                  <w:txbxContent>
                    <w:p w:rsidR="00732A70" w:rsidRPr="00CF7F84" w:rsidRDefault="00732A70" w:rsidP="002E473A">
                      <w:pPr>
                        <w:spacing w:after="0" w:line="240" w:lineRule="auto"/>
                        <w:ind w:firstLine="0"/>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Mevzuat Analizi</w:t>
                      </w:r>
                    </w:p>
                  </w:txbxContent>
                </v:textbox>
              </v:rect>
              <v:rect id="Dikdörtgen 21" o:spid="_x0000_s1595"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TL8A&#10;AADbAAAADwAAAGRycy9kb3ducmV2LnhtbERPS4vCMBC+C/6HMMLeNNVlRWujiKAseBAf4HVopg9s&#10;JrWJbfffb4SFvc3H95xk05tKtNS40rKC6SQCQZxaXXKu4HbdjxcgnEfWWFkmBT/kYLMeDhKMte34&#10;TO3F5yKEsItRQeF9HUvp0oIMuomtiQOX2cagD7DJpW6wC+GmkrMomkuDJYeGAmvaFZQ+Li+j4Nje&#10;LaJsl+XzwJ/6qzp1R5kp9THqtysQnnr/L/5zf+swfwbvX8I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j5MvwAAANsAAAAPAAAAAAAAAAAAAAAAAJgCAABkcnMvZG93bnJl&#10;di54bWxQSwUGAAAAAAQABAD1AAAAhAMAAAAA&#10;" filled="f" strokecolor="#9a0040 [1604]" strokeweight="1pt">
                <v:stroke dashstyle="dash"/>
                <v:textbox style="mso-next-textbox:#Dikdörtgen 21">
                  <w:txbxContent>
                    <w:p w:rsidR="00732A70" w:rsidRPr="00CF7F84" w:rsidRDefault="00732A70" w:rsidP="002E473A">
                      <w:pPr>
                        <w:spacing w:after="0" w:line="240" w:lineRule="auto"/>
                        <w:ind w:firstLine="0"/>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v:rect id="Dikdörtgen 22" o:spid="_x0000_s1596"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b178A&#10;AADbAAAADwAAAGRycy9kb3ducmV2LnhtbERPS4vCMBC+C/6HMII3TV1Z0doosqAseBAf4HVopg9s&#10;JrWJbfffb4SFvc3H95xk25tKtNS40rKC2TQCQZxaXXKu4HbdT5YgnEfWWFkmBT/kYLsZDhKMte34&#10;TO3F5yKEsItRQeF9HUvp0oIMuqmtiQOX2cagD7DJpW6wC+Gmkh9RtJAGSw4NBdb0VVD6uLyMgmN7&#10;t4iyXZXPA8/1Z3XqjjJTajzqd2sQnnr/L/5zf+swfw7vX8I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pvXvwAAANsAAAAPAAAAAAAAAAAAAAAAAJgCAABkcnMvZG93bnJl&#10;di54bWxQSwUGAAAAAAQABAD1AAAAhAMAAAAA&#10;" filled="f" strokecolor="#9a0040 [1604]" strokeweight="1pt">
                <v:stroke dashstyle="dash"/>
                <v:textbox style="mso-next-textbox:#Dikdörtgen 22">
                  <w:txbxContent>
                    <w:p w:rsidR="00732A70" w:rsidRPr="00CF7F84" w:rsidRDefault="00732A70" w:rsidP="002E473A">
                      <w:pPr>
                        <w:spacing w:after="0" w:line="240" w:lineRule="auto"/>
                        <w:ind w:firstLine="0"/>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v:textbox>
              </v:rect>
              <v:rect id="Dikdörtgen 23" o:spid="_x0000_s1597"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Do78A&#10;AADbAAAADwAAAGRycy9kb3ducmV2LnhtbERPS4vCMBC+C/6HMII3TdVVtBpFBGXBw+IDvA7N2Bab&#10;SW1iW//9ZmHB23x8z1ltWlOImiqXW1YwGkYgiBOrc04VXC/7wRyE88gaC8uk4E0ONutuZ4Wxtg2f&#10;qD77VIQQdjEqyLwvYyldkpFBN7QlceDutjLoA6xSqStsQrgp5DiKZtJgzqEhw5J2GSWP88soONY3&#10;iyjrRf488ERPi5/mKO9K9XvtdgnCU+s/4n/3tw7zv+Dvl3C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wOjvwAAANsAAAAPAAAAAAAAAAAAAAAAAJgCAABkcnMvZG93bnJl&#10;di54bWxQSwUGAAAAAAQABAD1AAAAhAMAAAAA&#10;" filled="f" strokecolor="#9a0040 [1604]" strokeweight="1pt">
                <v:stroke dashstyle="dash"/>
                <v:textbox style="mso-next-textbox:#Dikdörtgen 23">
                  <w:txbxContent>
                    <w:p w:rsidR="00732A70" w:rsidRPr="00CF7F84" w:rsidRDefault="00732A70" w:rsidP="002E473A">
                      <w:pPr>
                        <w:spacing w:after="0" w:line="240" w:lineRule="auto"/>
                        <w:ind w:firstLine="0"/>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732A70" w:rsidRPr="00FC3796" w:rsidRDefault="00732A70" w:rsidP="002527C2">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732A70" w:rsidRPr="00FC3796" w:rsidRDefault="00732A70" w:rsidP="002527C2">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732A70" w:rsidRPr="00FC3796" w:rsidRDefault="00732A70" w:rsidP="002527C2">
                      <w:pPr>
                        <w:pStyle w:val="ListeParagraf"/>
                        <w:numPr>
                          <w:ilvl w:val="0"/>
                          <w:numId w:val="24"/>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598"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kYcMA&#10;AADbAAAADwAAAGRycy9kb3ducmV2LnhtbERPTWvCQBC9F/oflil4q5vWVCRmlVKImIMFbVG8Ddlp&#10;EpqdDdk1if/eLRS8zeN9TroeTSN66lxtWcHLNAJBXFhdc6ng+yt7XoBwHlljY5kUXMnBevX4kGKi&#10;7cB76g++FCGEXYIKKu/bREpXVGTQTW1LHLgf2xn0AXal1B0OIdw08jWK5tJgzaGhwpY+Kip+Dxej&#10;IK6PFJ+jvDjNs9PnzG0uu11OSk2exvclCE+jv4v/3Vsd5r/B3y/h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kYcMAAADbAAAADwAAAAAAAAAAAAAAAACYAgAAZHJzL2Rv&#10;d25yZXYueG1sUEsFBgAAAAAEAAQA9QAAAIgDAAAAAA==&#10;" filled="f" strokecolor="#9a0040 [1604]" strokeweight="1pt">
                <v:textbox style="mso-next-textbox:#Dikdörtgen 24">
                  <w:txbxContent>
                    <w:p w:rsidR="00732A70" w:rsidRPr="00FC3796" w:rsidRDefault="00732A70" w:rsidP="002527C2">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599"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600"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9LMMA&#10;AADbAAAADwAAAGRycy9kb3ducmV2LnhtbERPTWsCMRC9F/ofwhR6q1kFbV2NslQsluKhKngdNtPN&#10;spvJkkRd/fVNoeBtHu9z5svetuJMPtSOFQwHGQji0umaKwWH/frlDUSIyBpbx6TgSgGWi8eHOeba&#10;XfibzrtYiRTCIUcFJsYulzKUhiyGgeuIE/fjvMWYoK+k9nhJ4baVoyybSIs1pwaDHb0bKpvdySqY&#10;fjTH7df0s2jGw605Ff42XtuVUs9PfTEDEamPd/G/e6PT/Ff4+yU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h9LMMAAADbAAAADwAAAAAAAAAAAAAAAACYAgAAZHJzL2Rv&#10;d25yZXYueG1sUEsFBgAAAAAEAAQA9QAAAIgDAAAAAA==&#10;" filled="f" strokecolor="#9a0040 [1604]" strokeweight="1pt">
                  <v:textbox style="mso-next-textbox:#İkizkenar Üçgen 26">
                    <w:txbxContent>
                      <w:p w:rsidR="00732A70" w:rsidRPr="00AD5A68" w:rsidRDefault="00732A70" w:rsidP="002527C2">
                        <w:pPr>
                          <w:spacing w:after="0"/>
                          <w:jc w:val="center"/>
                          <w:rPr>
                            <w:color w:val="000000" w:themeColor="text1"/>
                            <w:sz w:val="16"/>
                          </w:rPr>
                        </w:pPr>
                        <w:r w:rsidRPr="00AD5A68">
                          <w:rPr>
                            <w:color w:val="000000" w:themeColor="text1"/>
                            <w:sz w:val="16"/>
                          </w:rPr>
                          <w:t>Vizyonun Belirlenmesi</w:t>
                        </w:r>
                      </w:p>
                    </w:txbxContent>
                  </v:textbox>
                </v:shape>
                <v:rect id="Dikdörtgen 27" o:spid="_x0000_s1601"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L/8UA&#10;AADbAAAADwAAAGRycy9kb3ducmV2LnhtbESPQWvCQBCF7wX/wzKCt2bTKlKiq5SCpR4sNBXF25Ad&#10;k2B2Nuyumv77zqHQ2wzvzXvfLNeD69SNQmw9G3jKclDElbct1wb235vHF1AxIVvsPJOBH4qwXo0e&#10;llhYf+cvupWpVhLCsUADTUp9oXWsGnIYM98Ti3b2wWGSNdTaBrxLuOv0c57PtcOWpaHBnt4aqi7l&#10;1RmYtQeanfJtdZxvjp/T+H7d7bZkzGQ8vC5AJRrSv/nv+sM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wv/xQAAANsAAAAPAAAAAAAAAAAAAAAAAJgCAABkcnMv&#10;ZG93bnJldi54bWxQSwUGAAAAAAQABAD1AAAAigMAAAAA&#10;" filled="f" strokecolor="#9a0040 [1604]" strokeweight="1pt">
                  <v:textbox style="mso-next-textbox:#Dikdörtgen 27">
                    <w:txbxContent>
                      <w:p w:rsidR="00732A70" w:rsidRPr="00FC3796" w:rsidRDefault="00732A70" w:rsidP="002E473A">
                        <w:pPr>
                          <w:spacing w:after="0" w:line="240" w:lineRule="auto"/>
                          <w:ind w:firstLine="142"/>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602"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ZMMA&#10;AADbAAAADwAAAGRycy9kb3ducmV2LnhtbERPTWvCQBC9F/oflil4q5vWIBqzSilEzMGCtijehuw0&#10;Cc3OhuyaxH/vFgq9zeN9TroZTSN66lxtWcHLNAJBXFhdc6ng6zN7XoBwHlljY5kU3MjBZv34kGKi&#10;7cAH6o++FCGEXYIKKu/bREpXVGTQTW1LHLhv2xn0AXal1B0OIdw08jWK5tJgzaGhwpbeKyp+jlej&#10;IK5PFF+ivDjPs/PHzG2v+31OSk2exrcVCE+j/xf/uXc6zF/C7y/h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uZMMAAADbAAAADwAAAAAAAAAAAAAAAACYAgAAZHJzL2Rv&#10;d25yZXYueG1sUEsFBgAAAAAEAAQA9QAAAIgDAAAAAA==&#10;" filled="f" strokecolor="#9a0040 [1604]" strokeweight="1pt">
                  <v:textbox style="mso-next-textbox:#Dikdörtgen 28">
                    <w:txbxContent>
                      <w:p w:rsidR="00732A70" w:rsidRPr="00FC3796" w:rsidRDefault="00732A70" w:rsidP="002527C2">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603"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NRL4A&#10;AADbAAAADwAAAGRycy9kb3ducmV2LnhtbERPyQrCMBC9C/5DGMGbpi6IVKOIoOhBwQXF29CMbbGZ&#10;lCZq/XtzEDw+3j6d16YQL6pcbllBrxuBIE6szjlVcD6tOmMQziNrLCyTgg85mM+ajSnG2r75QK+j&#10;T0UIYRejgsz7MpbSJRkZdF1bEgfubiuDPsAqlbrCdwg3hexH0UgazDk0ZFjSMqPkcXwaBcP8QsNb&#10;tE2uo9V1P3Dr5263JaXarXoxAeGp9n/xz73RCvphff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pzUS+AAAA2wAAAA8AAAAAAAAAAAAAAAAAmAIAAGRycy9kb3ducmV2&#10;LnhtbFBLBQYAAAAABAAEAPUAAACDAwAAAAA=&#10;" filled="f" strokecolor="#9a0040 [1604]" strokeweight="1pt">
                  <v:textbox style="mso-next-textbox:#Dikdörtgen 29">
                    <w:txbxContent>
                      <w:p w:rsidR="00732A70" w:rsidRPr="00FC3796" w:rsidRDefault="00732A70" w:rsidP="002527C2">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604"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o38MA&#10;AADbAAAADwAAAGRycy9kb3ducmV2LnhtbESPS6vCMBSE98L9D+FccGdTH4hUo1wuKLpQ8IHi7tAc&#10;22JzUpqo9d8bQXA5zMw3zGTWmFLcqXaFZQXdKAZBnFpdcKbgsJ93RiCcR9ZYWiYFT3Iwm/60Jpho&#10;++At3Xc+EwHCLkEFufdVIqVLczLoIlsRB+9ia4M+yDqTusZHgJtS9uJ4KA0WHBZyrOg/p/S6uxkF&#10;g+JIg3O8Sk/D+WnTd4vber0ipdq/zd8YhKfGf8Of9lIr6HXh/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o38MAAADbAAAADwAAAAAAAAAAAAAAAACYAgAAZHJzL2Rv&#10;d25yZXYueG1sUEsFBgAAAAAEAAQA9QAAAIgDAAAAAA==&#10;" filled="f" strokecolor="#9a0040 [1604]" strokeweight="1pt">
                  <v:textbox style="mso-next-textbox:#Dikdörtgen 30">
                    <w:txbxContent>
                      <w:p w:rsidR="00732A70" w:rsidRPr="00FC3796" w:rsidRDefault="00732A70" w:rsidP="002527C2">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605"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2qMQA&#10;AADbAAAADwAAAGRycy9kb3ducmV2LnhtbESPQWvCQBSE7wX/w/IEb3VjDCLRNYhgqYcUakXx9sg+&#10;k2D2bciuJv333UKhx2FmvmHW2WAa8aTO1ZYVzKYRCOLC6ppLBaev/esShPPIGhvLpOCbHGSb0csa&#10;U217/qTn0ZciQNilqKDyvk2ldEVFBt3UtsTBu9nOoA+yK6XusA9w08g4ihbSYM1hocKWdhUV9+PD&#10;KEjqMyXX6FBcFvvLx9y9PfL8QEpNxsN2BcLT4P/Df+13rSCO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9qjEAAAA2wAAAA8AAAAAAAAAAAAAAAAAmAIAAGRycy9k&#10;b3ducmV2LnhtbFBLBQYAAAAABAAEAPUAAACJAwAAAAA=&#10;" filled="f" strokecolor="#9a0040 [1604]" strokeweight="1pt">
                  <v:textbox style="mso-next-textbox:#Dikdörtgen 31">
                    <w:txbxContent>
                      <w:p w:rsidR="00732A70" w:rsidRPr="00FC3796" w:rsidRDefault="00732A70" w:rsidP="002527C2">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606"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TM8UA&#10;AADbAAAADwAAAGRycy9kb3ducmV2LnhtbESPQWvCQBSE7wX/w/KE3uqmKiLRTSiC0hxSqIri7ZF9&#10;TUKzb0N2TdJ/3y0UPA4z8w2zTUfTiJ46V1tW8DqLQBAXVtdcKjif9i9rEM4ja2wsk4IfcpAmk6ct&#10;xtoO/En90ZciQNjFqKDyvo2ldEVFBt3MtsTB+7KdQR9kV0rd4RDgppHzKFpJgzWHhQpb2lVUfB/v&#10;RsGyvtDyFmXFdbW/fizc4Z7nGSn1PB3fNiA8jf4R/m+/awXzB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1MzxQAAANsAAAAPAAAAAAAAAAAAAAAAAJgCAABkcnMv&#10;ZG93bnJldi54bWxQSwUGAAAAAAQABAD1AAAAigMAAAAA&#10;" filled="f" strokecolor="#9a0040 [1604]" strokeweight="1pt">
                  <v:textbox style="mso-next-textbox:#Dikdörtgen 32">
                    <w:txbxContent>
                      <w:p w:rsidR="00732A70" w:rsidRPr="00FC3796" w:rsidRDefault="00732A70" w:rsidP="002E473A">
                        <w:pPr>
                          <w:spacing w:after="0" w:line="240" w:lineRule="auto"/>
                          <w:ind w:firstLine="142"/>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607"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LR8QA&#10;AADbAAAADwAAAGRycy9kb3ducmV2LnhtbESPQWvCQBSE7wX/w/IEb3WjBpHoGkSwNIcUakXx9sg+&#10;k2D2bciuJv333UKhx2FmvmE26WAa8aTO1ZYVzKYRCOLC6ppLBaevw+sKhPPIGhvLpOCbHKTb0csG&#10;E217/qTn0ZciQNglqKDyvk2kdEVFBt3UtsTBu9nOoA+yK6XusA9w08h5FC2lwZrDQoUt7Ssq7seH&#10;URDXZ4qvUVZclofLx8K9PfI8I6Um42G3BuFp8P/hv/a7VjCP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y0fEAAAA2wAAAA8AAAAAAAAAAAAAAAAAmAIAAGRycy9k&#10;b3ducmV2LnhtbFBLBQYAAAAABAAEAPUAAACJAwAAAAA=&#10;" filled="f" strokecolor="#9a0040 [1604]" strokeweight="1pt">
                  <v:textbox style="mso-next-textbox:#Dikdörtgen 33">
                    <w:txbxContent>
                      <w:p w:rsidR="00732A70" w:rsidRPr="00FC3796" w:rsidRDefault="00732A70" w:rsidP="002527C2">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608"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u3MQA&#10;AADbAAAADwAAAGRycy9kb3ducmV2LnhtbESPT4vCMBTE74LfITxhb5rquiK1qYjgsh5c8A+Kt0fz&#10;bIvNS2mi1m9vFhY8DjPzGyaZt6YSd2pcaVnBcBCBIM6sLjlXcNiv+lMQziNrrCyTgic5mKfdToKx&#10;tg/e0n3ncxEg7GJUUHhfx1K6rCCDbmBr4uBdbGPQB9nkUjf4CHBTyVEUTaTBksNCgTUtC8quu5tR&#10;MC6PND5H6+w0WZ1+P933bbNZk1IfvXYxA+Gp9e/wf/tHKxh9wd+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btzEAAAA2wAAAA8AAAAAAAAAAAAAAAAAmAIAAGRycy9k&#10;b3ducmV2LnhtbFBLBQYAAAAABAAEAPUAAACJAwAAAAA=&#10;" filled="f" strokecolor="#9a0040 [1604]" strokeweight="1pt">
                <v:textbox style="mso-next-textbox:#Dikdörtgen 34">
                  <w:txbxContent>
                    <w:p w:rsidR="00732A70" w:rsidRPr="00FC3796" w:rsidRDefault="00732A70" w:rsidP="002527C2">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5" o:spid="_x0000_s1609"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wq8MA&#10;AADbAAAADwAAAGRycy9kb3ducmV2LnhtbESPzarCMBSE94LvEI7gTlN/KFKNIoKiCy9cFcXdoTm2&#10;xeakNFHr25sLF1wOM/MNM1s0phRPql1hWcGgH4EgTq0uOFNwOq57ExDOI2ssLZOCNzlYzNutGSba&#10;vviXngefiQBhl6CC3PsqkdKlORl0fVsRB+9ma4M+yDqTusZXgJtSDqMolgYLDgs5VrTKKb0fHkbB&#10;uDjT+Brt0ku8vvyM3Oax3+9IqW6nWU5BeGr8N/zf3moFwxj+voQf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wq8MAAADbAAAADwAAAAAAAAAAAAAAAACYAgAAZHJzL2Rv&#10;d25yZXYueG1sUEsFBgAAAAAEAAQA9QAAAIgDAAAAAA==&#10;" filled="f" strokecolor="#9a0040 [1604]" strokeweight="1pt">
                <v:textbox style="mso-next-textbox:#Dikdörtgen 35">
                  <w:txbxContent>
                    <w:p w:rsidR="00732A70" w:rsidRPr="00CC2202" w:rsidRDefault="00732A70" w:rsidP="002527C2">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v:rect id="Dikdörtgen 36" o:spid="_x0000_s1610"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VMMQA&#10;AADbAAAADwAAAGRycy9kb3ducmV2LnhtbESPT4vCMBTE74LfITxhb2uqKyq1qYjgsh5c8A+Kt0fz&#10;bIvNS2mi1m9vFhY8DjPzGyaZt6YSd2pcaVnBoB+BIM6sLjlXcNivPqcgnEfWWFkmBU9yME+7nQRj&#10;bR+8pfvO5yJA2MWooPC+jqV0WUEGXd/WxMG72MagD7LJpW7wEeCmksMoGkuDJYeFAmtaFpRddzej&#10;YFQeaXSO1tlpvDr9frnv22azJqU+eu1iBsJT69/h//aPVjCcwN+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VTDEAAAA2wAAAA8AAAAAAAAAAAAAAAAAmAIAAGRycy9k&#10;b3ducmV2LnhtbFBLBQYAAAAABAAEAPUAAACJAwAAAAA=&#10;" filled="f" strokecolor="#9a0040 [1604]" strokeweight="1pt">
                <v:textbox style="mso-next-textbox:#Dikdörtgen 36">
                  <w:txbxContent>
                    <w:p w:rsidR="00732A70" w:rsidRPr="00FC3796" w:rsidRDefault="00732A70" w:rsidP="002527C2">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732A70" w:rsidRPr="00AD5A68" w:rsidRDefault="00732A70" w:rsidP="002527C2">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611"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Qr4A&#10;AADbAAAADwAAAGRycy9kb3ducmV2LnhtbERPyQrCMBC9C/5DGMGbpi6IVKOIoOhBwQXF29CMbbGZ&#10;lCZq/XtzEDw+3j6d16YQL6pcbllBrxuBIE6szjlVcD6tOmMQziNrLCyTgg85mM+ajSnG2r75QK+j&#10;T0UIYRejgsz7MpbSJRkZdF1bEgfubiuDPsAqlbrCdwg3hexH0UgazDk0ZFjSMqPkcXwaBcP8QsNb&#10;tE2uo9V1P3Dr5263JaXarXoxAeGp9n/xz73RCvphbP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fwUK+AAAA2wAAAA8AAAAAAAAAAAAAAAAAmAIAAGRycy9kb3ducmV2&#10;LnhtbFBLBQYAAAAABAAEAPUAAACDAwAAAAA=&#10;" filled="f" strokecolor="#9a0040 [1604]" strokeweight="1pt">
                <v:textbox style="mso-next-textbox:#Dikdörtgen 37">
                  <w:txbxContent>
                    <w:p w:rsidR="00732A70" w:rsidRPr="00FC3796" w:rsidRDefault="00732A70" w:rsidP="002527C2">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732A70" w:rsidRPr="00AD5A68" w:rsidRDefault="00732A70" w:rsidP="002527C2">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612"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pzcMAAADbAAAADwAAAGRycy9kb3ducmV2LnhtbESPQWsCMRSE74L/ITzBmyZ60HY1ihSE&#10;FguyWjw/Ns/N6uZl2aTu9t83BaHHYWa+Ydbb3tXiQW2oPGuYTRUI4sKbiksNX+f95AVEiMgGa8+k&#10;4YcCbDfDwRoz4zvO6XGKpUgQDhlqsDE2mZShsOQwTH1DnLyrbx3GJNtSmha7BHe1nCu1kA4rTgsW&#10;G3qzVNxP306DWu4ORxWWi89o95db9ZH3dZdrPR71uxWISH38Dz/b70bD/BX+vq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eac3DAAAA2wAAAA8AAAAAAAAAAAAA&#10;AAAAoQIAAGRycy9kb3ducmV2LnhtbFBLBQYAAAAABAAEAPkAAACRAwAAAAA=&#10;" strokecolor="#4c4c4c [2415]" strokeweight="1pt">
                <v:stroke endarrow="open" joinstyle="miter"/>
              </v:shape>
              <v:shape id="Düz Ok Bağlayıcısı 39" o:spid="_x0000_s1613"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WjcAAAADbAAAADwAAAGRycy9kb3ducmV2LnhtbERPXWvCMBR9H+w/hDvwbSaboKMapQwK&#10;ioNRHT5fmmtT19yUJtr6783DYI+H873ajK4VN+pD41nD21SBIK68abjW8HMsXj9AhIhssPVMGu4U&#10;YLN+flphZvzAJd0OsRYphEOGGmyMXSZlqCw5DFPfESfu7HuHMcG+lqbHIYW7Vr4rNZcOG04NFjv6&#10;tFT9Hq5Og1rk+28VFvOvaIvTpdmVYzuUWk9exnwJItIY/8V/7q3RMEvr0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9Vo3AAAAA2wAAAA8AAAAAAAAAAAAAAAAA&#10;oQIAAGRycy9kb3ducmV2LnhtbFBLBQYAAAAABAAEAPkAAACOAwAAAAA=&#10;" strokecolor="#4c4c4c [2415]" strokeweight="1pt">
                <v:stroke endarrow="open" joinstyle="miter"/>
              </v:shape>
              <v:shape id="Düz Ok Bağlayıcısı 40" o:spid="_x0000_s1614"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c7sMAAADbAAAADwAAAGRycy9kb3ducmV2LnhtbESPT2sCMRTE74V+h/CE3mrWtoSyNYq0&#10;KAv14h96fmxeN4ubl2UTNX57Iwgeh5n5DTOdJ9eJEw2h9axhMi5AENfetNxo2O+Wr58gQkQ22Hkm&#10;DRcKMJ89P02xNP7MGzptYyMyhEOJGmyMfSllqC05DGPfE2fv3w8OY5ZDI82A5wx3nXwrCiUdtpwX&#10;LPb0bak+bI9Og3JpVdmFN6ukqt+//Ub9fKyV1i+jtPgCESnFR/jeroyG9wncvuQfIG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pnO7DAAAA2wAAAA8AAAAAAAAAAAAA&#10;AAAAoQIAAGRycy9kb3ducmV2LnhtbFBLBQYAAAAABAAEAPkAAACRAwAAAAA=&#10;" strokecolor="#4c4c4c [2415]" strokeweight="1pt">
                <v:stroke endarrow="open" joinstyle="miter"/>
              </v:shape>
              <v:shape id="Düz Ok Bağlayıcısı 41" o:spid="_x0000_s1615"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tYcMAAADbAAAADwAAAGRycy9kb3ducmV2LnhtbESPQWsCMRSE7wX/Q3iCt5qooLIaRQpC&#10;i4WyKp4fm+dmdfOybFJ3/fdNodDjMDPfMOtt72rxoDZUnjVMxgoEceFNxaWG82n/ugQRIrLB2jNp&#10;eFKA7WbwssbM+I5zehxjKRKEQ4YabIxNJmUoLDkMY98QJ+/qW4cxybaUpsUuwV0tp0rNpcOK04LF&#10;ht4sFffjt9OgFrvDlwqL+We0+8ut+sj7usu1Hg373QpEpD7+h//a70bDbAq/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jbWHDAAAA2wAAAA8AAAAAAAAAAAAA&#10;AAAAoQIAAGRycy9kb3ducmV2LnhtbFBLBQYAAAAABAAEAPkAAACRAwAAAAA=&#10;" strokecolor="#4c4c4c [2415]" strokeweight="1pt">
                <v:stroke endarrow="open" joinstyle="miter"/>
              </v:shape>
            </v:group>
            <v:shape id="Düz Ok Bağlayıcısı 42" o:spid="_x0000_s1616"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sMAAADbAAAADwAAAGRycy9kb3ducmV2LnhtbESPQWsCMRSE7wX/Q3iCt5qooLIaRQSh&#10;0kJZFc+PzXOzunlZNqm7/fdNodDjMDPfMOtt72rxpDZUnjVMxgoEceFNxaWGy/nwugQRIrLB2jNp&#10;+KYA283gZY2Z8R3n9DzFUiQIhww12BibTMpQWHIYxr4hTt7Ntw5jkm0pTYtdgrtaTpWaS4cVpwWL&#10;De0tFY/Tl9OgFrv3TxUW849oD9d7dcz7usu1Hg373QpEpD7+h//ab0bDbAa/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vyPrDAAAA2wAAAA8AAAAAAAAAAAAA&#10;AAAAoQIAAGRycy9kb3ducmV2LnhtbFBLBQYAAAAABAAEAPkAAACRAwAAAAA=&#10;" strokecolor="#4c4c4c [2415]" strokeweight="1pt">
              <v:stroke endarrow="open" joinstyle="miter"/>
            </v:shape>
            <v:shape id="Düz Ok Bağlayıcısı 43" o:spid="_x0000_s1617"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QjsQAAADbAAAADwAAAGRycy9kb3ducmV2LnhtbESPUWvCMBSF3wf+h3CFvc3ETeyoRhFB&#10;2JggdWPPl+badGtuSpPZ7t8bQfDxcM75Dme5HlwjztSF2rOG6USBIC69qbnS8PW5e3oFESKywcYz&#10;afinAOvV6GGJufE9F3Q+xkokCIccNdgY21zKUFpyGCa+JU7eyXcOY5JdJU2HfYK7Rj4rNZcOa04L&#10;FlvaWip/j39Og8o2HwcVsvk+2t33T/1eDE1faP04HjYLEJGGeA/f2m9Gw8sM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lCOxAAAANsAAAAPAAAAAAAAAAAA&#10;AAAAAKECAABkcnMvZG93bnJldi54bWxQSwUGAAAAAAQABAD5AAAAkgMAAAAA&#10;" strokecolor="#4c4c4c [2415]" strokeweight="1pt">
              <v:stroke endarrow="open" joinstyle="miter"/>
            </v:shape>
            <w10:wrap type="square"/>
          </v:group>
        </w:pict>
      </w: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527C2">
      <w:pPr>
        <w:keepNext/>
        <w:numPr>
          <w:ilvl w:val="1"/>
          <w:numId w:val="0"/>
        </w:numPr>
        <w:tabs>
          <w:tab w:val="num" w:pos="576"/>
        </w:tabs>
        <w:spacing w:after="0"/>
        <w:ind w:left="578" w:hanging="578"/>
        <w:jc w:val="both"/>
        <w:outlineLvl w:val="1"/>
        <w:rPr>
          <w:sz w:val="28"/>
          <w:szCs w:val="28"/>
        </w:rPr>
      </w:pPr>
    </w:p>
    <w:p w:rsidR="00BB017D" w:rsidRDefault="00BB017D" w:rsidP="00BB017D">
      <w:pPr>
        <w:keepNext/>
        <w:numPr>
          <w:ilvl w:val="1"/>
          <w:numId w:val="0"/>
        </w:numPr>
        <w:tabs>
          <w:tab w:val="num" w:pos="576"/>
        </w:tabs>
        <w:spacing w:after="0"/>
        <w:ind w:left="578" w:hanging="578"/>
        <w:jc w:val="center"/>
        <w:outlineLvl w:val="1"/>
        <w:rPr>
          <w:b/>
          <w:bCs/>
          <w:iCs/>
          <w:sz w:val="28"/>
          <w:szCs w:val="28"/>
        </w:rPr>
      </w:pPr>
      <w:bookmarkStart w:id="6" w:name="_Toc429507887"/>
      <w:r>
        <w:rPr>
          <w:b/>
          <w:bCs/>
          <w:iCs/>
          <w:sz w:val="28"/>
          <w:szCs w:val="28"/>
        </w:rPr>
        <w:t>Şekil 1:</w:t>
      </w:r>
      <w:r w:rsidR="00997DC6">
        <w:rPr>
          <w:b/>
          <w:bCs/>
          <w:iCs/>
          <w:sz w:val="28"/>
          <w:szCs w:val="28"/>
        </w:rPr>
        <w:t xml:space="preserve"> </w:t>
      </w:r>
      <w:r>
        <w:rPr>
          <w:b/>
          <w:bCs/>
          <w:iCs/>
          <w:sz w:val="28"/>
          <w:szCs w:val="28"/>
        </w:rPr>
        <w:t>Selim İlçe Milli Eğitim Müdürlüğü Stratejik Planlama Modeli</w:t>
      </w:r>
      <w:bookmarkEnd w:id="6"/>
    </w:p>
    <w:p w:rsidR="002527C2" w:rsidRDefault="002527C2" w:rsidP="002527C2">
      <w:pPr>
        <w:keepNext/>
        <w:numPr>
          <w:ilvl w:val="1"/>
          <w:numId w:val="0"/>
        </w:numPr>
        <w:tabs>
          <w:tab w:val="num" w:pos="576"/>
        </w:tabs>
        <w:spacing w:after="0"/>
        <w:ind w:left="578" w:hanging="578"/>
        <w:jc w:val="both"/>
        <w:outlineLvl w:val="1"/>
        <w:rPr>
          <w:sz w:val="28"/>
          <w:szCs w:val="28"/>
        </w:rPr>
      </w:pPr>
    </w:p>
    <w:p w:rsidR="00BB017D" w:rsidRDefault="00BB017D" w:rsidP="00BB017D">
      <w:pPr>
        <w:keepNext/>
        <w:numPr>
          <w:ilvl w:val="1"/>
          <w:numId w:val="0"/>
        </w:numPr>
        <w:tabs>
          <w:tab w:val="num" w:pos="576"/>
        </w:tabs>
        <w:spacing w:after="0"/>
        <w:jc w:val="both"/>
        <w:outlineLvl w:val="1"/>
        <w:rPr>
          <w:b/>
          <w:bCs/>
          <w:iCs/>
          <w:sz w:val="28"/>
          <w:szCs w:val="28"/>
        </w:rPr>
      </w:pPr>
    </w:p>
    <w:p w:rsidR="00BB017D" w:rsidRPr="00250B80" w:rsidRDefault="00BB017D" w:rsidP="00BB017D">
      <w:pPr>
        <w:keepNext/>
        <w:numPr>
          <w:ilvl w:val="1"/>
          <w:numId w:val="0"/>
        </w:numPr>
        <w:tabs>
          <w:tab w:val="num" w:pos="576"/>
        </w:tabs>
        <w:spacing w:after="0"/>
        <w:ind w:left="578" w:hanging="578"/>
        <w:jc w:val="both"/>
        <w:outlineLvl w:val="1"/>
        <w:rPr>
          <w:sz w:val="28"/>
          <w:szCs w:val="28"/>
        </w:rPr>
      </w:pPr>
      <w:r>
        <w:rPr>
          <w:b/>
          <w:bCs/>
          <w:iCs/>
          <w:sz w:val="28"/>
          <w:szCs w:val="28"/>
        </w:rPr>
        <w:tab/>
      </w:r>
      <w:r>
        <w:rPr>
          <w:b/>
          <w:bCs/>
          <w:iCs/>
          <w:sz w:val="28"/>
          <w:szCs w:val="28"/>
        </w:rPr>
        <w:tab/>
      </w:r>
      <w:r>
        <w:rPr>
          <w:b/>
          <w:bCs/>
          <w:iCs/>
          <w:sz w:val="28"/>
          <w:szCs w:val="28"/>
        </w:rPr>
        <w:tab/>
      </w:r>
      <w:r>
        <w:rPr>
          <w:b/>
          <w:bCs/>
          <w:iCs/>
          <w:sz w:val="28"/>
          <w:szCs w:val="28"/>
        </w:rPr>
        <w:tab/>
      </w:r>
      <w:bookmarkStart w:id="7" w:name="_Toc429507888"/>
      <w:r w:rsidR="002327E8" w:rsidRPr="00250B80">
        <w:rPr>
          <w:sz w:val="28"/>
          <w:szCs w:val="28"/>
        </w:rPr>
        <w:t xml:space="preserve">Kalkınma Bakanlığı tarafından yayınlanan Kamu İdareleri İçin Stratejik Planlama Kılavuzu </w:t>
      </w:r>
      <w:r>
        <w:rPr>
          <w:sz w:val="28"/>
          <w:szCs w:val="28"/>
        </w:rPr>
        <w:t>Selim İlçe</w:t>
      </w:r>
      <w:r w:rsidRPr="00250B80">
        <w:rPr>
          <w:sz w:val="28"/>
          <w:szCs w:val="28"/>
        </w:rPr>
        <w:t xml:space="preserve"> Milli Eğitim Müdürlüğümüz 2015-2019 Stratejik Planının hazırlanmasında temel alınmış ve </w:t>
      </w:r>
      <w:r>
        <w:rPr>
          <w:sz w:val="28"/>
          <w:szCs w:val="28"/>
        </w:rPr>
        <w:t>yukar</w:t>
      </w:r>
      <w:r w:rsidRPr="00250B80">
        <w:rPr>
          <w:sz w:val="28"/>
          <w:szCs w:val="28"/>
        </w:rPr>
        <w:t>ıdaki model benimsenmiştir.</w:t>
      </w:r>
      <w:bookmarkEnd w:id="7"/>
    </w:p>
    <w:p w:rsidR="002527C2" w:rsidRDefault="002527C2" w:rsidP="002527C2">
      <w:pPr>
        <w:keepNext/>
        <w:numPr>
          <w:ilvl w:val="1"/>
          <w:numId w:val="0"/>
        </w:numPr>
        <w:tabs>
          <w:tab w:val="num" w:pos="576"/>
        </w:tabs>
        <w:spacing w:after="0"/>
        <w:ind w:left="578" w:hanging="578"/>
        <w:jc w:val="both"/>
        <w:outlineLvl w:val="1"/>
        <w:rPr>
          <w:sz w:val="28"/>
          <w:szCs w:val="28"/>
        </w:rPr>
      </w:pPr>
    </w:p>
    <w:p w:rsidR="002527C2" w:rsidRDefault="002527C2" w:rsidP="0020296B">
      <w:pPr>
        <w:keepNext/>
        <w:numPr>
          <w:ilvl w:val="1"/>
          <w:numId w:val="0"/>
        </w:numPr>
        <w:tabs>
          <w:tab w:val="num" w:pos="576"/>
        </w:tabs>
        <w:spacing w:before="240" w:after="60" w:line="360" w:lineRule="auto"/>
        <w:outlineLvl w:val="1"/>
        <w:rPr>
          <w:b/>
          <w:bCs/>
          <w:iCs/>
          <w:sz w:val="28"/>
          <w:szCs w:val="28"/>
        </w:rPr>
      </w:pPr>
      <w:bookmarkStart w:id="8" w:name="_Toc249166879"/>
      <w:bookmarkStart w:id="9" w:name="_Toc251225207"/>
      <w:bookmarkStart w:id="10" w:name="_Toc251225281"/>
      <w:bookmarkStart w:id="11" w:name="_Toc403035259"/>
    </w:p>
    <w:p w:rsidR="002527C2" w:rsidRPr="00C4512E" w:rsidRDefault="002527C2" w:rsidP="002527C2">
      <w:pPr>
        <w:keepNext/>
        <w:numPr>
          <w:ilvl w:val="1"/>
          <w:numId w:val="0"/>
        </w:numPr>
        <w:tabs>
          <w:tab w:val="num" w:pos="576"/>
        </w:tabs>
        <w:spacing w:after="0"/>
        <w:ind w:left="578" w:hanging="578"/>
        <w:jc w:val="both"/>
        <w:outlineLvl w:val="1"/>
        <w:rPr>
          <w:b/>
          <w:bCs/>
          <w:iCs/>
          <w:sz w:val="28"/>
          <w:szCs w:val="28"/>
        </w:rPr>
      </w:pPr>
      <w:bookmarkStart w:id="12" w:name="_Toc429507889"/>
      <w:r w:rsidRPr="00C4512E">
        <w:rPr>
          <w:b/>
          <w:bCs/>
          <w:iCs/>
          <w:sz w:val="28"/>
          <w:szCs w:val="28"/>
        </w:rPr>
        <w:t>STRATEJİK PLANLAMA ÜST KURULU</w:t>
      </w:r>
      <w:bookmarkEnd w:id="12"/>
    </w:p>
    <w:p w:rsidR="002527C2" w:rsidRPr="00C4512E" w:rsidRDefault="002527C2" w:rsidP="002527C2">
      <w:pPr>
        <w:tabs>
          <w:tab w:val="left" w:pos="709"/>
        </w:tabs>
        <w:jc w:val="both"/>
        <w:rPr>
          <w:sz w:val="28"/>
          <w:szCs w:val="28"/>
        </w:rPr>
      </w:pPr>
      <w:r w:rsidRPr="00C4512E">
        <w:rPr>
          <w:sz w:val="28"/>
          <w:szCs w:val="28"/>
        </w:rPr>
        <w:t xml:space="preserve">           Stratejik Planlama Üst Kurulu</w:t>
      </w:r>
      <w:r w:rsidR="00484ADC">
        <w:rPr>
          <w:sz w:val="28"/>
          <w:szCs w:val="28"/>
        </w:rPr>
        <w:t xml:space="preserve"> </w:t>
      </w:r>
      <w:r w:rsidRPr="00C4512E">
        <w:rPr>
          <w:sz w:val="28"/>
          <w:szCs w:val="28"/>
        </w:rPr>
        <w:t>yapılacak çalışmaları yönlendirmek ve Müdürlüğümüz stratejilerinin, amaç ve politikalarının belirlenmesine, hizmet ve kurumsal gelişimine yardımcı olmak üzere İl</w:t>
      </w:r>
      <w:r w:rsidR="00B64DC2">
        <w:rPr>
          <w:sz w:val="28"/>
          <w:szCs w:val="28"/>
        </w:rPr>
        <w:t>çe</w:t>
      </w:r>
      <w:r w:rsidRPr="00C4512E">
        <w:rPr>
          <w:sz w:val="28"/>
          <w:szCs w:val="28"/>
        </w:rPr>
        <w:t xml:space="preserve"> Milli Eğitim Müdürlüğü üst yönetiminden oluşmaktadır. (İl</w:t>
      </w:r>
      <w:r w:rsidR="00FE496D">
        <w:rPr>
          <w:sz w:val="28"/>
          <w:szCs w:val="28"/>
        </w:rPr>
        <w:t>çe</w:t>
      </w:r>
      <w:r w:rsidRPr="00C4512E">
        <w:rPr>
          <w:sz w:val="28"/>
          <w:szCs w:val="28"/>
        </w:rPr>
        <w:t xml:space="preserve"> Milli Eğitim Müdürü, </w:t>
      </w:r>
      <w:r w:rsidR="0055456C">
        <w:rPr>
          <w:sz w:val="28"/>
          <w:szCs w:val="28"/>
        </w:rPr>
        <w:t>Şube Müdürleri</w:t>
      </w:r>
      <w:r w:rsidRPr="00C4512E">
        <w:rPr>
          <w:sz w:val="28"/>
          <w:szCs w:val="28"/>
        </w:rPr>
        <w:t>)</w:t>
      </w:r>
    </w:p>
    <w:p w:rsidR="00687591" w:rsidRDefault="00687591" w:rsidP="00735CBD">
      <w:pPr>
        <w:keepNext/>
        <w:numPr>
          <w:ilvl w:val="1"/>
          <w:numId w:val="0"/>
        </w:numPr>
        <w:tabs>
          <w:tab w:val="num" w:pos="576"/>
        </w:tabs>
        <w:spacing w:before="240" w:after="60" w:line="360" w:lineRule="auto"/>
        <w:ind w:left="851" w:hanging="576"/>
        <w:outlineLvl w:val="1"/>
        <w:rPr>
          <w:b/>
          <w:bCs/>
          <w:iCs/>
          <w:sz w:val="28"/>
          <w:szCs w:val="28"/>
        </w:rPr>
      </w:pPr>
    </w:p>
    <w:p w:rsidR="00C4512E" w:rsidRPr="00D44ED0" w:rsidRDefault="00687591" w:rsidP="00735CBD">
      <w:pPr>
        <w:keepNext/>
        <w:numPr>
          <w:ilvl w:val="1"/>
          <w:numId w:val="0"/>
        </w:numPr>
        <w:tabs>
          <w:tab w:val="num" w:pos="576"/>
        </w:tabs>
        <w:spacing w:before="240" w:after="60" w:line="360" w:lineRule="auto"/>
        <w:ind w:left="851" w:hanging="576"/>
        <w:outlineLvl w:val="1"/>
        <w:rPr>
          <w:b/>
          <w:bCs/>
          <w:iCs/>
          <w:sz w:val="28"/>
          <w:szCs w:val="28"/>
        </w:rPr>
      </w:pPr>
      <w:bookmarkStart w:id="13" w:name="_Toc429507890"/>
      <w:r>
        <w:rPr>
          <w:b/>
          <w:bCs/>
          <w:iCs/>
          <w:sz w:val="28"/>
          <w:szCs w:val="28"/>
        </w:rPr>
        <w:t>STRATEJİK PLAN</w:t>
      </w:r>
      <w:r w:rsidR="00C4512E" w:rsidRPr="00D44ED0">
        <w:rPr>
          <w:b/>
          <w:bCs/>
          <w:iCs/>
          <w:sz w:val="28"/>
          <w:szCs w:val="28"/>
        </w:rPr>
        <w:t xml:space="preserve"> KOORDİNA</w:t>
      </w:r>
      <w:r>
        <w:rPr>
          <w:b/>
          <w:bCs/>
          <w:iCs/>
          <w:sz w:val="28"/>
          <w:szCs w:val="28"/>
        </w:rPr>
        <w:t>SYON</w:t>
      </w:r>
      <w:r w:rsidR="00C4512E" w:rsidRPr="00D44ED0">
        <w:rPr>
          <w:b/>
          <w:bCs/>
          <w:iCs/>
          <w:sz w:val="28"/>
          <w:szCs w:val="28"/>
        </w:rPr>
        <w:t xml:space="preserve"> EKİBİNİN KURULMASI</w:t>
      </w:r>
      <w:bookmarkEnd w:id="8"/>
      <w:bookmarkEnd w:id="9"/>
      <w:bookmarkEnd w:id="10"/>
      <w:bookmarkEnd w:id="11"/>
      <w:bookmarkEnd w:id="13"/>
    </w:p>
    <w:p w:rsidR="00C4512E" w:rsidRPr="005C72D1" w:rsidRDefault="00C4512E" w:rsidP="005C72D1">
      <w:pPr>
        <w:rPr>
          <w:sz w:val="28"/>
        </w:rPr>
      </w:pPr>
      <w:r w:rsidRPr="005C72D1">
        <w:rPr>
          <w:sz w:val="28"/>
        </w:rPr>
        <w:t>İl</w:t>
      </w:r>
      <w:r w:rsidR="00454674" w:rsidRPr="005C72D1">
        <w:rPr>
          <w:sz w:val="28"/>
        </w:rPr>
        <w:t>çe</w:t>
      </w:r>
      <w:r w:rsidRPr="005C72D1">
        <w:rPr>
          <w:sz w:val="28"/>
        </w:rPr>
        <w:t xml:space="preserve"> Millî Eğitim Müdürlüğü Stratejik Planlama Koordinasyon Ekibi üyeleri il</w:t>
      </w:r>
      <w:r w:rsidR="00454674" w:rsidRPr="005C72D1">
        <w:rPr>
          <w:sz w:val="28"/>
        </w:rPr>
        <w:t>çe</w:t>
      </w:r>
      <w:r w:rsidRPr="005C72D1">
        <w:rPr>
          <w:sz w:val="28"/>
        </w:rPr>
        <w:t xml:space="preserve"> düzeyinde stratejik planlama çalışmalarının koordinasyonunu yürütürler. Stratejik planlama sürecinde yapılacak faaliyetlerin etkin bir şekilde yürütülmesi, koordine ve konsolide edilmesi amacıyla Müdürlüğümüz Strateji Geliştirme Şube Müdürü Başkanlığında İl</w:t>
      </w:r>
      <w:r w:rsidR="00762D17" w:rsidRPr="005C72D1">
        <w:rPr>
          <w:sz w:val="28"/>
        </w:rPr>
        <w:t>çe</w:t>
      </w:r>
      <w:r w:rsidRPr="005C72D1">
        <w:rPr>
          <w:sz w:val="28"/>
        </w:rPr>
        <w:t xml:space="preserve"> Milli Eğitim Müdürlüğü Stratejik Planlama Koordinasyon Ekibi </w:t>
      </w:r>
      <w:r w:rsidR="004230CA" w:rsidRPr="005C72D1">
        <w:rPr>
          <w:sz w:val="28"/>
        </w:rPr>
        <w:t>kurumumuz personellerinin</w:t>
      </w:r>
      <w:r w:rsidR="00762D17" w:rsidRPr="005C72D1">
        <w:rPr>
          <w:sz w:val="28"/>
        </w:rPr>
        <w:t xml:space="preserve"> katılımlarıyla İ</w:t>
      </w:r>
      <w:r w:rsidRPr="005C72D1">
        <w:rPr>
          <w:sz w:val="28"/>
        </w:rPr>
        <w:t>l</w:t>
      </w:r>
      <w:r w:rsidR="00762D17" w:rsidRPr="005C72D1">
        <w:rPr>
          <w:sz w:val="28"/>
        </w:rPr>
        <w:t>çe</w:t>
      </w:r>
      <w:r w:rsidRPr="005C72D1">
        <w:rPr>
          <w:sz w:val="28"/>
        </w:rPr>
        <w:t xml:space="preserve"> Milli Eğitim Müdürlüğü Stratejik Planlama ekibi kurulmuştur.</w:t>
      </w:r>
    </w:p>
    <w:p w:rsidR="002527C2" w:rsidRPr="005C72D1" w:rsidRDefault="002527C2" w:rsidP="005C72D1">
      <w:pPr>
        <w:rPr>
          <w:b/>
          <w:color w:val="000000" w:themeColor="text1"/>
          <w:sz w:val="28"/>
        </w:rPr>
      </w:pPr>
    </w:p>
    <w:p w:rsidR="00A26D5F" w:rsidRPr="00C4512E" w:rsidRDefault="00A26D5F" w:rsidP="00687591">
      <w:pPr>
        <w:rPr>
          <w:color w:val="000000" w:themeColor="text1"/>
          <w:sz w:val="28"/>
          <w:szCs w:val="28"/>
        </w:rPr>
      </w:pPr>
    </w:p>
    <w:p w:rsidR="00A26D5F" w:rsidRDefault="00A26D5F" w:rsidP="00EC199C">
      <w:pPr>
        <w:rPr>
          <w:sz w:val="40"/>
          <w:szCs w:val="40"/>
        </w:rPr>
      </w:pPr>
    </w:p>
    <w:p w:rsidR="00A26D5F" w:rsidRDefault="00A26D5F" w:rsidP="00EC199C">
      <w:pPr>
        <w:rPr>
          <w:sz w:val="40"/>
          <w:szCs w:val="40"/>
        </w:rPr>
      </w:pPr>
    </w:p>
    <w:p w:rsidR="00305097" w:rsidRDefault="00305097" w:rsidP="00B01439">
      <w:pPr>
        <w:rPr>
          <w:b/>
          <w:bCs/>
          <w:color w:val="C00000"/>
          <w:sz w:val="40"/>
          <w:szCs w:val="40"/>
        </w:rPr>
      </w:pPr>
    </w:p>
    <w:p w:rsidR="006118AD" w:rsidRDefault="006118AD" w:rsidP="006118AD">
      <w:pPr>
        <w:ind w:left="708"/>
        <w:rPr>
          <w:b/>
          <w:bCs/>
          <w:color w:val="000000" w:themeColor="text1"/>
          <w:sz w:val="28"/>
          <w:szCs w:val="28"/>
        </w:rPr>
      </w:pPr>
      <w:r>
        <w:rPr>
          <w:b/>
          <w:bCs/>
          <w:color w:val="000000" w:themeColor="text1"/>
          <w:sz w:val="28"/>
          <w:szCs w:val="28"/>
        </w:rPr>
        <w:lastRenderedPageBreak/>
        <w:t>Tablo 1.Stratejik Plan Üst Kurulu</w:t>
      </w:r>
    </w:p>
    <w:tbl>
      <w:tblPr>
        <w:tblStyle w:val="RenkliListe-Vurgu1"/>
        <w:tblpPr w:leftFromText="141" w:rightFromText="141" w:vertAnchor="text" w:horzAnchor="margin" w:tblpXSpec="center" w:tblpY="76"/>
        <w:tblW w:w="10413" w:type="dxa"/>
        <w:tblLook w:val="0000"/>
      </w:tblPr>
      <w:tblGrid>
        <w:gridCol w:w="675"/>
        <w:gridCol w:w="2935"/>
        <w:gridCol w:w="5010"/>
        <w:gridCol w:w="1793"/>
      </w:tblGrid>
      <w:tr w:rsidR="006118AD" w:rsidRPr="00A81B9D" w:rsidTr="00927E6D">
        <w:trPr>
          <w:cnfStyle w:val="000000100000"/>
          <w:trHeight w:val="480"/>
        </w:trPr>
        <w:tc>
          <w:tcPr>
            <w:cnfStyle w:val="000010000000"/>
            <w:tcW w:w="10413" w:type="dxa"/>
            <w:gridSpan w:val="4"/>
            <w:shd w:val="clear" w:color="auto" w:fill="9C0041" w:themeFill="accent1" w:themeFillShade="80"/>
          </w:tcPr>
          <w:p w:rsidR="006118AD" w:rsidRPr="00927E6D" w:rsidRDefault="006118AD" w:rsidP="005C72D1">
            <w:pPr>
              <w:shd w:val="clear" w:color="auto" w:fill="A3A3A3" w:themeFill="text2" w:themeFillTint="99"/>
              <w:autoSpaceDE w:val="0"/>
              <w:autoSpaceDN w:val="0"/>
              <w:adjustRightInd w:val="0"/>
              <w:jc w:val="center"/>
              <w:rPr>
                <w:b/>
                <w:bCs/>
                <w:sz w:val="28"/>
                <w:szCs w:val="28"/>
              </w:rPr>
            </w:pPr>
          </w:p>
          <w:p w:rsidR="006118AD" w:rsidRPr="00927E6D" w:rsidRDefault="006118AD" w:rsidP="005C72D1">
            <w:pPr>
              <w:shd w:val="clear" w:color="auto" w:fill="A3A3A3" w:themeFill="text2" w:themeFillTint="99"/>
              <w:autoSpaceDE w:val="0"/>
              <w:autoSpaceDN w:val="0"/>
              <w:adjustRightInd w:val="0"/>
              <w:jc w:val="center"/>
              <w:rPr>
                <w:b/>
                <w:sz w:val="28"/>
                <w:szCs w:val="28"/>
              </w:rPr>
            </w:pPr>
            <w:r w:rsidRPr="00927E6D">
              <w:rPr>
                <w:b/>
                <w:bCs/>
                <w:sz w:val="28"/>
                <w:szCs w:val="28"/>
              </w:rPr>
              <w:t>STRATEJİK PLAN KOORDİNASYON EKİBİ</w:t>
            </w:r>
          </w:p>
        </w:tc>
      </w:tr>
      <w:tr w:rsidR="006118AD" w:rsidRPr="00A81B9D" w:rsidTr="00927E6D">
        <w:trPr>
          <w:trHeight w:val="637"/>
        </w:trPr>
        <w:tc>
          <w:tcPr>
            <w:cnfStyle w:val="000010000000"/>
            <w:tcW w:w="675" w:type="dxa"/>
          </w:tcPr>
          <w:p w:rsidR="006118AD" w:rsidRPr="00A81B9D" w:rsidRDefault="006118AD" w:rsidP="005C72D1">
            <w:pPr>
              <w:autoSpaceDE w:val="0"/>
              <w:autoSpaceDN w:val="0"/>
              <w:adjustRightInd w:val="0"/>
              <w:ind w:firstLine="0"/>
              <w:rPr>
                <w:b/>
                <w:sz w:val="20"/>
                <w:szCs w:val="20"/>
              </w:rPr>
            </w:pPr>
            <w:r w:rsidRPr="004230CA">
              <w:rPr>
                <w:b/>
                <w:bCs/>
                <w:sz w:val="20"/>
                <w:szCs w:val="20"/>
              </w:rPr>
              <w:t>SIRA NO</w:t>
            </w:r>
          </w:p>
        </w:tc>
        <w:tc>
          <w:tcPr>
            <w:tcW w:w="2935" w:type="dxa"/>
          </w:tcPr>
          <w:p w:rsidR="006118AD" w:rsidRPr="00A81B9D" w:rsidRDefault="006118AD" w:rsidP="005C72D1">
            <w:pPr>
              <w:autoSpaceDE w:val="0"/>
              <w:autoSpaceDN w:val="0"/>
              <w:adjustRightInd w:val="0"/>
              <w:ind w:firstLine="111"/>
              <w:cnfStyle w:val="000000000000"/>
              <w:rPr>
                <w:b/>
                <w:sz w:val="24"/>
                <w:szCs w:val="24"/>
              </w:rPr>
            </w:pPr>
            <w:r w:rsidRPr="00A81B9D">
              <w:rPr>
                <w:b/>
                <w:sz w:val="24"/>
                <w:szCs w:val="24"/>
              </w:rPr>
              <w:t>ADI SOYADI</w:t>
            </w:r>
          </w:p>
        </w:tc>
        <w:tc>
          <w:tcPr>
            <w:cnfStyle w:val="000010000000"/>
            <w:tcW w:w="5010" w:type="dxa"/>
          </w:tcPr>
          <w:p w:rsidR="006118AD" w:rsidRPr="00A81B9D" w:rsidRDefault="006118AD" w:rsidP="005C72D1">
            <w:pPr>
              <w:autoSpaceDE w:val="0"/>
              <w:autoSpaceDN w:val="0"/>
              <w:adjustRightInd w:val="0"/>
              <w:ind w:firstLine="33"/>
              <w:rPr>
                <w:b/>
                <w:sz w:val="24"/>
                <w:szCs w:val="24"/>
              </w:rPr>
            </w:pPr>
            <w:r>
              <w:rPr>
                <w:b/>
                <w:sz w:val="24"/>
                <w:szCs w:val="24"/>
              </w:rPr>
              <w:t>U</w:t>
            </w:r>
            <w:r w:rsidRPr="00A81B9D">
              <w:rPr>
                <w:b/>
                <w:sz w:val="24"/>
                <w:szCs w:val="24"/>
              </w:rPr>
              <w:t>NVANI</w:t>
            </w:r>
          </w:p>
        </w:tc>
        <w:tc>
          <w:tcPr>
            <w:tcW w:w="1793" w:type="dxa"/>
          </w:tcPr>
          <w:p w:rsidR="006118AD" w:rsidRPr="00A81B9D" w:rsidRDefault="006118AD" w:rsidP="005C72D1">
            <w:pPr>
              <w:autoSpaceDE w:val="0"/>
              <w:autoSpaceDN w:val="0"/>
              <w:adjustRightInd w:val="0"/>
              <w:ind w:firstLine="176"/>
              <w:cnfStyle w:val="000000000000"/>
              <w:rPr>
                <w:b/>
                <w:sz w:val="24"/>
                <w:szCs w:val="24"/>
              </w:rPr>
            </w:pPr>
            <w:r w:rsidRPr="00A81B9D">
              <w:rPr>
                <w:b/>
                <w:sz w:val="24"/>
                <w:szCs w:val="24"/>
              </w:rPr>
              <w:t>GÖREVİ</w:t>
            </w:r>
          </w:p>
        </w:tc>
      </w:tr>
      <w:tr w:rsidR="006118AD" w:rsidRPr="00A81B9D" w:rsidTr="00927E6D">
        <w:trPr>
          <w:cnfStyle w:val="000000100000"/>
          <w:trHeight w:val="90"/>
        </w:trPr>
        <w:tc>
          <w:tcPr>
            <w:cnfStyle w:val="000010000000"/>
            <w:tcW w:w="675" w:type="dxa"/>
          </w:tcPr>
          <w:p w:rsidR="006118AD" w:rsidRPr="006118AD" w:rsidRDefault="006118AD" w:rsidP="00A60E93">
            <w:pPr>
              <w:pStyle w:val="ListeParagraf"/>
              <w:numPr>
                <w:ilvl w:val="0"/>
                <w:numId w:val="25"/>
              </w:numPr>
              <w:autoSpaceDE w:val="0"/>
              <w:autoSpaceDN w:val="0"/>
              <w:adjustRightInd w:val="0"/>
              <w:ind w:left="426" w:hanging="284"/>
              <w:jc w:val="center"/>
              <w:rPr>
                <w:b/>
                <w:sz w:val="20"/>
                <w:szCs w:val="20"/>
              </w:rPr>
            </w:pPr>
          </w:p>
        </w:tc>
        <w:tc>
          <w:tcPr>
            <w:tcW w:w="2935" w:type="dxa"/>
          </w:tcPr>
          <w:p w:rsidR="006118AD" w:rsidRPr="00A81B9D" w:rsidRDefault="006118AD" w:rsidP="005C72D1">
            <w:pPr>
              <w:ind w:firstLine="111"/>
              <w:cnfStyle w:val="000000100000"/>
              <w:rPr>
                <w:b/>
                <w:iCs/>
                <w:sz w:val="24"/>
                <w:szCs w:val="24"/>
              </w:rPr>
            </w:pPr>
            <w:r>
              <w:rPr>
                <w:b/>
                <w:iCs/>
                <w:sz w:val="24"/>
                <w:szCs w:val="24"/>
              </w:rPr>
              <w:t>Cengiz AYDIN</w:t>
            </w:r>
          </w:p>
        </w:tc>
        <w:tc>
          <w:tcPr>
            <w:cnfStyle w:val="000010000000"/>
            <w:tcW w:w="5010" w:type="dxa"/>
          </w:tcPr>
          <w:p w:rsidR="006118AD" w:rsidRPr="00A81B9D" w:rsidRDefault="006118AD" w:rsidP="005C72D1">
            <w:pPr>
              <w:autoSpaceDE w:val="0"/>
              <w:autoSpaceDN w:val="0"/>
              <w:adjustRightInd w:val="0"/>
              <w:ind w:firstLine="33"/>
              <w:rPr>
                <w:b/>
                <w:bCs/>
                <w:sz w:val="24"/>
                <w:szCs w:val="24"/>
              </w:rPr>
            </w:pPr>
            <w:r>
              <w:rPr>
                <w:b/>
                <w:sz w:val="24"/>
                <w:szCs w:val="24"/>
              </w:rPr>
              <w:t xml:space="preserve">İlçe </w:t>
            </w:r>
            <w:r w:rsidRPr="00A81B9D">
              <w:rPr>
                <w:b/>
                <w:sz w:val="24"/>
                <w:szCs w:val="24"/>
              </w:rPr>
              <w:t>Milli Eğitim Müdürü</w:t>
            </w:r>
          </w:p>
        </w:tc>
        <w:tc>
          <w:tcPr>
            <w:tcW w:w="1793" w:type="dxa"/>
          </w:tcPr>
          <w:p w:rsidR="006118AD" w:rsidRPr="00A81B9D" w:rsidRDefault="006118AD" w:rsidP="005C72D1">
            <w:pPr>
              <w:autoSpaceDE w:val="0"/>
              <w:autoSpaceDN w:val="0"/>
              <w:adjustRightInd w:val="0"/>
              <w:ind w:firstLine="176"/>
              <w:cnfStyle w:val="000000100000"/>
              <w:rPr>
                <w:b/>
                <w:bCs/>
                <w:sz w:val="24"/>
                <w:szCs w:val="24"/>
              </w:rPr>
            </w:pPr>
            <w:r w:rsidRPr="00A81B9D">
              <w:rPr>
                <w:b/>
                <w:bCs/>
                <w:sz w:val="24"/>
                <w:szCs w:val="24"/>
              </w:rPr>
              <w:t>Başkan</w:t>
            </w:r>
          </w:p>
        </w:tc>
      </w:tr>
      <w:tr w:rsidR="006118AD" w:rsidRPr="00A81B9D" w:rsidTr="00927E6D">
        <w:trPr>
          <w:trHeight w:val="129"/>
        </w:trPr>
        <w:tc>
          <w:tcPr>
            <w:cnfStyle w:val="000010000000"/>
            <w:tcW w:w="675" w:type="dxa"/>
          </w:tcPr>
          <w:p w:rsidR="006118AD" w:rsidRPr="006118AD" w:rsidRDefault="006118AD" w:rsidP="00A60E93">
            <w:pPr>
              <w:pStyle w:val="ListeParagraf"/>
              <w:numPr>
                <w:ilvl w:val="0"/>
                <w:numId w:val="25"/>
              </w:numPr>
              <w:autoSpaceDE w:val="0"/>
              <w:autoSpaceDN w:val="0"/>
              <w:adjustRightInd w:val="0"/>
              <w:ind w:left="426" w:hanging="284"/>
              <w:jc w:val="center"/>
              <w:rPr>
                <w:b/>
                <w:sz w:val="20"/>
                <w:szCs w:val="20"/>
              </w:rPr>
            </w:pPr>
          </w:p>
        </w:tc>
        <w:tc>
          <w:tcPr>
            <w:tcW w:w="2935" w:type="dxa"/>
          </w:tcPr>
          <w:p w:rsidR="006118AD" w:rsidRPr="00A81B9D" w:rsidRDefault="006118AD" w:rsidP="006118AD">
            <w:pPr>
              <w:ind w:firstLine="111"/>
              <w:cnfStyle w:val="000000000000"/>
              <w:rPr>
                <w:b/>
                <w:iCs/>
                <w:sz w:val="24"/>
                <w:szCs w:val="24"/>
              </w:rPr>
            </w:pPr>
            <w:r>
              <w:rPr>
                <w:b/>
                <w:iCs/>
                <w:sz w:val="24"/>
                <w:szCs w:val="24"/>
              </w:rPr>
              <w:t>Necattin ULUTEPE</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İlçe Milli Eğitim Şube Müdürü</w:t>
            </w:r>
          </w:p>
        </w:tc>
        <w:tc>
          <w:tcPr>
            <w:tcW w:w="1793" w:type="dxa"/>
          </w:tcPr>
          <w:p w:rsidR="006118AD" w:rsidRPr="00A81B9D" w:rsidRDefault="006118AD" w:rsidP="006118AD">
            <w:pPr>
              <w:autoSpaceDE w:val="0"/>
              <w:autoSpaceDN w:val="0"/>
              <w:adjustRightInd w:val="0"/>
              <w:ind w:firstLine="176"/>
              <w:cnfStyle w:val="000000000000"/>
              <w:rPr>
                <w:b/>
                <w:sz w:val="24"/>
                <w:szCs w:val="24"/>
              </w:rPr>
            </w:pPr>
            <w:r w:rsidRPr="00A81B9D">
              <w:rPr>
                <w:b/>
                <w:sz w:val="24"/>
                <w:szCs w:val="24"/>
              </w:rPr>
              <w:t>Üye</w:t>
            </w:r>
          </w:p>
        </w:tc>
      </w:tr>
      <w:tr w:rsidR="006118AD" w:rsidRPr="00A81B9D" w:rsidTr="00927E6D">
        <w:trPr>
          <w:cnfStyle w:val="000000100000"/>
          <w:trHeight w:val="129"/>
        </w:trPr>
        <w:tc>
          <w:tcPr>
            <w:cnfStyle w:val="000010000000"/>
            <w:tcW w:w="675" w:type="dxa"/>
          </w:tcPr>
          <w:p w:rsidR="006118AD" w:rsidRPr="006118AD" w:rsidRDefault="006118AD" w:rsidP="00A60E93">
            <w:pPr>
              <w:pStyle w:val="ListeParagraf"/>
              <w:numPr>
                <w:ilvl w:val="0"/>
                <w:numId w:val="25"/>
              </w:numPr>
              <w:autoSpaceDE w:val="0"/>
              <w:autoSpaceDN w:val="0"/>
              <w:adjustRightInd w:val="0"/>
              <w:ind w:left="426" w:hanging="284"/>
              <w:jc w:val="center"/>
              <w:rPr>
                <w:b/>
                <w:sz w:val="20"/>
                <w:szCs w:val="20"/>
              </w:rPr>
            </w:pPr>
          </w:p>
        </w:tc>
        <w:tc>
          <w:tcPr>
            <w:tcW w:w="2935" w:type="dxa"/>
          </w:tcPr>
          <w:p w:rsidR="006118AD" w:rsidRPr="00A81B9D" w:rsidRDefault="006118AD" w:rsidP="006118AD">
            <w:pPr>
              <w:ind w:firstLine="111"/>
              <w:cnfStyle w:val="000000100000"/>
              <w:rPr>
                <w:b/>
                <w:iCs/>
                <w:sz w:val="24"/>
                <w:szCs w:val="24"/>
              </w:rPr>
            </w:pPr>
            <w:r>
              <w:rPr>
                <w:b/>
                <w:iCs/>
                <w:sz w:val="24"/>
                <w:szCs w:val="24"/>
              </w:rPr>
              <w:t>Abdulkadir YEŞİL</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Halk Eğitim Merkezi ve ASO Müd. Müdürü</w:t>
            </w:r>
          </w:p>
        </w:tc>
        <w:tc>
          <w:tcPr>
            <w:tcW w:w="1793" w:type="dxa"/>
          </w:tcPr>
          <w:p w:rsidR="006118AD" w:rsidRPr="00A81B9D" w:rsidRDefault="006118AD" w:rsidP="006118AD">
            <w:pPr>
              <w:autoSpaceDE w:val="0"/>
              <w:autoSpaceDN w:val="0"/>
              <w:adjustRightInd w:val="0"/>
              <w:ind w:firstLine="176"/>
              <w:cnfStyle w:val="000000100000"/>
              <w:rPr>
                <w:b/>
                <w:sz w:val="24"/>
                <w:szCs w:val="24"/>
              </w:rPr>
            </w:pPr>
            <w:r w:rsidRPr="00A81B9D">
              <w:rPr>
                <w:b/>
                <w:sz w:val="24"/>
                <w:szCs w:val="24"/>
              </w:rPr>
              <w:t>Üye</w:t>
            </w:r>
          </w:p>
        </w:tc>
      </w:tr>
    </w:tbl>
    <w:p w:rsidR="006118AD" w:rsidRPr="00735CBD" w:rsidRDefault="006118AD" w:rsidP="006118AD">
      <w:pPr>
        <w:ind w:left="708"/>
        <w:rPr>
          <w:color w:val="000000" w:themeColor="text1"/>
          <w:sz w:val="28"/>
          <w:szCs w:val="28"/>
        </w:rPr>
      </w:pPr>
    </w:p>
    <w:p w:rsidR="006118AD" w:rsidRPr="00A81B9D" w:rsidRDefault="006118AD" w:rsidP="006118AD">
      <w:pPr>
        <w:tabs>
          <w:tab w:val="left" w:pos="2220"/>
        </w:tabs>
      </w:pPr>
    </w:p>
    <w:p w:rsidR="006118AD" w:rsidRPr="006118AD" w:rsidRDefault="00887FA2" w:rsidP="006118AD">
      <w:pPr>
        <w:ind w:left="708"/>
        <w:rPr>
          <w:color w:val="000000" w:themeColor="text1"/>
          <w:sz w:val="28"/>
          <w:szCs w:val="28"/>
        </w:rPr>
      </w:pPr>
      <w:r>
        <w:rPr>
          <w:b/>
          <w:bCs/>
          <w:color w:val="000000" w:themeColor="text1"/>
          <w:sz w:val="28"/>
          <w:szCs w:val="28"/>
        </w:rPr>
        <w:t>Tablo 2</w:t>
      </w:r>
      <w:r w:rsidR="006118AD">
        <w:rPr>
          <w:b/>
          <w:bCs/>
          <w:color w:val="000000" w:themeColor="text1"/>
          <w:sz w:val="28"/>
          <w:szCs w:val="28"/>
        </w:rPr>
        <w:t xml:space="preserve">.Stratejik Plan Koordinasyon </w:t>
      </w:r>
      <w:r w:rsidR="006118AD" w:rsidRPr="00735CBD">
        <w:rPr>
          <w:b/>
          <w:bCs/>
          <w:color w:val="000000" w:themeColor="text1"/>
          <w:sz w:val="28"/>
          <w:szCs w:val="28"/>
        </w:rPr>
        <w:t xml:space="preserve"> Ekibi</w:t>
      </w:r>
    </w:p>
    <w:tbl>
      <w:tblPr>
        <w:tblStyle w:val="RenkliListe-Vurgu1"/>
        <w:tblpPr w:leftFromText="141" w:rightFromText="141" w:vertAnchor="text" w:horzAnchor="margin" w:tblpXSpec="center" w:tblpY="76"/>
        <w:tblW w:w="10413" w:type="dxa"/>
        <w:tblLook w:val="0000"/>
      </w:tblPr>
      <w:tblGrid>
        <w:gridCol w:w="675"/>
        <w:gridCol w:w="2935"/>
        <w:gridCol w:w="5010"/>
        <w:gridCol w:w="1793"/>
      </w:tblGrid>
      <w:tr w:rsidR="006118AD" w:rsidRPr="00A81B9D" w:rsidTr="00927E6D">
        <w:trPr>
          <w:cnfStyle w:val="000000100000"/>
          <w:trHeight w:val="480"/>
        </w:trPr>
        <w:tc>
          <w:tcPr>
            <w:cnfStyle w:val="000010000000"/>
            <w:tcW w:w="10413" w:type="dxa"/>
            <w:gridSpan w:val="4"/>
          </w:tcPr>
          <w:p w:rsidR="006118AD" w:rsidRPr="00574E0D" w:rsidRDefault="006118AD" w:rsidP="006118AD">
            <w:pPr>
              <w:shd w:val="clear" w:color="auto" w:fill="A3A3A3" w:themeFill="text2" w:themeFillTint="99"/>
              <w:autoSpaceDE w:val="0"/>
              <w:autoSpaceDN w:val="0"/>
              <w:adjustRightInd w:val="0"/>
              <w:jc w:val="center"/>
              <w:rPr>
                <w:b/>
                <w:bCs/>
                <w:sz w:val="28"/>
                <w:szCs w:val="28"/>
              </w:rPr>
            </w:pPr>
          </w:p>
          <w:p w:rsidR="006118AD" w:rsidRPr="00EC29FD" w:rsidRDefault="006118AD" w:rsidP="006118AD">
            <w:pPr>
              <w:shd w:val="clear" w:color="auto" w:fill="A3A3A3" w:themeFill="text2" w:themeFillTint="99"/>
              <w:autoSpaceDE w:val="0"/>
              <w:autoSpaceDN w:val="0"/>
              <w:adjustRightInd w:val="0"/>
              <w:jc w:val="center"/>
              <w:rPr>
                <w:b/>
                <w:sz w:val="28"/>
                <w:szCs w:val="28"/>
              </w:rPr>
            </w:pPr>
            <w:r>
              <w:rPr>
                <w:b/>
                <w:bCs/>
                <w:sz w:val="28"/>
                <w:szCs w:val="28"/>
              </w:rPr>
              <w:t>STRATEJİK PLAN KOORDİNASYON</w:t>
            </w:r>
            <w:r w:rsidRPr="00EC29FD">
              <w:rPr>
                <w:b/>
                <w:bCs/>
                <w:sz w:val="28"/>
                <w:szCs w:val="28"/>
              </w:rPr>
              <w:t xml:space="preserve"> EKİBİ</w:t>
            </w:r>
          </w:p>
        </w:tc>
      </w:tr>
      <w:tr w:rsidR="006118AD" w:rsidRPr="00A81B9D" w:rsidTr="00927E6D">
        <w:trPr>
          <w:trHeight w:val="637"/>
        </w:trPr>
        <w:tc>
          <w:tcPr>
            <w:cnfStyle w:val="000010000000"/>
            <w:tcW w:w="675" w:type="dxa"/>
          </w:tcPr>
          <w:p w:rsidR="006118AD" w:rsidRPr="00A81B9D" w:rsidRDefault="006118AD" w:rsidP="006118AD">
            <w:pPr>
              <w:autoSpaceDE w:val="0"/>
              <w:autoSpaceDN w:val="0"/>
              <w:adjustRightInd w:val="0"/>
              <w:ind w:firstLine="0"/>
              <w:rPr>
                <w:b/>
                <w:sz w:val="20"/>
                <w:szCs w:val="20"/>
              </w:rPr>
            </w:pPr>
            <w:r w:rsidRPr="004230CA">
              <w:rPr>
                <w:b/>
                <w:bCs/>
                <w:sz w:val="20"/>
                <w:szCs w:val="20"/>
              </w:rPr>
              <w:t>SIRA NO</w:t>
            </w:r>
          </w:p>
        </w:tc>
        <w:tc>
          <w:tcPr>
            <w:tcW w:w="2935" w:type="dxa"/>
          </w:tcPr>
          <w:p w:rsidR="006118AD" w:rsidRPr="00A81B9D" w:rsidRDefault="006118AD" w:rsidP="006118AD">
            <w:pPr>
              <w:autoSpaceDE w:val="0"/>
              <w:autoSpaceDN w:val="0"/>
              <w:adjustRightInd w:val="0"/>
              <w:ind w:firstLine="111"/>
              <w:cnfStyle w:val="000000000000"/>
              <w:rPr>
                <w:b/>
                <w:sz w:val="24"/>
                <w:szCs w:val="24"/>
              </w:rPr>
            </w:pPr>
            <w:r w:rsidRPr="00A81B9D">
              <w:rPr>
                <w:b/>
                <w:sz w:val="24"/>
                <w:szCs w:val="24"/>
              </w:rPr>
              <w:t>ADI SOYADI</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U</w:t>
            </w:r>
            <w:r w:rsidRPr="00A81B9D">
              <w:rPr>
                <w:b/>
                <w:sz w:val="24"/>
                <w:szCs w:val="24"/>
              </w:rPr>
              <w:t>NVANI</w:t>
            </w:r>
          </w:p>
        </w:tc>
        <w:tc>
          <w:tcPr>
            <w:tcW w:w="1793" w:type="dxa"/>
          </w:tcPr>
          <w:p w:rsidR="006118AD" w:rsidRPr="00A81B9D" w:rsidRDefault="006118AD" w:rsidP="006118AD">
            <w:pPr>
              <w:autoSpaceDE w:val="0"/>
              <w:autoSpaceDN w:val="0"/>
              <w:adjustRightInd w:val="0"/>
              <w:ind w:firstLine="176"/>
              <w:cnfStyle w:val="000000000000"/>
              <w:rPr>
                <w:b/>
                <w:sz w:val="24"/>
                <w:szCs w:val="24"/>
              </w:rPr>
            </w:pPr>
            <w:r w:rsidRPr="00A81B9D">
              <w:rPr>
                <w:b/>
                <w:sz w:val="24"/>
                <w:szCs w:val="24"/>
              </w:rPr>
              <w:t>GÖREVİ</w:t>
            </w:r>
          </w:p>
        </w:tc>
      </w:tr>
      <w:tr w:rsidR="006118AD" w:rsidRPr="00A81B9D" w:rsidTr="00927E6D">
        <w:trPr>
          <w:cnfStyle w:val="000000100000"/>
          <w:trHeight w:val="90"/>
        </w:trPr>
        <w:tc>
          <w:tcPr>
            <w:cnfStyle w:val="000010000000"/>
            <w:tcW w:w="675" w:type="dxa"/>
          </w:tcPr>
          <w:p w:rsidR="006118AD" w:rsidRPr="005C72D1" w:rsidRDefault="006118AD" w:rsidP="00A60E93">
            <w:pPr>
              <w:pStyle w:val="ListeParagraf"/>
              <w:numPr>
                <w:ilvl w:val="0"/>
                <w:numId w:val="26"/>
              </w:numPr>
              <w:autoSpaceDE w:val="0"/>
              <w:autoSpaceDN w:val="0"/>
              <w:adjustRightInd w:val="0"/>
              <w:jc w:val="center"/>
              <w:rPr>
                <w:b/>
                <w:sz w:val="20"/>
                <w:szCs w:val="20"/>
              </w:rPr>
            </w:pPr>
          </w:p>
        </w:tc>
        <w:tc>
          <w:tcPr>
            <w:tcW w:w="2935" w:type="dxa"/>
          </w:tcPr>
          <w:p w:rsidR="006118AD" w:rsidRPr="00A81B9D" w:rsidRDefault="006118AD" w:rsidP="006118AD">
            <w:pPr>
              <w:ind w:firstLine="111"/>
              <w:cnfStyle w:val="000000100000"/>
              <w:rPr>
                <w:b/>
                <w:iCs/>
                <w:sz w:val="24"/>
                <w:szCs w:val="24"/>
              </w:rPr>
            </w:pPr>
            <w:r>
              <w:rPr>
                <w:b/>
                <w:iCs/>
                <w:sz w:val="24"/>
                <w:szCs w:val="24"/>
              </w:rPr>
              <w:t>Bülent IŞIK</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İlçe Milli Eğitim Şube Müdürü</w:t>
            </w:r>
          </w:p>
        </w:tc>
        <w:tc>
          <w:tcPr>
            <w:tcW w:w="1793" w:type="dxa"/>
          </w:tcPr>
          <w:p w:rsidR="006118AD" w:rsidRPr="00A81B9D" w:rsidRDefault="004E2984" w:rsidP="006118AD">
            <w:pPr>
              <w:autoSpaceDE w:val="0"/>
              <w:autoSpaceDN w:val="0"/>
              <w:adjustRightInd w:val="0"/>
              <w:ind w:firstLine="176"/>
              <w:cnfStyle w:val="000000100000"/>
              <w:rPr>
                <w:b/>
                <w:sz w:val="24"/>
                <w:szCs w:val="24"/>
              </w:rPr>
            </w:pPr>
            <w:r>
              <w:rPr>
                <w:b/>
                <w:sz w:val="24"/>
                <w:szCs w:val="24"/>
              </w:rPr>
              <w:t>Başkan</w:t>
            </w:r>
          </w:p>
        </w:tc>
      </w:tr>
      <w:tr w:rsidR="006118AD" w:rsidRPr="00A81B9D" w:rsidTr="00927E6D">
        <w:trPr>
          <w:trHeight w:val="129"/>
        </w:trPr>
        <w:tc>
          <w:tcPr>
            <w:cnfStyle w:val="000010000000"/>
            <w:tcW w:w="675" w:type="dxa"/>
          </w:tcPr>
          <w:p w:rsidR="006118AD" w:rsidRPr="006118AD" w:rsidRDefault="006118AD" w:rsidP="00A60E93">
            <w:pPr>
              <w:pStyle w:val="ListeParagraf"/>
              <w:numPr>
                <w:ilvl w:val="0"/>
                <w:numId w:val="26"/>
              </w:numPr>
              <w:autoSpaceDE w:val="0"/>
              <w:autoSpaceDN w:val="0"/>
              <w:adjustRightInd w:val="0"/>
              <w:ind w:left="426" w:hanging="284"/>
              <w:jc w:val="center"/>
              <w:rPr>
                <w:b/>
                <w:sz w:val="20"/>
                <w:szCs w:val="20"/>
              </w:rPr>
            </w:pPr>
          </w:p>
        </w:tc>
        <w:tc>
          <w:tcPr>
            <w:tcW w:w="2935" w:type="dxa"/>
          </w:tcPr>
          <w:p w:rsidR="006118AD" w:rsidRPr="00A81B9D" w:rsidRDefault="006118AD" w:rsidP="006118AD">
            <w:pPr>
              <w:ind w:firstLine="111"/>
              <w:cnfStyle w:val="000000000000"/>
              <w:rPr>
                <w:b/>
                <w:iCs/>
                <w:sz w:val="24"/>
                <w:szCs w:val="24"/>
              </w:rPr>
            </w:pPr>
            <w:r>
              <w:rPr>
                <w:b/>
                <w:iCs/>
                <w:sz w:val="24"/>
                <w:szCs w:val="24"/>
              </w:rPr>
              <w:t>Dinçer OKTAY</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Halk Eğitim Merkezi ve ASO Müd. Md. Yard.</w:t>
            </w:r>
          </w:p>
        </w:tc>
        <w:tc>
          <w:tcPr>
            <w:tcW w:w="1793" w:type="dxa"/>
          </w:tcPr>
          <w:p w:rsidR="006118AD" w:rsidRPr="00A81B9D" w:rsidRDefault="006118AD" w:rsidP="006118AD">
            <w:pPr>
              <w:autoSpaceDE w:val="0"/>
              <w:autoSpaceDN w:val="0"/>
              <w:adjustRightInd w:val="0"/>
              <w:ind w:firstLine="176"/>
              <w:cnfStyle w:val="000000000000"/>
              <w:rPr>
                <w:b/>
                <w:sz w:val="24"/>
                <w:szCs w:val="24"/>
              </w:rPr>
            </w:pPr>
            <w:r w:rsidRPr="00A81B9D">
              <w:rPr>
                <w:b/>
                <w:sz w:val="24"/>
                <w:szCs w:val="24"/>
              </w:rPr>
              <w:t>Üye</w:t>
            </w:r>
          </w:p>
        </w:tc>
      </w:tr>
      <w:tr w:rsidR="006118AD" w:rsidRPr="00A81B9D" w:rsidTr="00927E6D">
        <w:trPr>
          <w:cnfStyle w:val="000000100000"/>
          <w:trHeight w:val="129"/>
        </w:trPr>
        <w:tc>
          <w:tcPr>
            <w:cnfStyle w:val="000010000000"/>
            <w:tcW w:w="675" w:type="dxa"/>
          </w:tcPr>
          <w:p w:rsidR="006118AD" w:rsidRPr="006118AD" w:rsidRDefault="006118AD" w:rsidP="00A60E93">
            <w:pPr>
              <w:pStyle w:val="ListeParagraf"/>
              <w:numPr>
                <w:ilvl w:val="0"/>
                <w:numId w:val="26"/>
              </w:numPr>
              <w:autoSpaceDE w:val="0"/>
              <w:autoSpaceDN w:val="0"/>
              <w:adjustRightInd w:val="0"/>
              <w:ind w:left="426" w:hanging="284"/>
              <w:jc w:val="center"/>
              <w:rPr>
                <w:b/>
                <w:sz w:val="20"/>
                <w:szCs w:val="20"/>
              </w:rPr>
            </w:pPr>
          </w:p>
        </w:tc>
        <w:tc>
          <w:tcPr>
            <w:tcW w:w="2935" w:type="dxa"/>
          </w:tcPr>
          <w:p w:rsidR="006118AD" w:rsidRPr="00A81B9D" w:rsidRDefault="006118AD" w:rsidP="006118AD">
            <w:pPr>
              <w:ind w:firstLine="111"/>
              <w:cnfStyle w:val="000000100000"/>
              <w:rPr>
                <w:b/>
                <w:iCs/>
                <w:sz w:val="24"/>
                <w:szCs w:val="24"/>
              </w:rPr>
            </w:pPr>
            <w:r>
              <w:rPr>
                <w:b/>
                <w:iCs/>
                <w:sz w:val="24"/>
                <w:szCs w:val="24"/>
              </w:rPr>
              <w:t>Hilal ÇELİK</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 xml:space="preserve">İlçe </w:t>
            </w:r>
            <w:r w:rsidRPr="00A81B9D">
              <w:rPr>
                <w:b/>
                <w:sz w:val="24"/>
                <w:szCs w:val="24"/>
              </w:rPr>
              <w:t>M.E.M. MEBBİS Yöneticisi</w:t>
            </w:r>
          </w:p>
        </w:tc>
        <w:tc>
          <w:tcPr>
            <w:tcW w:w="1793" w:type="dxa"/>
          </w:tcPr>
          <w:p w:rsidR="006118AD" w:rsidRPr="00A81B9D" w:rsidRDefault="006118AD" w:rsidP="006118AD">
            <w:pPr>
              <w:autoSpaceDE w:val="0"/>
              <w:autoSpaceDN w:val="0"/>
              <w:adjustRightInd w:val="0"/>
              <w:ind w:firstLine="176"/>
              <w:cnfStyle w:val="000000100000"/>
              <w:rPr>
                <w:b/>
                <w:sz w:val="24"/>
                <w:szCs w:val="24"/>
              </w:rPr>
            </w:pPr>
            <w:r w:rsidRPr="00A81B9D">
              <w:rPr>
                <w:b/>
                <w:sz w:val="24"/>
                <w:szCs w:val="24"/>
              </w:rPr>
              <w:t>Üye</w:t>
            </w:r>
          </w:p>
        </w:tc>
      </w:tr>
      <w:tr w:rsidR="006118AD" w:rsidRPr="00A81B9D" w:rsidTr="00927E6D">
        <w:trPr>
          <w:trHeight w:val="210"/>
        </w:trPr>
        <w:tc>
          <w:tcPr>
            <w:cnfStyle w:val="000010000000"/>
            <w:tcW w:w="675" w:type="dxa"/>
          </w:tcPr>
          <w:p w:rsidR="006118AD" w:rsidRPr="006118AD" w:rsidRDefault="006118AD" w:rsidP="00A60E93">
            <w:pPr>
              <w:pStyle w:val="ListeParagraf"/>
              <w:numPr>
                <w:ilvl w:val="0"/>
                <w:numId w:val="26"/>
              </w:numPr>
              <w:autoSpaceDE w:val="0"/>
              <w:autoSpaceDN w:val="0"/>
              <w:adjustRightInd w:val="0"/>
              <w:ind w:left="426" w:hanging="284"/>
              <w:jc w:val="center"/>
              <w:rPr>
                <w:b/>
                <w:sz w:val="20"/>
                <w:szCs w:val="20"/>
              </w:rPr>
            </w:pPr>
          </w:p>
        </w:tc>
        <w:tc>
          <w:tcPr>
            <w:tcW w:w="2935" w:type="dxa"/>
          </w:tcPr>
          <w:p w:rsidR="006118AD" w:rsidRPr="00A81B9D" w:rsidRDefault="006118AD" w:rsidP="006118AD">
            <w:pPr>
              <w:ind w:firstLine="111"/>
              <w:cnfStyle w:val="000000000000"/>
              <w:rPr>
                <w:b/>
                <w:iCs/>
                <w:sz w:val="24"/>
                <w:szCs w:val="24"/>
              </w:rPr>
            </w:pPr>
            <w:r>
              <w:rPr>
                <w:b/>
                <w:iCs/>
                <w:sz w:val="24"/>
                <w:szCs w:val="24"/>
              </w:rPr>
              <w:t>Mehmet BİLGİÇ</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Veri Hazırlama ve Kontrol İşletmeni</w:t>
            </w:r>
          </w:p>
        </w:tc>
        <w:tc>
          <w:tcPr>
            <w:tcW w:w="1793" w:type="dxa"/>
          </w:tcPr>
          <w:p w:rsidR="006118AD" w:rsidRPr="00A81B9D" w:rsidRDefault="006118AD" w:rsidP="006118AD">
            <w:pPr>
              <w:autoSpaceDE w:val="0"/>
              <w:autoSpaceDN w:val="0"/>
              <w:adjustRightInd w:val="0"/>
              <w:ind w:firstLine="176"/>
              <w:cnfStyle w:val="000000000000"/>
              <w:rPr>
                <w:b/>
                <w:sz w:val="24"/>
                <w:szCs w:val="24"/>
              </w:rPr>
            </w:pPr>
            <w:r w:rsidRPr="00A81B9D">
              <w:rPr>
                <w:b/>
                <w:sz w:val="24"/>
                <w:szCs w:val="24"/>
              </w:rPr>
              <w:t>Üye</w:t>
            </w:r>
          </w:p>
        </w:tc>
      </w:tr>
      <w:tr w:rsidR="006118AD" w:rsidRPr="00A81B9D" w:rsidTr="00927E6D">
        <w:trPr>
          <w:cnfStyle w:val="000000100000"/>
          <w:trHeight w:val="283"/>
        </w:trPr>
        <w:tc>
          <w:tcPr>
            <w:cnfStyle w:val="000010000000"/>
            <w:tcW w:w="675" w:type="dxa"/>
          </w:tcPr>
          <w:p w:rsidR="006118AD" w:rsidRPr="006118AD" w:rsidRDefault="006118AD" w:rsidP="00A60E93">
            <w:pPr>
              <w:pStyle w:val="ListeParagraf"/>
              <w:numPr>
                <w:ilvl w:val="0"/>
                <w:numId w:val="26"/>
              </w:numPr>
              <w:autoSpaceDE w:val="0"/>
              <w:autoSpaceDN w:val="0"/>
              <w:adjustRightInd w:val="0"/>
              <w:ind w:left="426" w:hanging="284"/>
              <w:jc w:val="center"/>
              <w:rPr>
                <w:b/>
                <w:sz w:val="20"/>
                <w:szCs w:val="20"/>
              </w:rPr>
            </w:pPr>
          </w:p>
        </w:tc>
        <w:tc>
          <w:tcPr>
            <w:tcW w:w="2935" w:type="dxa"/>
          </w:tcPr>
          <w:p w:rsidR="006118AD" w:rsidRPr="00A81B9D" w:rsidRDefault="006118AD" w:rsidP="006118AD">
            <w:pPr>
              <w:ind w:firstLine="111"/>
              <w:cnfStyle w:val="000000100000"/>
              <w:rPr>
                <w:b/>
                <w:iCs/>
                <w:sz w:val="24"/>
                <w:szCs w:val="24"/>
              </w:rPr>
            </w:pPr>
            <w:r>
              <w:rPr>
                <w:b/>
                <w:iCs/>
                <w:sz w:val="24"/>
                <w:szCs w:val="24"/>
              </w:rPr>
              <w:t>Hatice ÖZEL</w:t>
            </w:r>
          </w:p>
        </w:tc>
        <w:tc>
          <w:tcPr>
            <w:cnfStyle w:val="000010000000"/>
            <w:tcW w:w="5010" w:type="dxa"/>
          </w:tcPr>
          <w:p w:rsidR="006118AD" w:rsidRPr="00A81B9D" w:rsidRDefault="006118AD" w:rsidP="006118AD">
            <w:pPr>
              <w:autoSpaceDE w:val="0"/>
              <w:autoSpaceDN w:val="0"/>
              <w:adjustRightInd w:val="0"/>
              <w:ind w:firstLine="33"/>
              <w:rPr>
                <w:b/>
                <w:sz w:val="24"/>
                <w:szCs w:val="24"/>
              </w:rPr>
            </w:pPr>
            <w:r>
              <w:rPr>
                <w:b/>
                <w:sz w:val="24"/>
                <w:szCs w:val="24"/>
              </w:rPr>
              <w:t>Memur</w:t>
            </w:r>
          </w:p>
        </w:tc>
        <w:tc>
          <w:tcPr>
            <w:tcW w:w="1793" w:type="dxa"/>
          </w:tcPr>
          <w:p w:rsidR="006118AD" w:rsidRPr="00A81B9D" w:rsidRDefault="006118AD" w:rsidP="006118AD">
            <w:pPr>
              <w:autoSpaceDE w:val="0"/>
              <w:autoSpaceDN w:val="0"/>
              <w:adjustRightInd w:val="0"/>
              <w:ind w:firstLine="176"/>
              <w:cnfStyle w:val="000000100000"/>
              <w:rPr>
                <w:b/>
                <w:sz w:val="24"/>
                <w:szCs w:val="24"/>
              </w:rPr>
            </w:pPr>
            <w:r w:rsidRPr="00A81B9D">
              <w:rPr>
                <w:b/>
                <w:sz w:val="24"/>
                <w:szCs w:val="24"/>
              </w:rPr>
              <w:t>Üye</w:t>
            </w:r>
          </w:p>
        </w:tc>
      </w:tr>
    </w:tbl>
    <w:p w:rsidR="00EC199C" w:rsidRDefault="00EC199C" w:rsidP="00EC199C">
      <w:pPr>
        <w:tabs>
          <w:tab w:val="left" w:pos="2220"/>
        </w:tabs>
      </w:pPr>
    </w:p>
    <w:p w:rsidR="00930F3C" w:rsidRDefault="00930F3C" w:rsidP="00EC199C">
      <w:pPr>
        <w:tabs>
          <w:tab w:val="left" w:pos="2220"/>
        </w:tabs>
      </w:pPr>
    </w:p>
    <w:p w:rsidR="00930F3C" w:rsidRDefault="00930F3C" w:rsidP="00EC199C">
      <w:pPr>
        <w:tabs>
          <w:tab w:val="left" w:pos="2220"/>
        </w:tabs>
      </w:pPr>
    </w:p>
    <w:p w:rsidR="00930F3C" w:rsidRDefault="00930F3C" w:rsidP="00EC199C">
      <w:pPr>
        <w:tabs>
          <w:tab w:val="left" w:pos="2220"/>
        </w:tabs>
      </w:pPr>
    </w:p>
    <w:p w:rsidR="00930F3C" w:rsidRDefault="00930F3C" w:rsidP="00EC199C">
      <w:pPr>
        <w:tabs>
          <w:tab w:val="left" w:pos="2220"/>
        </w:tabs>
      </w:pPr>
    </w:p>
    <w:p w:rsidR="00930F3C" w:rsidRDefault="00930F3C" w:rsidP="00EC199C">
      <w:pPr>
        <w:tabs>
          <w:tab w:val="left" w:pos="2220"/>
        </w:tabs>
      </w:pPr>
    </w:p>
    <w:p w:rsidR="00930F3C" w:rsidRDefault="00930F3C" w:rsidP="00EC199C">
      <w:pPr>
        <w:tabs>
          <w:tab w:val="left" w:pos="2220"/>
        </w:tabs>
      </w:pPr>
    </w:p>
    <w:p w:rsidR="00930F3C" w:rsidRPr="00A81B9D" w:rsidRDefault="00930F3C" w:rsidP="00EC199C">
      <w:pPr>
        <w:tabs>
          <w:tab w:val="left" w:pos="2220"/>
        </w:tabs>
      </w:pPr>
    </w:p>
    <w:p w:rsidR="00F85E16" w:rsidRPr="00652AD0" w:rsidRDefault="00BB017D" w:rsidP="001C7923">
      <w:pPr>
        <w:spacing w:after="0"/>
        <w:jc w:val="center"/>
        <w:rPr>
          <w:b/>
          <w:bCs/>
          <w:sz w:val="40"/>
          <w:szCs w:val="40"/>
        </w:rPr>
      </w:pPr>
      <w:r>
        <w:rPr>
          <w:b/>
          <w:bCs/>
          <w:sz w:val="40"/>
          <w:szCs w:val="40"/>
        </w:rPr>
        <w:lastRenderedPageBreak/>
        <w:t>S</w:t>
      </w:r>
      <w:r w:rsidR="00762D17">
        <w:rPr>
          <w:b/>
          <w:bCs/>
          <w:sz w:val="40"/>
          <w:szCs w:val="40"/>
        </w:rPr>
        <w:t>elim İlçe</w:t>
      </w:r>
      <w:r w:rsidR="00EF3A25">
        <w:rPr>
          <w:b/>
          <w:bCs/>
          <w:sz w:val="40"/>
          <w:szCs w:val="40"/>
        </w:rPr>
        <w:t xml:space="preserve"> MEM</w:t>
      </w:r>
      <w:r w:rsidR="001C7923">
        <w:rPr>
          <w:b/>
          <w:bCs/>
          <w:sz w:val="40"/>
          <w:szCs w:val="40"/>
        </w:rPr>
        <w:t xml:space="preserve"> 2015-2019</w:t>
      </w:r>
      <w:r w:rsidR="00A4410B">
        <w:rPr>
          <w:b/>
          <w:bCs/>
          <w:sz w:val="40"/>
          <w:szCs w:val="40"/>
        </w:rPr>
        <w:t xml:space="preserve"> Stratejik Plan Oluşum Şeması</w:t>
      </w:r>
    </w:p>
    <w:p w:rsidR="00887D24" w:rsidRDefault="00652AD0" w:rsidP="00652AD0">
      <w:pPr>
        <w:spacing w:after="0"/>
        <w:jc w:val="center"/>
        <w:rPr>
          <w:b/>
          <w:bCs/>
          <w:color w:val="1F497D"/>
          <w:sz w:val="18"/>
          <w:szCs w:val="18"/>
        </w:rPr>
      </w:pPr>
      <w:r w:rsidRPr="00652AD0">
        <w:rPr>
          <w:b/>
          <w:bCs/>
          <w:noProof/>
          <w:color w:val="1F497D"/>
          <w:sz w:val="18"/>
          <w:szCs w:val="18"/>
          <w:lang w:val="tr-TR" w:eastAsia="tr-TR" w:bidi="ar-SA"/>
        </w:rPr>
        <w:drawing>
          <wp:inline distT="0" distB="0" distL="0" distR="0">
            <wp:extent cx="5760720" cy="4066066"/>
            <wp:effectExtent l="76200" t="0" r="68580" b="10634"/>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87D24" w:rsidRDefault="00887D24" w:rsidP="0058712B">
      <w:pPr>
        <w:spacing w:after="0"/>
        <w:rPr>
          <w:b/>
          <w:bCs/>
          <w:color w:val="1F497D"/>
          <w:sz w:val="18"/>
          <w:szCs w:val="18"/>
        </w:rPr>
      </w:pPr>
    </w:p>
    <w:p w:rsidR="00887D24" w:rsidRDefault="00887D24" w:rsidP="0058712B">
      <w:pPr>
        <w:spacing w:after="0"/>
        <w:rPr>
          <w:b/>
          <w:bCs/>
          <w:color w:val="1F497D"/>
          <w:sz w:val="18"/>
          <w:szCs w:val="18"/>
        </w:rPr>
      </w:pPr>
    </w:p>
    <w:p w:rsidR="00887D24" w:rsidRDefault="00887D24" w:rsidP="0058712B">
      <w:pPr>
        <w:spacing w:after="0"/>
        <w:rPr>
          <w:b/>
          <w:bCs/>
          <w:color w:val="1F497D"/>
          <w:sz w:val="18"/>
          <w:szCs w:val="18"/>
        </w:rPr>
      </w:pPr>
    </w:p>
    <w:p w:rsidR="00887D24" w:rsidRDefault="00887D24" w:rsidP="0058712B">
      <w:pPr>
        <w:spacing w:after="0"/>
        <w:rPr>
          <w:b/>
          <w:bCs/>
          <w:color w:val="1F497D"/>
          <w:sz w:val="18"/>
          <w:szCs w:val="18"/>
        </w:rPr>
      </w:pPr>
    </w:p>
    <w:p w:rsidR="00887D24" w:rsidRDefault="001D682B" w:rsidP="00A9222A">
      <w:pPr>
        <w:spacing w:after="0"/>
        <w:ind w:firstLine="708"/>
        <w:jc w:val="both"/>
        <w:rPr>
          <w:bCs/>
          <w:sz w:val="28"/>
          <w:szCs w:val="28"/>
        </w:rPr>
      </w:pPr>
      <w:r w:rsidRPr="001D682B">
        <w:rPr>
          <w:bCs/>
          <w:sz w:val="28"/>
          <w:szCs w:val="28"/>
        </w:rPr>
        <w:t>Müdürlüğümüz stratejik planının</w:t>
      </w:r>
      <w:r>
        <w:rPr>
          <w:bCs/>
          <w:sz w:val="28"/>
          <w:szCs w:val="28"/>
        </w:rPr>
        <w:t xml:space="preserve"> hazırlanmasında tüm tarafların görüş ve önerileri ile eğitim önceliklerinin plana yansıtılabilmesi için geniş katılım sağlayacak bir model oluşturulmuştur.</w:t>
      </w:r>
    </w:p>
    <w:p w:rsidR="00887D24" w:rsidRPr="001D682B" w:rsidRDefault="00EF3A25" w:rsidP="00EF3A25">
      <w:pPr>
        <w:spacing w:after="0"/>
        <w:ind w:firstLine="708"/>
        <w:jc w:val="both"/>
        <w:rPr>
          <w:bCs/>
          <w:sz w:val="28"/>
          <w:szCs w:val="28"/>
        </w:rPr>
      </w:pPr>
      <w:r>
        <w:rPr>
          <w:bCs/>
          <w:sz w:val="28"/>
          <w:szCs w:val="28"/>
        </w:rPr>
        <w:t>Stratejik planımız Bakanlığımızın belirlediği 3 tema (erişim, kalite, kapasite ) ile paydaşların görüş ve önerilerini baz alır nitelikte oluşturulmuştur.</w:t>
      </w:r>
    </w:p>
    <w:p w:rsidR="00887D24" w:rsidRPr="001D682B" w:rsidRDefault="00887D24" w:rsidP="0058712B">
      <w:pPr>
        <w:spacing w:after="0"/>
        <w:rPr>
          <w:bCs/>
          <w:sz w:val="28"/>
          <w:szCs w:val="28"/>
        </w:rPr>
      </w:pPr>
    </w:p>
    <w:p w:rsidR="00455C7C" w:rsidRPr="004041AA" w:rsidRDefault="00455C7C" w:rsidP="00BB017D">
      <w:pPr>
        <w:spacing w:after="0" w:line="240" w:lineRule="auto"/>
        <w:ind w:firstLine="0"/>
        <w:rPr>
          <w:rFonts w:ascii="Times New Roman" w:eastAsia="MS Mincho" w:hAnsi="Times New Roman"/>
          <w:b/>
          <w:color w:val="000000"/>
          <w:sz w:val="24"/>
          <w:szCs w:val="24"/>
          <w:lang w:eastAsia="tr-TR"/>
        </w:rPr>
      </w:pPr>
    </w:p>
    <w:p w:rsidR="0036347A" w:rsidRDefault="0036347A"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bookmarkStart w:id="14" w:name="_Toc215550327"/>
    </w:p>
    <w:p w:rsidR="0036347A" w:rsidRDefault="0036347A"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7C109C" w:rsidRDefault="00154178"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r w:rsidRPr="00E9199C">
        <w:rPr>
          <w:rFonts w:eastAsia="MS Mincho"/>
          <w:bCs/>
          <w:iCs/>
          <w:color w:val="000000"/>
          <w:sz w:val="44"/>
          <w:szCs w:val="44"/>
          <w:lang w:eastAsia="tr-TR"/>
        </w:rPr>
        <w:pict>
          <v:shape id="_x0000_i1026" type="#_x0000_t136" style="width:334.4pt;height:76.15pt" fillcolor="#00b050">
            <v:shadow color="#868686"/>
            <v:textpath style="font-family:&quot;Arial Black&quot;;v-text-kern:t" trim="t" fitpath="t" string="II.BÖLÜM&#10;DURUM ANALİZİ&#10;"/>
          </v:shape>
        </w:pict>
      </w:r>
    </w:p>
    <w:p w:rsidR="007C109C" w:rsidRDefault="0036347A"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r>
        <w:rPr>
          <w:rFonts w:ascii="Times New Roman" w:eastAsia="MS Mincho" w:hAnsi="Times New Roman"/>
          <w:b/>
          <w:bCs/>
          <w:noProof/>
          <w:color w:val="000000"/>
          <w:kern w:val="32"/>
          <w:sz w:val="24"/>
          <w:szCs w:val="24"/>
          <w:lang w:val="tr-TR" w:eastAsia="tr-TR" w:bidi="ar-SA"/>
        </w:rPr>
        <w:drawing>
          <wp:inline distT="0" distB="0" distL="0" distR="0">
            <wp:extent cx="5492212" cy="6471089"/>
            <wp:effectExtent l="0" t="114300" r="318038" b="291661"/>
            <wp:docPr id="7" name="6 Resim" descr="hazı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ılık.png"/>
                    <pic:cNvPicPr/>
                  </pic:nvPicPr>
                  <pic:blipFill>
                    <a:blip r:embed="rId17" cstate="print"/>
                    <a:stretch>
                      <a:fillRect/>
                    </a:stretch>
                  </pic:blipFill>
                  <pic:spPr>
                    <a:xfrm>
                      <a:off x="0" y="0"/>
                      <a:ext cx="5493566" cy="6472684"/>
                    </a:xfrm>
                    <a:prstGeom prst="rect">
                      <a:avLst/>
                    </a:prstGeom>
                    <a:ln>
                      <a:noFill/>
                    </a:ln>
                    <a:effectLst>
                      <a:outerShdw blurRad="292100" dist="139700" dir="2700000" algn="tl" rotWithShape="0">
                        <a:srgbClr val="333333">
                          <a:alpha val="65000"/>
                        </a:srgbClr>
                      </a:outerShdw>
                    </a:effectLst>
                  </pic:spPr>
                </pic:pic>
              </a:graphicData>
            </a:graphic>
          </wp:inline>
        </w:drawing>
      </w:r>
    </w:p>
    <w:p w:rsidR="007C109C" w:rsidRDefault="007C109C"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7C109C" w:rsidRDefault="007C109C"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7C109C" w:rsidRDefault="007C109C"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7C109C" w:rsidRDefault="007C109C" w:rsidP="007C109C">
      <w:pPr>
        <w:keepNext/>
        <w:spacing w:before="240" w:after="60" w:line="240" w:lineRule="auto"/>
        <w:jc w:val="center"/>
        <w:outlineLvl w:val="0"/>
        <w:rPr>
          <w:rFonts w:ascii="Times New Roman" w:eastAsia="MS Mincho" w:hAnsi="Times New Roman"/>
          <w:b/>
          <w:bCs/>
          <w:color w:val="000000"/>
          <w:kern w:val="32"/>
          <w:sz w:val="24"/>
          <w:szCs w:val="24"/>
          <w:lang w:eastAsia="tr-TR"/>
        </w:rPr>
      </w:pPr>
    </w:p>
    <w:bookmarkEnd w:id="14"/>
    <w:p w:rsidR="00731C0B" w:rsidRDefault="00731C0B" w:rsidP="00731C0B">
      <w:pPr>
        <w:pStyle w:val="msoheadng7"/>
        <w:ind w:left="0" w:firstLine="0"/>
        <w:rPr>
          <w:rFonts w:eastAsia="MS Mincho"/>
        </w:rPr>
      </w:pPr>
    </w:p>
    <w:p w:rsidR="00574E0D" w:rsidRDefault="00574E0D" w:rsidP="00574E0D">
      <w:pPr>
        <w:framePr w:hSpace="141" w:wrap="around" w:vAnchor="text" w:hAnchor="text" w:x="1175" w:y="1"/>
        <w:spacing w:after="0" w:line="240" w:lineRule="auto"/>
        <w:suppressOverlap/>
        <w:jc w:val="center"/>
        <w:rPr>
          <w:rFonts w:ascii="Times New Roman" w:eastAsia="MS Mincho" w:hAnsi="Times New Roman"/>
          <w:bCs/>
          <w:iCs/>
          <w:color w:val="000000"/>
          <w:sz w:val="24"/>
          <w:szCs w:val="24"/>
          <w:lang w:eastAsia="tr-TR"/>
        </w:rPr>
      </w:pPr>
    </w:p>
    <w:p w:rsidR="00002A4F" w:rsidRPr="00731C0B" w:rsidRDefault="00002A4F" w:rsidP="00731C0B">
      <w:pPr>
        <w:rPr>
          <w:lang w:eastAsia="tr-TR"/>
        </w:rPr>
      </w:pPr>
    </w:p>
    <w:p w:rsidR="0050536D" w:rsidRDefault="00762D17" w:rsidP="0050536D">
      <w:pPr>
        <w:keepNext/>
        <w:spacing w:before="240" w:after="60" w:line="240" w:lineRule="auto"/>
        <w:ind w:firstLine="708"/>
        <w:jc w:val="both"/>
        <w:outlineLvl w:val="1"/>
        <w:rPr>
          <w:sz w:val="28"/>
          <w:szCs w:val="28"/>
        </w:rPr>
      </w:pPr>
      <w:bookmarkStart w:id="15" w:name="_Toc429507891"/>
      <w:r>
        <w:rPr>
          <w:sz w:val="28"/>
          <w:szCs w:val="28"/>
        </w:rPr>
        <w:t>G</w:t>
      </w:r>
      <w:r w:rsidR="0050536D" w:rsidRPr="0050536D">
        <w:rPr>
          <w:sz w:val="28"/>
          <w:szCs w:val="28"/>
        </w:rPr>
        <w:t xml:space="preserve">eniş katılımlı ve etkin eğitim faaliyetleriyle Durum Analizi çalışmaları </w:t>
      </w:r>
      <w:r w:rsidR="0036347A">
        <w:rPr>
          <w:sz w:val="28"/>
          <w:szCs w:val="28"/>
        </w:rPr>
        <w:t xml:space="preserve"> bizleri Neredeyiz sorusunun cevabına ulaştırac</w:t>
      </w:r>
      <w:r>
        <w:rPr>
          <w:sz w:val="28"/>
          <w:szCs w:val="28"/>
        </w:rPr>
        <w:t xml:space="preserve">ak şekilde </w:t>
      </w:r>
      <w:r w:rsidR="0050536D" w:rsidRPr="0050536D">
        <w:rPr>
          <w:sz w:val="28"/>
          <w:szCs w:val="28"/>
        </w:rPr>
        <w:t>yapılmıştır. GZFT, Hizmet/Faaliyet Alanları ile Ürün ve Hizmetler, Mevzuat Analizi çalışmaları yapılarak, İl</w:t>
      </w:r>
      <w:r w:rsidR="004230CA">
        <w:rPr>
          <w:sz w:val="28"/>
          <w:szCs w:val="28"/>
        </w:rPr>
        <w:t>çe</w:t>
      </w:r>
      <w:r w:rsidR="0050536D" w:rsidRPr="0050536D">
        <w:rPr>
          <w:sz w:val="28"/>
          <w:szCs w:val="28"/>
        </w:rPr>
        <w:t xml:space="preserve"> Millî Eğitim Müdürlüğümüzün mevcut durumu her düzeyden paydaşın katkılarının alındığı katılımcı yöntemlerle tespit edilmiştir. Özellikle GZFT analizi çalışmalarında kurum içi katılımı üst düzeye çıkarabilmek için İl</w:t>
      </w:r>
      <w:r>
        <w:rPr>
          <w:sz w:val="28"/>
          <w:szCs w:val="28"/>
        </w:rPr>
        <w:t>çe</w:t>
      </w:r>
      <w:r w:rsidR="0050536D" w:rsidRPr="0050536D">
        <w:rPr>
          <w:sz w:val="28"/>
          <w:szCs w:val="28"/>
        </w:rPr>
        <w:t xml:space="preserve"> Millî Eğitim Müdürü</w:t>
      </w:r>
      <w:r>
        <w:rPr>
          <w:sz w:val="28"/>
          <w:szCs w:val="28"/>
        </w:rPr>
        <w:t>, Şube Müdürleri ve</w:t>
      </w:r>
      <w:r w:rsidR="0050536D" w:rsidRPr="0050536D">
        <w:rPr>
          <w:sz w:val="28"/>
          <w:szCs w:val="28"/>
        </w:rPr>
        <w:t xml:space="preserve"> bölüm memurlarına ayrı ayrı çalışmalar yapılmıştır. GZFT çalışmalarına, ayrı ayrı olmak üzere farklı okul türlerinde görevli müdür, müdür yardımcısı ve öğretmenlerin de katılımı sağlanmıştır.</w:t>
      </w:r>
      <w:bookmarkEnd w:id="15"/>
      <w:r w:rsidR="0050536D" w:rsidRPr="0050536D">
        <w:rPr>
          <w:sz w:val="28"/>
          <w:szCs w:val="28"/>
        </w:rPr>
        <w:t xml:space="preserve"> </w:t>
      </w:r>
    </w:p>
    <w:p w:rsidR="00131F95" w:rsidRPr="00131F95" w:rsidRDefault="0050536D" w:rsidP="00131F95">
      <w:pPr>
        <w:keepNext/>
        <w:spacing w:before="240" w:after="60" w:line="240" w:lineRule="auto"/>
        <w:ind w:firstLine="708"/>
        <w:jc w:val="both"/>
        <w:outlineLvl w:val="1"/>
        <w:rPr>
          <w:rFonts w:eastAsia="MS Mincho"/>
          <w:b/>
          <w:bCs/>
          <w:iCs/>
          <w:color w:val="000000"/>
          <w:sz w:val="28"/>
          <w:szCs w:val="28"/>
          <w:lang w:eastAsia="tr-TR"/>
        </w:rPr>
      </w:pPr>
      <w:bookmarkStart w:id="16" w:name="_Toc429507892"/>
      <w:r w:rsidRPr="0050536D">
        <w:rPr>
          <w:sz w:val="28"/>
          <w:szCs w:val="28"/>
        </w:rPr>
        <w:t>Müdürlüğümüzün mevcut durumunu, her düzeyden iç paydaşın görüşü alınmak suretiyle net olarak ortaya koyan GZFT analizi çalışmalarında güçlü-zayıf yönler ile fırsatlar-tehditler belirlenmiş, katılımcılar tarafından atölye çalışmasıyla önem sırasına göre sıralanmış ve SPK Ekibi tarafından analiz edilmiştir.</w:t>
      </w:r>
      <w:bookmarkEnd w:id="16"/>
    </w:p>
    <w:p w:rsidR="00131F95" w:rsidRDefault="00131F95" w:rsidP="00D03FE2">
      <w:pPr>
        <w:spacing w:after="0" w:line="240" w:lineRule="auto"/>
        <w:rPr>
          <w:rFonts w:ascii="Times New Roman" w:eastAsia="MS Mincho" w:hAnsi="Times New Roman"/>
          <w:b/>
          <w:bCs/>
          <w:color w:val="FF0000"/>
          <w:sz w:val="24"/>
          <w:szCs w:val="24"/>
          <w:lang w:eastAsia="tr-TR"/>
        </w:rPr>
      </w:pPr>
    </w:p>
    <w:p w:rsidR="00131F95" w:rsidRPr="00795600" w:rsidRDefault="00131F95" w:rsidP="00D03FE2">
      <w:pPr>
        <w:spacing w:after="0" w:line="240" w:lineRule="auto"/>
        <w:rPr>
          <w:rFonts w:ascii="Times New Roman" w:eastAsia="MS Mincho" w:hAnsi="Times New Roman"/>
          <w:b/>
          <w:bCs/>
          <w:color w:val="FF0000"/>
          <w:sz w:val="24"/>
          <w:szCs w:val="24"/>
          <w:lang w:eastAsia="tr-TR"/>
        </w:rPr>
      </w:pPr>
    </w:p>
    <w:p w:rsidR="002E2022" w:rsidRDefault="002E2022" w:rsidP="0050536D">
      <w:pPr>
        <w:spacing w:after="0" w:line="240" w:lineRule="auto"/>
        <w:rPr>
          <w:rFonts w:ascii="Times New Roman" w:eastAsia="MS Mincho" w:hAnsi="Times New Roman"/>
          <w:b/>
          <w:bCs/>
          <w:color w:val="000000"/>
          <w:sz w:val="24"/>
          <w:szCs w:val="24"/>
          <w:lang w:eastAsia="tr-TR"/>
        </w:rPr>
      </w:pPr>
    </w:p>
    <w:p w:rsidR="001C78EF" w:rsidRPr="009C761A" w:rsidRDefault="00D86141" w:rsidP="009C761A">
      <w:pPr>
        <w:spacing w:after="0"/>
        <w:rPr>
          <w:rFonts w:eastAsia="MS Mincho"/>
          <w:b/>
          <w:bCs/>
          <w:color w:val="000000"/>
          <w:sz w:val="28"/>
          <w:szCs w:val="28"/>
          <w:lang w:eastAsia="tr-TR"/>
        </w:rPr>
      </w:pPr>
      <w:r>
        <w:rPr>
          <w:rFonts w:eastAsia="MS Mincho"/>
          <w:b/>
          <w:bCs/>
          <w:color w:val="000000"/>
          <w:sz w:val="28"/>
          <w:szCs w:val="28"/>
          <w:lang w:eastAsia="tr-TR"/>
        </w:rPr>
        <w:t>B</w:t>
      </w:r>
      <w:r w:rsidR="006123FE" w:rsidRPr="009C761A">
        <w:rPr>
          <w:rFonts w:eastAsia="MS Mincho"/>
          <w:b/>
          <w:bCs/>
          <w:color w:val="000000"/>
          <w:sz w:val="28"/>
          <w:szCs w:val="28"/>
          <w:lang w:eastAsia="tr-TR"/>
        </w:rPr>
        <w:t xml:space="preserve">. </w:t>
      </w:r>
      <w:r w:rsidR="001C78EF" w:rsidRPr="009C761A">
        <w:rPr>
          <w:rFonts w:eastAsia="MS Mincho"/>
          <w:b/>
          <w:bCs/>
          <w:color w:val="000000"/>
          <w:sz w:val="28"/>
          <w:szCs w:val="28"/>
          <w:lang w:eastAsia="tr-TR"/>
        </w:rPr>
        <w:t>YASAL YÜKÜMLÜLÜKLER ve MEVZUAT ANALİZİ</w:t>
      </w:r>
    </w:p>
    <w:p w:rsidR="001C78EF" w:rsidRPr="009C761A" w:rsidRDefault="001C78EF" w:rsidP="009C761A">
      <w:pPr>
        <w:spacing w:after="0"/>
        <w:ind w:left="360"/>
        <w:rPr>
          <w:rFonts w:eastAsia="MS Mincho"/>
          <w:b/>
          <w:bCs/>
          <w:color w:val="000000"/>
          <w:sz w:val="28"/>
          <w:szCs w:val="28"/>
          <w:lang w:eastAsia="tr-TR"/>
        </w:rPr>
      </w:pPr>
    </w:p>
    <w:p w:rsidR="001C78EF" w:rsidRPr="004230CA" w:rsidRDefault="00795600" w:rsidP="004230CA">
      <w:pPr>
        <w:pStyle w:val="AralkYok"/>
        <w:ind w:firstLine="708"/>
        <w:jc w:val="both"/>
        <w:rPr>
          <w:sz w:val="28"/>
          <w:lang w:eastAsia="tr-TR"/>
        </w:rPr>
      </w:pPr>
      <w:r w:rsidRPr="004230CA">
        <w:rPr>
          <w:sz w:val="28"/>
          <w:lang w:eastAsia="tr-TR"/>
        </w:rPr>
        <w:t>Selim İlçe Milli Eğitim</w:t>
      </w:r>
      <w:r w:rsidR="00131F95" w:rsidRPr="004230CA">
        <w:rPr>
          <w:sz w:val="28"/>
          <w:lang w:eastAsia="tr-TR"/>
        </w:rPr>
        <w:t xml:space="preserve"> </w:t>
      </w:r>
      <w:r w:rsidR="001C78EF" w:rsidRPr="004230CA">
        <w:rPr>
          <w:sz w:val="28"/>
          <w:lang w:eastAsia="tr-TR"/>
        </w:rPr>
        <w:t xml:space="preserve">Müdürlüğü, Türkiye Cumhuriyeti Devleti yapısı içinde Milli Eğitim Bakanlığının taşra teşkilatında yer alan bir kurumdur. Müdürlüğümüzün sorumlulukları arasında Milli Eğitim Bakanlığının taşra teşkilatındaki görevlerinin yürütülmesi, devletin politikalarının </w:t>
      </w:r>
      <w:r w:rsidR="004230CA" w:rsidRPr="004230CA">
        <w:rPr>
          <w:sz w:val="28"/>
          <w:lang w:eastAsia="tr-TR"/>
        </w:rPr>
        <w:t xml:space="preserve">kaymakamlık </w:t>
      </w:r>
      <w:r w:rsidR="001C78EF" w:rsidRPr="004230CA">
        <w:rPr>
          <w:sz w:val="28"/>
          <w:lang w:eastAsia="tr-TR"/>
        </w:rPr>
        <w:t>makamına bağlı olarak gerçekleştirilmesi hususu da bulunur. Bu bağlamda Müdürlüğümüz devletin ve hükümet ile bakanlıkların tems</w:t>
      </w:r>
      <w:r w:rsidR="004230CA" w:rsidRPr="004230CA">
        <w:rPr>
          <w:sz w:val="28"/>
          <w:lang w:eastAsia="tr-TR"/>
        </w:rPr>
        <w:t>ilcisi konumunda bulunan Kaymakamlık</w:t>
      </w:r>
      <w:r w:rsidR="001C78EF" w:rsidRPr="004230CA">
        <w:rPr>
          <w:sz w:val="28"/>
          <w:lang w:eastAsia="tr-TR"/>
        </w:rPr>
        <w:t xml:space="preserve"> Makamına karşı birinci derecede sorumludur.</w:t>
      </w:r>
    </w:p>
    <w:p w:rsidR="00436B98" w:rsidRPr="004230CA" w:rsidRDefault="001C78EF" w:rsidP="004230CA">
      <w:pPr>
        <w:pStyle w:val="AralkYok"/>
        <w:ind w:firstLine="708"/>
        <w:jc w:val="both"/>
        <w:rPr>
          <w:sz w:val="28"/>
          <w:lang w:eastAsia="tr-TR"/>
        </w:rPr>
      </w:pPr>
      <w:r w:rsidRPr="004230CA">
        <w:rPr>
          <w:sz w:val="28"/>
          <w:lang w:eastAsia="tr-TR"/>
        </w:rPr>
        <w:t xml:space="preserve"> </w:t>
      </w:r>
      <w:r w:rsidR="00795600" w:rsidRPr="004230CA">
        <w:rPr>
          <w:sz w:val="28"/>
          <w:lang w:eastAsia="tr-TR"/>
        </w:rPr>
        <w:t>Selim İlçe Milli Eğitim</w:t>
      </w:r>
      <w:r w:rsidR="00131F95" w:rsidRPr="004230CA">
        <w:rPr>
          <w:sz w:val="28"/>
          <w:lang w:eastAsia="tr-TR"/>
        </w:rPr>
        <w:t xml:space="preserve"> </w:t>
      </w:r>
      <w:r w:rsidRPr="004230CA">
        <w:rPr>
          <w:sz w:val="28"/>
          <w:lang w:eastAsia="tr-TR"/>
        </w:rPr>
        <w:t>Müdürlüğü’nün görevleri; kendisine bağlı birimleri izleme, değerlendirme ve geliştirme yönüyle sorumlulukları Millî Eğitim Bakanlığının Teşkilat ve Görevleri Hakkında Kanun Hükmünde Kararname ve Millî Eğitim Bakanlığı İl ve İlçe Millî Eğitim Müdürlükleri Yönetmeliği'nde tanımlanmıştır. İl</w:t>
      </w:r>
      <w:r w:rsidR="0036347A" w:rsidRPr="004230CA">
        <w:rPr>
          <w:sz w:val="28"/>
          <w:lang w:eastAsia="tr-TR"/>
        </w:rPr>
        <w:t>çe</w:t>
      </w:r>
      <w:r w:rsidRPr="004230CA">
        <w:rPr>
          <w:sz w:val="28"/>
          <w:lang w:eastAsia="tr-TR"/>
        </w:rPr>
        <w:t xml:space="preserve"> Milli Eğitim Müdürlüğü faaliyetlerini, Türkiye Cumhuriyeti Anayasanın 10., 24., 42. ve 62. Maddeleri, </w:t>
      </w:r>
      <w:r w:rsidRPr="004230CA">
        <w:rPr>
          <w:bCs/>
          <w:sz w:val="28"/>
          <w:lang w:eastAsia="tr-TR"/>
        </w:rPr>
        <w:t>MEB Kanunları (430, 222, 1739...), K.H.K, Tüzük, Yönetmelik, Yönerge, Bakanlar Kurulu Kararı, Tebliğ, Usul ve Esaslar, Genelgeler ve 5018 sayılı Kamu Mali Yönetimi ve Kontrol Kanunu’nun 3. ve 9. maddesi</w:t>
      </w:r>
      <w:r w:rsidRPr="004230CA">
        <w:rPr>
          <w:sz w:val="28"/>
          <w:lang w:eastAsia="tr-TR"/>
        </w:rPr>
        <w:t xml:space="preserve"> hük</w:t>
      </w:r>
      <w:r w:rsidR="0031211D" w:rsidRPr="004230CA">
        <w:rPr>
          <w:sz w:val="28"/>
          <w:lang w:eastAsia="tr-TR"/>
        </w:rPr>
        <w:t>ümleri kapsamında yürütmektedir</w:t>
      </w:r>
      <w:r w:rsidR="004648F0" w:rsidRPr="004230CA">
        <w:rPr>
          <w:sz w:val="28"/>
          <w:lang w:eastAsia="tr-TR"/>
        </w:rPr>
        <w:t>.</w:t>
      </w:r>
    </w:p>
    <w:p w:rsidR="00EF3A25" w:rsidRPr="004230CA" w:rsidRDefault="00EF3A25" w:rsidP="004230CA">
      <w:pPr>
        <w:pStyle w:val="AralkYok"/>
        <w:ind w:firstLine="708"/>
        <w:jc w:val="both"/>
        <w:rPr>
          <w:rFonts w:ascii="Candara" w:hAnsi="Candara"/>
          <w:iCs/>
          <w:sz w:val="28"/>
        </w:rPr>
      </w:pPr>
      <w:r w:rsidRPr="004230CA">
        <w:rPr>
          <w:rFonts w:ascii="Candara" w:hAnsi="Candara"/>
          <w:iCs/>
          <w:spacing w:val="-4"/>
          <w:sz w:val="28"/>
        </w:rPr>
        <w:t xml:space="preserve">Milli Eğitim Bakanlığı Milli Eğitim Müdürlükleri Yönetmeliği hükmünce, milli eğitim müdürlüklerinin </w:t>
      </w:r>
      <w:r w:rsidRPr="004230CA">
        <w:rPr>
          <w:rFonts w:ascii="Candara" w:hAnsi="Candara"/>
          <w:iCs/>
          <w:sz w:val="28"/>
        </w:rPr>
        <w:t>hizmet alanlarına göre görevleri şunlardır:</w:t>
      </w:r>
    </w:p>
    <w:p w:rsidR="00436B98" w:rsidRDefault="00436B98" w:rsidP="004230CA">
      <w:pPr>
        <w:pStyle w:val="AralkYok"/>
        <w:rPr>
          <w:lang w:eastAsia="tr-TR"/>
        </w:rPr>
      </w:pPr>
    </w:p>
    <w:p w:rsidR="00131F95" w:rsidRDefault="00762D17" w:rsidP="004230CA">
      <w:pPr>
        <w:pStyle w:val="AralkYok"/>
        <w:rPr>
          <w:lang w:eastAsia="tr-TR"/>
        </w:rPr>
      </w:pPr>
      <w:r>
        <w:rPr>
          <w:lang w:eastAsia="tr-TR"/>
        </w:rPr>
        <w:t xml:space="preserve"> </w:t>
      </w:r>
    </w:p>
    <w:p w:rsidR="00131F95" w:rsidRDefault="00131F95" w:rsidP="009C761A">
      <w:pPr>
        <w:spacing w:after="0"/>
        <w:jc w:val="center"/>
        <w:rPr>
          <w:rFonts w:eastAsia="MS Mincho"/>
          <w:color w:val="000000"/>
          <w:sz w:val="28"/>
          <w:szCs w:val="28"/>
          <w:lang w:eastAsia="tr-TR"/>
        </w:rPr>
      </w:pPr>
    </w:p>
    <w:p w:rsidR="004230CA" w:rsidRDefault="004230CA" w:rsidP="009C761A">
      <w:pPr>
        <w:spacing w:after="0"/>
        <w:jc w:val="center"/>
        <w:rPr>
          <w:rFonts w:eastAsia="MS Mincho"/>
          <w:color w:val="000000"/>
          <w:sz w:val="28"/>
          <w:szCs w:val="28"/>
          <w:lang w:eastAsia="tr-TR"/>
        </w:rPr>
      </w:pPr>
    </w:p>
    <w:tbl>
      <w:tblPr>
        <w:tblStyle w:val="OrtaList2-Vurgu1"/>
        <w:tblW w:w="10386" w:type="dxa"/>
        <w:tblLook w:val="04A0"/>
      </w:tblPr>
      <w:tblGrid>
        <w:gridCol w:w="5336"/>
        <w:gridCol w:w="5050"/>
      </w:tblGrid>
      <w:tr w:rsidR="00EF3A25" w:rsidRPr="00927E6D" w:rsidTr="00927E6D">
        <w:trPr>
          <w:cnfStyle w:val="100000000000"/>
          <w:trHeight w:val="1118"/>
        </w:trPr>
        <w:tc>
          <w:tcPr>
            <w:cnfStyle w:val="001000000100"/>
            <w:tcW w:w="10386" w:type="dxa"/>
            <w:gridSpan w:val="2"/>
          </w:tcPr>
          <w:p w:rsidR="00EF3A25" w:rsidRPr="00927E6D" w:rsidRDefault="00EF3A25" w:rsidP="0016141D">
            <w:pPr>
              <w:autoSpaceDE w:val="0"/>
              <w:autoSpaceDN w:val="0"/>
              <w:adjustRightInd w:val="0"/>
              <w:ind w:left="459" w:right="141"/>
              <w:jc w:val="center"/>
              <w:rPr>
                <w:b/>
                <w:noProof/>
                <w:color w:val="auto"/>
                <w:sz w:val="28"/>
                <w:szCs w:val="28"/>
                <w:lang w:eastAsia="tr-TR"/>
              </w:rPr>
            </w:pPr>
          </w:p>
          <w:p w:rsidR="00EF3A25" w:rsidRPr="00927E6D" w:rsidRDefault="00EF3A25" w:rsidP="0016141D">
            <w:pPr>
              <w:autoSpaceDE w:val="0"/>
              <w:autoSpaceDN w:val="0"/>
              <w:adjustRightInd w:val="0"/>
              <w:ind w:left="459"/>
              <w:jc w:val="center"/>
              <w:rPr>
                <w:b/>
                <w:noProof/>
                <w:color w:val="auto"/>
                <w:sz w:val="28"/>
                <w:szCs w:val="28"/>
                <w:lang w:eastAsia="tr-TR"/>
              </w:rPr>
            </w:pPr>
            <w:r w:rsidRPr="00927E6D">
              <w:rPr>
                <w:b/>
                <w:noProof/>
                <w:color w:val="auto"/>
                <w:sz w:val="32"/>
                <w:szCs w:val="28"/>
                <w:lang w:eastAsia="tr-TR"/>
              </w:rPr>
              <w:t>YASAL YÜKÜMLÜLÜK</w:t>
            </w:r>
          </w:p>
        </w:tc>
      </w:tr>
      <w:tr w:rsidR="00EF3A25" w:rsidRPr="00927E6D" w:rsidTr="00927E6D">
        <w:trPr>
          <w:cnfStyle w:val="000000100000"/>
          <w:trHeight w:val="2319"/>
        </w:trPr>
        <w:tc>
          <w:tcPr>
            <w:cnfStyle w:val="001000000000"/>
            <w:tcW w:w="10386" w:type="dxa"/>
            <w:gridSpan w:val="2"/>
          </w:tcPr>
          <w:p w:rsidR="00EF3A25" w:rsidRPr="00927E6D" w:rsidRDefault="00EF3A25" w:rsidP="0016141D">
            <w:pPr>
              <w:autoSpaceDE w:val="0"/>
              <w:autoSpaceDN w:val="0"/>
              <w:adjustRightInd w:val="0"/>
              <w:jc w:val="both"/>
              <w:rPr>
                <w:noProof/>
                <w:color w:val="auto"/>
                <w:sz w:val="28"/>
                <w:szCs w:val="28"/>
                <w:lang w:eastAsia="tr-TR"/>
              </w:rPr>
            </w:pPr>
            <w:r w:rsidRPr="00927E6D">
              <w:rPr>
                <w:color w:val="auto"/>
                <w:sz w:val="28"/>
                <w:szCs w:val="28"/>
              </w:rPr>
              <w:t>Atatürk inkılâp ve ilkelerine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yetiştirmek üzere, Bakanlığa bağlı her kademedeki öğretim kurumlarının öğretmen ve öğrencilerine ait bütün eğitim ve öğretim hizmetleri konusunda Bakanlık tarafından verilen her türlü planlama, programlama, takip ve denetim görevlerini yerine getirmek.</w:t>
            </w:r>
          </w:p>
        </w:tc>
      </w:tr>
      <w:tr w:rsidR="00EF3A25" w:rsidRPr="00927E6D" w:rsidTr="00927E6D">
        <w:trPr>
          <w:trHeight w:val="927"/>
        </w:trPr>
        <w:tc>
          <w:tcPr>
            <w:cnfStyle w:val="001000000000"/>
            <w:tcW w:w="10386" w:type="dxa"/>
            <w:gridSpan w:val="2"/>
          </w:tcPr>
          <w:p w:rsidR="00EF3A25" w:rsidRPr="00927E6D" w:rsidRDefault="00EF3A25" w:rsidP="0016141D">
            <w:pPr>
              <w:autoSpaceDE w:val="0"/>
              <w:autoSpaceDN w:val="0"/>
              <w:adjustRightInd w:val="0"/>
              <w:spacing w:after="120"/>
              <w:ind w:right="141"/>
              <w:jc w:val="center"/>
              <w:rPr>
                <w:b/>
                <w:noProof/>
                <w:color w:val="auto"/>
                <w:sz w:val="28"/>
                <w:szCs w:val="28"/>
                <w:lang w:eastAsia="tr-TR"/>
              </w:rPr>
            </w:pPr>
            <w:r w:rsidRPr="00927E6D">
              <w:rPr>
                <w:noProof/>
                <w:color w:val="auto"/>
                <w:sz w:val="28"/>
                <w:szCs w:val="28"/>
                <w:lang w:eastAsia="tr-TR"/>
              </w:rPr>
              <w:t>DAYANAK</w:t>
            </w:r>
          </w:p>
        </w:tc>
      </w:tr>
      <w:tr w:rsidR="00EF3A25" w:rsidRPr="00927E6D" w:rsidTr="00927E6D">
        <w:trPr>
          <w:cnfStyle w:val="000000100000"/>
          <w:trHeight w:val="946"/>
        </w:trPr>
        <w:tc>
          <w:tcPr>
            <w:cnfStyle w:val="001000000000"/>
            <w:tcW w:w="5336" w:type="dxa"/>
          </w:tcPr>
          <w:p w:rsidR="00EF3A25" w:rsidRPr="00927E6D" w:rsidRDefault="00EF3A25" w:rsidP="0016141D">
            <w:pPr>
              <w:autoSpaceDE w:val="0"/>
              <w:autoSpaceDN w:val="0"/>
              <w:adjustRightInd w:val="0"/>
              <w:ind w:right="141"/>
              <w:jc w:val="both"/>
              <w:rPr>
                <w:noProof/>
                <w:color w:val="auto"/>
                <w:sz w:val="28"/>
                <w:szCs w:val="28"/>
                <w:lang w:eastAsia="tr-TR"/>
              </w:rPr>
            </w:pPr>
            <w:r w:rsidRPr="00927E6D">
              <w:rPr>
                <w:noProof/>
                <w:color w:val="auto"/>
                <w:sz w:val="28"/>
                <w:szCs w:val="28"/>
                <w:lang w:eastAsia="tr-TR"/>
              </w:rPr>
              <w:t>• Türkiye Cumhuriyeti Anayasası</w:t>
            </w:r>
          </w:p>
          <w:p w:rsidR="00EF3A25" w:rsidRPr="00927E6D" w:rsidRDefault="00EF3A25" w:rsidP="0016141D">
            <w:pPr>
              <w:autoSpaceDE w:val="0"/>
              <w:autoSpaceDN w:val="0"/>
              <w:adjustRightInd w:val="0"/>
              <w:ind w:right="141"/>
              <w:jc w:val="both"/>
              <w:rPr>
                <w:noProof/>
                <w:color w:val="auto"/>
                <w:sz w:val="28"/>
                <w:szCs w:val="28"/>
                <w:lang w:eastAsia="tr-TR"/>
              </w:rPr>
            </w:pPr>
            <w:r w:rsidRPr="00927E6D">
              <w:rPr>
                <w:noProof/>
                <w:color w:val="auto"/>
                <w:sz w:val="28"/>
                <w:szCs w:val="28"/>
                <w:lang w:eastAsia="tr-TR"/>
              </w:rPr>
              <w:t xml:space="preserve">• 1739 Sayılı Milli Eğitim Temel Kanunu </w:t>
            </w:r>
          </w:p>
          <w:p w:rsidR="00EF3A25" w:rsidRPr="00927E6D" w:rsidRDefault="00EF3A25" w:rsidP="0016141D">
            <w:pPr>
              <w:autoSpaceDE w:val="0"/>
              <w:autoSpaceDN w:val="0"/>
              <w:adjustRightInd w:val="0"/>
              <w:ind w:right="141"/>
              <w:jc w:val="both"/>
              <w:rPr>
                <w:noProof/>
                <w:color w:val="auto"/>
                <w:sz w:val="28"/>
                <w:szCs w:val="28"/>
                <w:lang w:eastAsia="tr-TR"/>
              </w:rPr>
            </w:pPr>
            <w:r w:rsidRPr="00927E6D">
              <w:rPr>
                <w:noProof/>
                <w:color w:val="auto"/>
                <w:sz w:val="28"/>
                <w:szCs w:val="28"/>
                <w:lang w:eastAsia="tr-TR"/>
              </w:rPr>
              <w:t xml:space="preserve">• 430 Sayılı Tevhidi Tedrisat Kanunu </w:t>
            </w:r>
          </w:p>
        </w:tc>
        <w:tc>
          <w:tcPr>
            <w:tcW w:w="5050" w:type="dxa"/>
          </w:tcPr>
          <w:p w:rsidR="00EF3A25" w:rsidRPr="00927E6D" w:rsidRDefault="00EF3A25" w:rsidP="0016141D">
            <w:pPr>
              <w:autoSpaceDE w:val="0"/>
              <w:autoSpaceDN w:val="0"/>
              <w:adjustRightInd w:val="0"/>
              <w:ind w:right="141"/>
              <w:jc w:val="both"/>
              <w:cnfStyle w:val="000000100000"/>
              <w:rPr>
                <w:noProof/>
                <w:color w:val="auto"/>
                <w:sz w:val="28"/>
                <w:szCs w:val="28"/>
                <w:lang w:eastAsia="tr-TR"/>
              </w:rPr>
            </w:pPr>
            <w:r w:rsidRPr="00927E6D">
              <w:rPr>
                <w:noProof/>
                <w:color w:val="auto"/>
                <w:sz w:val="28"/>
                <w:szCs w:val="28"/>
                <w:lang w:eastAsia="tr-TR"/>
              </w:rPr>
              <w:t xml:space="preserve">• 652 Sayılı MEB Teşkilat ve Görevleri Hakkında KHK </w:t>
            </w:r>
          </w:p>
          <w:p w:rsidR="00EF3A25" w:rsidRPr="00927E6D" w:rsidRDefault="00EF3A25" w:rsidP="0016141D">
            <w:pPr>
              <w:keepNext/>
              <w:autoSpaceDE w:val="0"/>
              <w:autoSpaceDN w:val="0"/>
              <w:adjustRightInd w:val="0"/>
              <w:ind w:right="141"/>
              <w:jc w:val="both"/>
              <w:cnfStyle w:val="000000100000"/>
              <w:rPr>
                <w:noProof/>
                <w:color w:val="auto"/>
                <w:sz w:val="28"/>
                <w:szCs w:val="28"/>
                <w:lang w:eastAsia="tr-TR"/>
              </w:rPr>
            </w:pPr>
            <w:r w:rsidRPr="00927E6D">
              <w:rPr>
                <w:noProof/>
                <w:color w:val="auto"/>
                <w:sz w:val="28"/>
                <w:szCs w:val="28"/>
                <w:lang w:eastAsia="tr-TR"/>
              </w:rPr>
              <w:t>• 222 Sayılı İlköğretim ve Eğitim Kanunu</w:t>
            </w:r>
          </w:p>
        </w:tc>
      </w:tr>
      <w:tr w:rsidR="00EF3A25" w:rsidRPr="00927E6D" w:rsidTr="00927E6D">
        <w:trPr>
          <w:trHeight w:val="1141"/>
        </w:trPr>
        <w:tc>
          <w:tcPr>
            <w:cnfStyle w:val="001000000000"/>
            <w:tcW w:w="10386" w:type="dxa"/>
            <w:gridSpan w:val="2"/>
          </w:tcPr>
          <w:p w:rsidR="00EF3A25" w:rsidRPr="00927E6D" w:rsidRDefault="00EF3A25" w:rsidP="0016141D">
            <w:pPr>
              <w:ind w:right="113"/>
              <w:rPr>
                <w:b/>
                <w:color w:val="auto"/>
                <w:sz w:val="28"/>
                <w:szCs w:val="28"/>
              </w:rPr>
            </w:pPr>
          </w:p>
          <w:p w:rsidR="00EF3A25" w:rsidRPr="00927E6D" w:rsidRDefault="00EF3A25" w:rsidP="00666BA5">
            <w:pPr>
              <w:pStyle w:val="ListeParagraf"/>
              <w:numPr>
                <w:ilvl w:val="0"/>
                <w:numId w:val="8"/>
              </w:numPr>
              <w:spacing w:after="120"/>
              <w:ind w:right="113"/>
              <w:jc w:val="center"/>
              <w:rPr>
                <w:b/>
                <w:color w:val="auto"/>
                <w:sz w:val="28"/>
                <w:szCs w:val="28"/>
              </w:rPr>
            </w:pPr>
            <w:r w:rsidRPr="00927E6D">
              <w:rPr>
                <w:color w:val="auto"/>
                <w:sz w:val="28"/>
                <w:szCs w:val="28"/>
              </w:rPr>
              <w:t>Yönetim Hizmetleri</w:t>
            </w:r>
          </w:p>
          <w:p w:rsidR="00EF3A25" w:rsidRPr="00927E6D" w:rsidRDefault="00EF3A25" w:rsidP="0016141D">
            <w:pPr>
              <w:pStyle w:val="ListeParagraf"/>
              <w:spacing w:after="120"/>
              <w:ind w:left="473" w:right="113"/>
              <w:jc w:val="center"/>
              <w:rPr>
                <w:b/>
                <w:color w:val="auto"/>
                <w:sz w:val="28"/>
                <w:szCs w:val="28"/>
              </w:rPr>
            </w:pPr>
            <w:r w:rsidRPr="00927E6D">
              <w:rPr>
                <w:color w:val="auto"/>
                <w:sz w:val="28"/>
                <w:szCs w:val="28"/>
              </w:rPr>
              <w:t>YASAL YÜKÜMLÜLÜK</w:t>
            </w:r>
          </w:p>
        </w:tc>
      </w:tr>
      <w:tr w:rsidR="00EF3A25" w:rsidRPr="00927E6D" w:rsidTr="00927E6D">
        <w:trPr>
          <w:cnfStyle w:val="000000100000"/>
          <w:trHeight w:val="1570"/>
        </w:trPr>
        <w:tc>
          <w:tcPr>
            <w:cnfStyle w:val="001000000000"/>
            <w:tcW w:w="5336" w:type="dxa"/>
          </w:tcPr>
          <w:p w:rsidR="00EF3A25" w:rsidRPr="00927E6D" w:rsidRDefault="00EF3A25" w:rsidP="0016141D">
            <w:pPr>
              <w:jc w:val="both"/>
              <w:rPr>
                <w:b/>
                <w:color w:val="auto"/>
                <w:sz w:val="28"/>
                <w:szCs w:val="28"/>
              </w:rPr>
            </w:pPr>
            <w:r w:rsidRPr="00927E6D">
              <w:rPr>
                <w:color w:val="auto"/>
                <w:sz w:val="28"/>
                <w:szCs w:val="28"/>
              </w:rPr>
              <w:t>1. Kanun, tüzük, yönetmelik, yönerge, genelge, plân, program ve amirlerce kendilerine verilen görevleri yapmak,</w:t>
            </w:r>
          </w:p>
          <w:p w:rsidR="00EF3A25" w:rsidRPr="00927E6D" w:rsidRDefault="00EF3A25" w:rsidP="0016141D">
            <w:pPr>
              <w:jc w:val="both"/>
              <w:rPr>
                <w:color w:val="auto"/>
                <w:sz w:val="28"/>
                <w:szCs w:val="28"/>
              </w:rPr>
            </w:pPr>
          </w:p>
        </w:tc>
        <w:tc>
          <w:tcPr>
            <w:tcW w:w="5050" w:type="dxa"/>
          </w:tcPr>
          <w:p w:rsidR="00EF3A25" w:rsidRPr="00927E6D" w:rsidRDefault="00EF3A25" w:rsidP="0016141D">
            <w:pPr>
              <w:jc w:val="both"/>
              <w:cnfStyle w:val="000000100000"/>
              <w:rPr>
                <w:color w:val="auto"/>
                <w:sz w:val="28"/>
                <w:szCs w:val="28"/>
              </w:rPr>
            </w:pPr>
            <w:r w:rsidRPr="00927E6D">
              <w:rPr>
                <w:color w:val="auto"/>
                <w:sz w:val="28"/>
                <w:szCs w:val="28"/>
              </w:rPr>
              <w:t>2. Bulunduğu görev alanındaki millî eğitim hizmetlerini incelemek, görev alanına giren okul ve kurumların ihtiyaçlarını tespit ederek kendi yetkisi dâhilinde olanları yapmak, olmayanları yetkili makamlara bildirmek.</w:t>
            </w:r>
          </w:p>
        </w:tc>
      </w:tr>
      <w:tr w:rsidR="00EF3A25" w:rsidRPr="00927E6D" w:rsidTr="00927E6D">
        <w:trPr>
          <w:trHeight w:val="912"/>
        </w:trPr>
        <w:tc>
          <w:tcPr>
            <w:cnfStyle w:val="001000000000"/>
            <w:tcW w:w="10386" w:type="dxa"/>
            <w:gridSpan w:val="2"/>
          </w:tcPr>
          <w:p w:rsidR="00EF3A25" w:rsidRPr="00927E6D" w:rsidRDefault="00EF3A25" w:rsidP="0016141D">
            <w:pPr>
              <w:spacing w:after="120"/>
              <w:jc w:val="center"/>
              <w:rPr>
                <w:b/>
                <w:color w:val="auto"/>
                <w:sz w:val="28"/>
                <w:szCs w:val="28"/>
              </w:rPr>
            </w:pPr>
            <w:r w:rsidRPr="00927E6D">
              <w:rPr>
                <w:color w:val="auto"/>
                <w:sz w:val="28"/>
                <w:szCs w:val="28"/>
              </w:rPr>
              <w:t>DAYANAK</w:t>
            </w:r>
          </w:p>
        </w:tc>
      </w:tr>
      <w:tr w:rsidR="00EF3A25" w:rsidRPr="00927E6D" w:rsidTr="00927E6D">
        <w:trPr>
          <w:cnfStyle w:val="000000100000"/>
          <w:trHeight w:hRule="exact" w:val="1253"/>
        </w:trPr>
        <w:tc>
          <w:tcPr>
            <w:cnfStyle w:val="001000000000"/>
            <w:tcW w:w="5336" w:type="dxa"/>
          </w:tcPr>
          <w:p w:rsidR="00EF3A25" w:rsidRPr="00927E6D" w:rsidRDefault="00EF3A25" w:rsidP="0016141D">
            <w:pPr>
              <w:rPr>
                <w:color w:val="auto"/>
                <w:sz w:val="28"/>
                <w:szCs w:val="28"/>
              </w:rPr>
            </w:pPr>
            <w:r w:rsidRPr="00927E6D">
              <w:rPr>
                <w:color w:val="auto"/>
                <w:sz w:val="28"/>
                <w:szCs w:val="28"/>
              </w:rPr>
              <w:t xml:space="preserve">• 1739 Sayılı Milli Eğitim Temel Kanunu </w:t>
            </w:r>
          </w:p>
          <w:p w:rsidR="00EF3A25" w:rsidRPr="00927E6D" w:rsidRDefault="00EF3A25" w:rsidP="0016141D">
            <w:pPr>
              <w:rPr>
                <w:color w:val="auto"/>
                <w:sz w:val="28"/>
                <w:szCs w:val="28"/>
              </w:rPr>
            </w:pPr>
            <w:r w:rsidRPr="00927E6D">
              <w:rPr>
                <w:color w:val="auto"/>
                <w:sz w:val="28"/>
                <w:szCs w:val="28"/>
              </w:rPr>
              <w:t xml:space="preserve">• 4982 Sayılı Bilgi Edinme Hakkı Kanunu </w:t>
            </w:r>
          </w:p>
          <w:p w:rsidR="00EF3A25" w:rsidRPr="00927E6D" w:rsidRDefault="00EF3A25" w:rsidP="0016141D">
            <w:pPr>
              <w:rPr>
                <w:color w:val="auto"/>
                <w:sz w:val="28"/>
                <w:szCs w:val="28"/>
              </w:rPr>
            </w:pPr>
            <w:r w:rsidRPr="00927E6D">
              <w:rPr>
                <w:color w:val="auto"/>
                <w:sz w:val="28"/>
                <w:szCs w:val="28"/>
              </w:rPr>
              <w:t>• 28471 Sayılı Milli Eğitim Bakanlığı İl ve İlçe Milli Eğitim Müdürlükleri Yönetmeliği</w:t>
            </w:r>
          </w:p>
        </w:tc>
        <w:tc>
          <w:tcPr>
            <w:tcW w:w="5050" w:type="dxa"/>
          </w:tcPr>
          <w:p w:rsidR="00EF3A25" w:rsidRPr="00927E6D" w:rsidRDefault="00EF3A25" w:rsidP="0016141D">
            <w:pPr>
              <w:cnfStyle w:val="000000100000"/>
              <w:rPr>
                <w:color w:val="auto"/>
                <w:sz w:val="28"/>
                <w:szCs w:val="28"/>
              </w:rPr>
            </w:pPr>
            <w:r w:rsidRPr="00927E6D">
              <w:rPr>
                <w:color w:val="auto"/>
                <w:sz w:val="28"/>
                <w:szCs w:val="28"/>
              </w:rPr>
              <w:t>• 652 Sayılı MEB Teşkilat ve Görevleri Hakkındaki KHK</w:t>
            </w:r>
          </w:p>
          <w:p w:rsidR="00EF3A25" w:rsidRPr="00927E6D" w:rsidRDefault="00EF3A25" w:rsidP="0016141D">
            <w:pPr>
              <w:cnfStyle w:val="000000100000"/>
              <w:rPr>
                <w:color w:val="auto"/>
                <w:sz w:val="28"/>
                <w:szCs w:val="28"/>
              </w:rPr>
            </w:pPr>
            <w:r w:rsidRPr="00927E6D">
              <w:rPr>
                <w:color w:val="auto"/>
                <w:sz w:val="28"/>
                <w:szCs w:val="28"/>
              </w:rPr>
              <w:t>• 657 Sayılı Devlet Memurları Kanunu im Müdürlükleri Yönetmeliği</w:t>
            </w:r>
          </w:p>
        </w:tc>
      </w:tr>
      <w:tr w:rsidR="00EF3A25" w:rsidRPr="00927E6D" w:rsidTr="00927E6D">
        <w:trPr>
          <w:trHeight w:val="609"/>
        </w:trPr>
        <w:tc>
          <w:tcPr>
            <w:cnfStyle w:val="001000000000"/>
            <w:tcW w:w="10386" w:type="dxa"/>
            <w:gridSpan w:val="2"/>
          </w:tcPr>
          <w:p w:rsidR="00EF3A25" w:rsidRPr="00927E6D" w:rsidRDefault="00EF3A25" w:rsidP="0016141D">
            <w:pPr>
              <w:rPr>
                <w:b/>
                <w:color w:val="auto"/>
                <w:sz w:val="28"/>
                <w:szCs w:val="28"/>
              </w:rPr>
            </w:pPr>
          </w:p>
          <w:p w:rsidR="00EF3A25" w:rsidRPr="00927E6D" w:rsidRDefault="00EF3A25" w:rsidP="00666BA5">
            <w:pPr>
              <w:pStyle w:val="ListeParagraf"/>
              <w:numPr>
                <w:ilvl w:val="0"/>
                <w:numId w:val="8"/>
              </w:numPr>
              <w:spacing w:before="120" w:after="120"/>
              <w:jc w:val="center"/>
              <w:rPr>
                <w:b/>
                <w:color w:val="auto"/>
                <w:sz w:val="28"/>
                <w:szCs w:val="28"/>
              </w:rPr>
            </w:pPr>
            <w:r w:rsidRPr="00927E6D">
              <w:rPr>
                <w:color w:val="auto"/>
                <w:sz w:val="28"/>
                <w:szCs w:val="28"/>
              </w:rPr>
              <w:t>İnsan Kaynakları Hizmetleri</w:t>
            </w:r>
          </w:p>
          <w:p w:rsidR="00EF3A25" w:rsidRPr="00927E6D" w:rsidRDefault="00EF3A25" w:rsidP="0016141D">
            <w:pPr>
              <w:pStyle w:val="ListeParagraf"/>
              <w:spacing w:before="120" w:after="120"/>
              <w:ind w:left="473"/>
              <w:jc w:val="center"/>
              <w:rPr>
                <w:b/>
                <w:color w:val="auto"/>
                <w:sz w:val="28"/>
                <w:szCs w:val="28"/>
              </w:rPr>
            </w:pPr>
            <w:r w:rsidRPr="00927E6D">
              <w:rPr>
                <w:color w:val="auto"/>
                <w:sz w:val="28"/>
                <w:szCs w:val="28"/>
              </w:rPr>
              <w:t>YASAL YÜKÜMLÜLÜK</w:t>
            </w:r>
          </w:p>
        </w:tc>
      </w:tr>
      <w:tr w:rsidR="00EF3A25" w:rsidRPr="00927E6D" w:rsidTr="00927E6D">
        <w:trPr>
          <w:cnfStyle w:val="000000100000"/>
          <w:trHeight w:val="1827"/>
        </w:trPr>
        <w:tc>
          <w:tcPr>
            <w:cnfStyle w:val="001000000000"/>
            <w:tcW w:w="5336" w:type="dxa"/>
          </w:tcPr>
          <w:p w:rsidR="00EF3A25" w:rsidRPr="00927E6D" w:rsidRDefault="00EF3A25" w:rsidP="0016141D">
            <w:pPr>
              <w:jc w:val="both"/>
              <w:rPr>
                <w:color w:val="auto"/>
                <w:sz w:val="28"/>
                <w:szCs w:val="28"/>
              </w:rPr>
            </w:pPr>
            <w:r w:rsidRPr="00927E6D">
              <w:rPr>
                <w:color w:val="auto"/>
                <w:sz w:val="28"/>
                <w:szCs w:val="28"/>
              </w:rPr>
              <w:t xml:space="preserve">1) Müdürlüğe bağlı her tür ve derecedeki okul ve kurumlarda görevli personel için personel bilgi defteri ve formlarını tutmak, bu konuda Bakanlık ile koordinasyonu sağlamak, mevcut öğretmen sayılarını ve gelecek öğretim </w:t>
            </w:r>
            <w:r w:rsidRPr="00927E6D">
              <w:rPr>
                <w:color w:val="auto"/>
                <w:sz w:val="28"/>
                <w:szCs w:val="28"/>
              </w:rPr>
              <w:lastRenderedPageBreak/>
              <w:t xml:space="preserve">yılının öğretmen ve diğer personel ihtiyacını ilgili makamlara bildirmek, </w:t>
            </w:r>
          </w:p>
          <w:p w:rsidR="00EF3A25" w:rsidRPr="00927E6D" w:rsidRDefault="00EF3A25" w:rsidP="0016141D">
            <w:pPr>
              <w:jc w:val="both"/>
              <w:rPr>
                <w:color w:val="auto"/>
                <w:sz w:val="28"/>
                <w:szCs w:val="28"/>
              </w:rPr>
            </w:pPr>
            <w:r w:rsidRPr="00927E6D">
              <w:rPr>
                <w:color w:val="auto"/>
                <w:sz w:val="28"/>
                <w:szCs w:val="28"/>
              </w:rPr>
              <w:t xml:space="preserve">2) Bakanlıkça il emrine atanan öğretmenlerle il içinde nakil isteyen öğretmenlerin görev yeri belirleme teklifini Valilik Makamına sunmak, </w:t>
            </w:r>
          </w:p>
          <w:p w:rsidR="00EF3A25" w:rsidRPr="00927E6D" w:rsidRDefault="00EF3A25" w:rsidP="0016141D">
            <w:pPr>
              <w:jc w:val="both"/>
              <w:rPr>
                <w:color w:val="auto"/>
                <w:sz w:val="28"/>
                <w:szCs w:val="28"/>
              </w:rPr>
            </w:pPr>
            <w:r w:rsidRPr="00927E6D">
              <w:rPr>
                <w:color w:val="auto"/>
                <w:sz w:val="28"/>
                <w:szCs w:val="28"/>
              </w:rPr>
              <w:t xml:space="preserve">3) İlk ve orta dereceli okullar ile eğitim kurumlarına yönetici atama işlemlerini usulüne göre yürütmek, </w:t>
            </w:r>
          </w:p>
          <w:p w:rsidR="00EF3A25" w:rsidRPr="00927E6D" w:rsidRDefault="00EF3A25" w:rsidP="0016141D">
            <w:pPr>
              <w:jc w:val="both"/>
              <w:rPr>
                <w:color w:val="auto"/>
                <w:sz w:val="28"/>
                <w:szCs w:val="28"/>
              </w:rPr>
            </w:pPr>
            <w:r w:rsidRPr="00927E6D">
              <w:rPr>
                <w:color w:val="auto"/>
                <w:sz w:val="28"/>
                <w:szCs w:val="28"/>
              </w:rPr>
              <w:t xml:space="preserve">4) İhtiyaç halinde vekil ve ücretli öğretmen görevlendirilmesini İl Makamına teklif etmek ve alınacak onay doğrultusunda işlem yapmak, </w:t>
            </w:r>
          </w:p>
        </w:tc>
        <w:tc>
          <w:tcPr>
            <w:tcW w:w="5050" w:type="dxa"/>
          </w:tcPr>
          <w:p w:rsidR="00EF3A25" w:rsidRPr="00927E6D" w:rsidRDefault="00EF3A25" w:rsidP="0016141D">
            <w:pPr>
              <w:jc w:val="both"/>
              <w:cnfStyle w:val="000000100000"/>
              <w:rPr>
                <w:color w:val="auto"/>
                <w:sz w:val="28"/>
                <w:szCs w:val="28"/>
              </w:rPr>
            </w:pPr>
            <w:r w:rsidRPr="00927E6D">
              <w:rPr>
                <w:color w:val="auto"/>
                <w:sz w:val="28"/>
                <w:szCs w:val="28"/>
              </w:rPr>
              <w:lastRenderedPageBreak/>
              <w:t xml:space="preserve">5) Öğretmen ve diğer personelin terfi, izin, adaylık, emeklilik gibi özlük haklarına ilişkin işlemlerden yetkisi dâhilinde olanların sonuçlandırılmasını sağlamak, 6) Öğretmen ve diğer personelin disiplinle ilgili işlemlerini </w:t>
            </w:r>
            <w:r w:rsidRPr="00927E6D">
              <w:rPr>
                <w:color w:val="auto"/>
                <w:sz w:val="28"/>
                <w:szCs w:val="28"/>
              </w:rPr>
              <w:lastRenderedPageBreak/>
              <w:t xml:space="preserve">usulüne göre yapmak, </w:t>
            </w:r>
          </w:p>
          <w:p w:rsidR="00EF3A25" w:rsidRPr="00927E6D" w:rsidRDefault="00EF3A25" w:rsidP="0016141D">
            <w:pPr>
              <w:jc w:val="both"/>
              <w:cnfStyle w:val="000000100000"/>
              <w:rPr>
                <w:color w:val="auto"/>
                <w:sz w:val="28"/>
                <w:szCs w:val="28"/>
              </w:rPr>
            </w:pPr>
            <w:r w:rsidRPr="00927E6D">
              <w:rPr>
                <w:color w:val="auto"/>
                <w:sz w:val="28"/>
                <w:szCs w:val="28"/>
              </w:rPr>
              <w:t xml:space="preserve">7) Sözleşmeli personelin iş ve işlemlerini yürütmek, </w:t>
            </w:r>
          </w:p>
          <w:p w:rsidR="00EF3A25" w:rsidRPr="00927E6D" w:rsidRDefault="00EF3A25" w:rsidP="0016141D">
            <w:pPr>
              <w:jc w:val="both"/>
              <w:cnfStyle w:val="000000100000"/>
              <w:rPr>
                <w:color w:val="auto"/>
                <w:sz w:val="28"/>
                <w:szCs w:val="28"/>
              </w:rPr>
            </w:pPr>
            <w:r w:rsidRPr="00927E6D">
              <w:rPr>
                <w:color w:val="auto"/>
                <w:sz w:val="28"/>
                <w:szCs w:val="28"/>
              </w:rPr>
              <w:t xml:space="preserve">8) Emekliye ayrılmaları gerekenlerle, emekliye ayrılmak isteyenlerin işlemlerini yapmak, </w:t>
            </w:r>
          </w:p>
          <w:p w:rsidR="00EF3A25" w:rsidRPr="00927E6D" w:rsidRDefault="00EF3A25" w:rsidP="0016141D">
            <w:pPr>
              <w:jc w:val="both"/>
              <w:cnfStyle w:val="000000100000"/>
              <w:rPr>
                <w:color w:val="auto"/>
                <w:sz w:val="28"/>
                <w:szCs w:val="28"/>
              </w:rPr>
            </w:pPr>
            <w:r w:rsidRPr="00927E6D">
              <w:rPr>
                <w:color w:val="auto"/>
                <w:sz w:val="28"/>
                <w:szCs w:val="28"/>
              </w:rPr>
              <w:t>9) Personelin özlük haklarına ilişkin tahakkuk ve mutemetlik işlerini yürütmek,.</w:t>
            </w:r>
          </w:p>
          <w:p w:rsidR="00EF3A25" w:rsidRPr="00927E6D" w:rsidRDefault="00EF3A25" w:rsidP="0016141D">
            <w:pPr>
              <w:jc w:val="both"/>
              <w:cnfStyle w:val="000000100000"/>
              <w:rPr>
                <w:color w:val="auto"/>
                <w:sz w:val="28"/>
                <w:szCs w:val="28"/>
              </w:rPr>
            </w:pPr>
            <w:r w:rsidRPr="00927E6D">
              <w:rPr>
                <w:color w:val="auto"/>
                <w:sz w:val="28"/>
                <w:szCs w:val="28"/>
              </w:rPr>
              <w:t>10) Öğretmen ve diğer personelin hizmet içi eğitimi için gerekli programları hazırlamak ve uygulanmasını sağlamak.</w:t>
            </w:r>
          </w:p>
        </w:tc>
      </w:tr>
      <w:tr w:rsidR="00EF3A25" w:rsidRPr="00927E6D" w:rsidTr="00927E6D">
        <w:trPr>
          <w:trHeight w:val="565"/>
        </w:trPr>
        <w:tc>
          <w:tcPr>
            <w:cnfStyle w:val="001000000000"/>
            <w:tcW w:w="10386" w:type="dxa"/>
            <w:gridSpan w:val="2"/>
          </w:tcPr>
          <w:p w:rsidR="00EF3A25" w:rsidRPr="00927E6D" w:rsidRDefault="00EF3A25" w:rsidP="0016141D">
            <w:pPr>
              <w:jc w:val="center"/>
              <w:rPr>
                <w:b/>
                <w:color w:val="auto"/>
                <w:sz w:val="28"/>
                <w:szCs w:val="28"/>
              </w:rPr>
            </w:pPr>
            <w:r w:rsidRPr="00927E6D">
              <w:rPr>
                <w:color w:val="auto"/>
                <w:sz w:val="28"/>
                <w:szCs w:val="28"/>
              </w:rPr>
              <w:lastRenderedPageBreak/>
              <w:t>DAYANAK</w:t>
            </w:r>
          </w:p>
        </w:tc>
      </w:tr>
      <w:tr w:rsidR="00EF3A25" w:rsidRPr="00927E6D" w:rsidTr="00927E6D">
        <w:trPr>
          <w:cnfStyle w:val="000000100000"/>
          <w:trHeight w:val="159"/>
        </w:trPr>
        <w:tc>
          <w:tcPr>
            <w:cnfStyle w:val="001000000000"/>
            <w:tcW w:w="5336" w:type="dxa"/>
          </w:tcPr>
          <w:p w:rsidR="00EF3A25" w:rsidRPr="00927E6D" w:rsidRDefault="00EF3A25" w:rsidP="0016141D">
            <w:pPr>
              <w:jc w:val="both"/>
              <w:rPr>
                <w:color w:val="auto"/>
                <w:sz w:val="28"/>
                <w:szCs w:val="28"/>
              </w:rPr>
            </w:pPr>
            <w:r w:rsidRPr="00927E6D">
              <w:rPr>
                <w:color w:val="auto"/>
                <w:sz w:val="28"/>
                <w:szCs w:val="28"/>
              </w:rPr>
              <w:t>•657 Sayılı Devlet Memurları Kanunu</w:t>
            </w:r>
          </w:p>
          <w:p w:rsidR="00EF3A25" w:rsidRPr="00927E6D" w:rsidRDefault="00EF3A25" w:rsidP="0016141D">
            <w:pPr>
              <w:jc w:val="both"/>
              <w:rPr>
                <w:color w:val="auto"/>
                <w:sz w:val="28"/>
                <w:szCs w:val="28"/>
              </w:rPr>
            </w:pPr>
            <w:r w:rsidRPr="00927E6D">
              <w:rPr>
                <w:color w:val="auto"/>
                <w:sz w:val="28"/>
                <w:szCs w:val="28"/>
              </w:rPr>
              <w:t>•652 Sayılı MEB Teşkilat ve Görevleri Hakkındaki KHK</w:t>
            </w:r>
          </w:p>
          <w:p w:rsidR="00EF3A25" w:rsidRPr="00927E6D" w:rsidRDefault="00EF3A25" w:rsidP="0016141D">
            <w:pPr>
              <w:jc w:val="both"/>
              <w:rPr>
                <w:color w:val="auto"/>
                <w:sz w:val="28"/>
                <w:szCs w:val="28"/>
              </w:rPr>
            </w:pPr>
            <w:r w:rsidRPr="00927E6D">
              <w:rPr>
                <w:color w:val="auto"/>
                <w:sz w:val="28"/>
                <w:szCs w:val="28"/>
              </w:rPr>
              <w:t>•29072 Sayılı MEB Okul Öncesi Eğitim ve İlköğretim Kurumları Yönetmeliği</w:t>
            </w:r>
          </w:p>
          <w:p w:rsidR="00EF3A25" w:rsidRPr="00927E6D" w:rsidRDefault="00EF3A25" w:rsidP="0016141D">
            <w:pPr>
              <w:jc w:val="both"/>
              <w:rPr>
                <w:color w:val="auto"/>
                <w:sz w:val="28"/>
                <w:szCs w:val="28"/>
              </w:rPr>
            </w:pPr>
            <w:r w:rsidRPr="00927E6D">
              <w:rPr>
                <w:color w:val="auto"/>
                <w:sz w:val="28"/>
                <w:szCs w:val="28"/>
              </w:rPr>
              <w:t>•MEB Ortaöğretim Kurumları Yönetmeliği</w:t>
            </w:r>
          </w:p>
          <w:p w:rsidR="00EF3A25" w:rsidRPr="00927E6D" w:rsidRDefault="00EF3A25" w:rsidP="0016141D">
            <w:pPr>
              <w:jc w:val="both"/>
              <w:rPr>
                <w:color w:val="auto"/>
                <w:sz w:val="28"/>
                <w:szCs w:val="28"/>
              </w:rPr>
            </w:pPr>
            <w:r w:rsidRPr="00927E6D">
              <w:rPr>
                <w:color w:val="auto"/>
                <w:sz w:val="28"/>
                <w:szCs w:val="28"/>
              </w:rPr>
              <w:t xml:space="preserve">•222 Sayılı İlköğretim ve Eğitim Kanunu </w:t>
            </w:r>
          </w:p>
          <w:p w:rsidR="00EF3A25" w:rsidRPr="00927E6D" w:rsidRDefault="00EF3A25" w:rsidP="0016141D">
            <w:pPr>
              <w:jc w:val="both"/>
              <w:rPr>
                <w:color w:val="auto"/>
                <w:sz w:val="28"/>
                <w:szCs w:val="28"/>
              </w:rPr>
            </w:pPr>
            <w:r w:rsidRPr="00927E6D">
              <w:rPr>
                <w:color w:val="auto"/>
                <w:sz w:val="28"/>
                <w:szCs w:val="28"/>
              </w:rPr>
              <w:t xml:space="preserve">•5434 Sayılı Emekli Sandığı Kanunu </w:t>
            </w:r>
          </w:p>
          <w:p w:rsidR="00EF3A25" w:rsidRPr="00927E6D" w:rsidRDefault="00EF3A25" w:rsidP="0016141D">
            <w:pPr>
              <w:jc w:val="both"/>
              <w:rPr>
                <w:color w:val="auto"/>
                <w:sz w:val="28"/>
                <w:szCs w:val="28"/>
              </w:rPr>
            </w:pPr>
            <w:r w:rsidRPr="00927E6D">
              <w:rPr>
                <w:color w:val="auto"/>
                <w:sz w:val="28"/>
                <w:szCs w:val="28"/>
              </w:rPr>
              <w:t>•527 Sayılı Memurlar ve Diğer Kamu Görevlileri ile İlgili Bazı Kanun ve KHK’lerde Değişiklik Yapılmasına Dair KHK</w:t>
            </w:r>
          </w:p>
          <w:p w:rsidR="00EF3A25" w:rsidRPr="00927E6D" w:rsidRDefault="00EF3A25" w:rsidP="0016141D">
            <w:pPr>
              <w:jc w:val="both"/>
              <w:rPr>
                <w:color w:val="auto"/>
                <w:sz w:val="28"/>
                <w:szCs w:val="28"/>
              </w:rPr>
            </w:pPr>
            <w:r w:rsidRPr="00927E6D">
              <w:rPr>
                <w:color w:val="auto"/>
                <w:sz w:val="28"/>
                <w:szCs w:val="28"/>
              </w:rPr>
              <w:t xml:space="preserve">•5442 Sayılı İl İdaresi Kanunu. </w:t>
            </w:r>
          </w:p>
          <w:p w:rsidR="00EF3A25" w:rsidRPr="00927E6D" w:rsidRDefault="00EF3A25" w:rsidP="0016141D">
            <w:pPr>
              <w:jc w:val="both"/>
              <w:rPr>
                <w:color w:val="auto"/>
                <w:sz w:val="28"/>
                <w:szCs w:val="28"/>
              </w:rPr>
            </w:pPr>
            <w:r w:rsidRPr="00927E6D">
              <w:rPr>
                <w:color w:val="auto"/>
                <w:sz w:val="28"/>
                <w:szCs w:val="28"/>
              </w:rPr>
              <w:t xml:space="preserve">•4046 Sayılı Özelleştirme Uygulamaları Hakkında Kanun </w:t>
            </w:r>
          </w:p>
          <w:p w:rsidR="00EF3A25" w:rsidRPr="00927E6D" w:rsidRDefault="00EF3A25" w:rsidP="0016141D">
            <w:pPr>
              <w:jc w:val="both"/>
              <w:rPr>
                <w:color w:val="auto"/>
                <w:sz w:val="28"/>
                <w:szCs w:val="28"/>
              </w:rPr>
            </w:pPr>
            <w:r w:rsidRPr="00927E6D">
              <w:rPr>
                <w:color w:val="auto"/>
                <w:sz w:val="28"/>
                <w:szCs w:val="28"/>
              </w:rPr>
              <w:t xml:space="preserve">•506 Sayılı Sosyal Sigortalar Kanunu </w:t>
            </w:r>
          </w:p>
          <w:p w:rsidR="00EF3A25" w:rsidRPr="00927E6D" w:rsidRDefault="00EF3A25" w:rsidP="0016141D">
            <w:pPr>
              <w:jc w:val="both"/>
              <w:rPr>
                <w:color w:val="auto"/>
                <w:sz w:val="28"/>
                <w:szCs w:val="28"/>
              </w:rPr>
            </w:pPr>
            <w:r w:rsidRPr="00927E6D">
              <w:rPr>
                <w:color w:val="auto"/>
                <w:sz w:val="28"/>
                <w:szCs w:val="28"/>
              </w:rPr>
              <w:t xml:space="preserve">•4359 Sayılı Kanun </w:t>
            </w:r>
          </w:p>
          <w:p w:rsidR="00EF3A25" w:rsidRPr="00927E6D" w:rsidRDefault="00EF3A25" w:rsidP="0016141D">
            <w:pPr>
              <w:jc w:val="both"/>
              <w:rPr>
                <w:color w:val="auto"/>
                <w:sz w:val="28"/>
                <w:szCs w:val="28"/>
              </w:rPr>
            </w:pPr>
            <w:r w:rsidRPr="00927E6D">
              <w:rPr>
                <w:color w:val="auto"/>
                <w:sz w:val="28"/>
                <w:szCs w:val="28"/>
              </w:rPr>
              <w:t>•28471 Sayılı Milli Eğitim Bakanlığı İl ve İlçe Milli Eğitim Müdürlükleri Yönetmeliği</w:t>
            </w:r>
          </w:p>
          <w:p w:rsidR="00EF3A25" w:rsidRPr="00927E6D" w:rsidRDefault="00EF3A25" w:rsidP="0016141D">
            <w:pPr>
              <w:jc w:val="both"/>
              <w:rPr>
                <w:color w:val="auto"/>
                <w:sz w:val="28"/>
                <w:szCs w:val="28"/>
              </w:rPr>
            </w:pPr>
            <w:r w:rsidRPr="00927E6D">
              <w:rPr>
                <w:color w:val="auto"/>
                <w:sz w:val="28"/>
                <w:szCs w:val="28"/>
              </w:rPr>
              <w:t xml:space="preserve">•Milli Eğitim Bakanlığı Öğretmenlerinin Atama ve Yer Değiştirme Yönetmeliği </w:t>
            </w:r>
          </w:p>
        </w:tc>
        <w:tc>
          <w:tcPr>
            <w:tcW w:w="5050" w:type="dxa"/>
          </w:tcPr>
          <w:p w:rsidR="00EF3A25" w:rsidRPr="00927E6D" w:rsidRDefault="00EF3A25" w:rsidP="0016141D">
            <w:pPr>
              <w:jc w:val="both"/>
              <w:cnfStyle w:val="000000100000"/>
              <w:rPr>
                <w:color w:val="auto"/>
                <w:sz w:val="28"/>
                <w:szCs w:val="28"/>
              </w:rPr>
            </w:pPr>
            <w:r w:rsidRPr="00927E6D">
              <w:rPr>
                <w:color w:val="auto"/>
                <w:sz w:val="28"/>
                <w:szCs w:val="28"/>
              </w:rPr>
              <w:t xml:space="preserve">•29026 Sayılı Milli Eğitim Bakanlığına Bağlı Eğitim Kurumları Yöneticilerinin Görevlendirilmelerine İlişkin Yönetmelik </w:t>
            </w:r>
          </w:p>
          <w:p w:rsidR="00EF3A25" w:rsidRPr="00927E6D" w:rsidRDefault="00EF3A25" w:rsidP="0016141D">
            <w:pPr>
              <w:jc w:val="both"/>
              <w:cnfStyle w:val="000000100000"/>
              <w:rPr>
                <w:color w:val="auto"/>
                <w:sz w:val="28"/>
                <w:szCs w:val="28"/>
              </w:rPr>
            </w:pPr>
            <w:r w:rsidRPr="00927E6D">
              <w:rPr>
                <w:color w:val="auto"/>
                <w:sz w:val="28"/>
                <w:szCs w:val="28"/>
              </w:rPr>
              <w:t>•29034 Sayılı Milli Eğitim Bakanlığına Bağlı Eğitim Kurumları Yönetici ve Öğretmenlerinin Norm Kadrolarına İlişkin Yönetmelik</w:t>
            </w:r>
          </w:p>
          <w:p w:rsidR="00EF3A25" w:rsidRPr="00927E6D" w:rsidRDefault="00EF3A25" w:rsidP="0016141D">
            <w:pPr>
              <w:jc w:val="both"/>
              <w:cnfStyle w:val="000000100000"/>
              <w:rPr>
                <w:color w:val="auto"/>
                <w:sz w:val="28"/>
                <w:szCs w:val="28"/>
              </w:rPr>
            </w:pPr>
            <w:r w:rsidRPr="00927E6D">
              <w:rPr>
                <w:color w:val="auto"/>
                <w:sz w:val="28"/>
                <w:szCs w:val="28"/>
              </w:rPr>
              <w:t>•Milli Eğitim Bakanlığı İzin Yönergesi</w:t>
            </w:r>
          </w:p>
          <w:p w:rsidR="00EF3A25" w:rsidRPr="00927E6D" w:rsidRDefault="00EF3A25" w:rsidP="0016141D">
            <w:pPr>
              <w:jc w:val="both"/>
              <w:cnfStyle w:val="000000100000"/>
              <w:rPr>
                <w:color w:val="auto"/>
                <w:sz w:val="28"/>
                <w:szCs w:val="28"/>
              </w:rPr>
            </w:pPr>
            <w:r w:rsidRPr="00927E6D">
              <w:rPr>
                <w:color w:val="auto"/>
                <w:sz w:val="28"/>
                <w:szCs w:val="28"/>
              </w:rPr>
              <w:t>•Milli Eğitim Personeli İntibak Bülteni</w:t>
            </w:r>
          </w:p>
          <w:p w:rsidR="00EF3A25" w:rsidRPr="00927E6D" w:rsidRDefault="00EF3A25" w:rsidP="0016141D">
            <w:pPr>
              <w:jc w:val="both"/>
              <w:cnfStyle w:val="000000100000"/>
              <w:rPr>
                <w:color w:val="auto"/>
                <w:sz w:val="28"/>
                <w:szCs w:val="28"/>
              </w:rPr>
            </w:pPr>
            <w:r w:rsidRPr="00927E6D">
              <w:rPr>
                <w:color w:val="auto"/>
                <w:sz w:val="28"/>
                <w:szCs w:val="28"/>
              </w:rPr>
              <w:t>•Milli Eğitim Bakanlığı Aday Memurların Yetiştirilmelerine İlişkin Yönetmelik</w:t>
            </w:r>
          </w:p>
          <w:p w:rsidR="00EF3A25" w:rsidRPr="00927E6D" w:rsidRDefault="00EF3A25" w:rsidP="0016141D">
            <w:pPr>
              <w:jc w:val="both"/>
              <w:cnfStyle w:val="000000100000"/>
              <w:rPr>
                <w:color w:val="auto"/>
                <w:sz w:val="28"/>
                <w:szCs w:val="28"/>
              </w:rPr>
            </w:pPr>
            <w:r w:rsidRPr="00927E6D">
              <w:rPr>
                <w:color w:val="auto"/>
                <w:sz w:val="28"/>
                <w:szCs w:val="28"/>
              </w:rPr>
              <w:t xml:space="preserve">•5682 Sayılı Pasaport Kanunu </w:t>
            </w:r>
          </w:p>
          <w:p w:rsidR="00EF3A25" w:rsidRPr="00927E6D" w:rsidRDefault="00EF3A25" w:rsidP="0016141D">
            <w:pPr>
              <w:jc w:val="both"/>
              <w:cnfStyle w:val="000000100000"/>
              <w:rPr>
                <w:color w:val="auto"/>
                <w:sz w:val="28"/>
                <w:szCs w:val="28"/>
              </w:rPr>
            </w:pPr>
            <w:r w:rsidRPr="00927E6D">
              <w:rPr>
                <w:color w:val="auto"/>
                <w:sz w:val="28"/>
                <w:szCs w:val="28"/>
              </w:rPr>
              <w:t>•Milli Eğitim Bakanlığı Hizmet İçi Eğitim Yönetmeliği</w:t>
            </w:r>
          </w:p>
          <w:p w:rsidR="00EF3A25" w:rsidRPr="00927E6D" w:rsidRDefault="00EF3A25" w:rsidP="0016141D">
            <w:pPr>
              <w:jc w:val="both"/>
              <w:cnfStyle w:val="000000100000"/>
              <w:rPr>
                <w:color w:val="auto"/>
                <w:sz w:val="28"/>
                <w:szCs w:val="28"/>
              </w:rPr>
            </w:pPr>
            <w:r w:rsidRPr="00927E6D">
              <w:rPr>
                <w:color w:val="auto"/>
                <w:sz w:val="28"/>
                <w:szCs w:val="28"/>
              </w:rPr>
              <w:t>•Milli Eğitim Bakanlığı Disiplin Amirleri Yönetmeliği</w:t>
            </w:r>
          </w:p>
          <w:p w:rsidR="00EF3A25" w:rsidRPr="00927E6D" w:rsidRDefault="00EF3A25" w:rsidP="0016141D">
            <w:pPr>
              <w:jc w:val="both"/>
              <w:cnfStyle w:val="000000100000"/>
              <w:rPr>
                <w:color w:val="auto"/>
                <w:sz w:val="28"/>
                <w:szCs w:val="28"/>
              </w:rPr>
            </w:pPr>
            <w:r w:rsidRPr="00927E6D">
              <w:rPr>
                <w:color w:val="auto"/>
                <w:sz w:val="28"/>
                <w:szCs w:val="28"/>
              </w:rPr>
              <w:t xml:space="preserve">•Milli Eğitim Bakanlığı Öğretmenevi, Öğretmenevi ve Akşam Sanat Okulu Uygulama Yönergesi </w:t>
            </w:r>
          </w:p>
          <w:p w:rsidR="00EF3A25" w:rsidRPr="00927E6D" w:rsidRDefault="00EF3A25" w:rsidP="0016141D">
            <w:pPr>
              <w:jc w:val="both"/>
              <w:cnfStyle w:val="000000100000"/>
              <w:rPr>
                <w:color w:val="auto"/>
                <w:sz w:val="28"/>
                <w:szCs w:val="28"/>
              </w:rPr>
            </w:pPr>
            <w:r w:rsidRPr="00927E6D">
              <w:rPr>
                <w:color w:val="auto"/>
                <w:sz w:val="28"/>
                <w:szCs w:val="28"/>
              </w:rPr>
              <w:t xml:space="preserve">•Kamu Konutları Yönetmeliği </w:t>
            </w:r>
          </w:p>
          <w:p w:rsidR="00EF3A25" w:rsidRPr="00927E6D" w:rsidRDefault="00EF3A25" w:rsidP="0016141D">
            <w:pPr>
              <w:jc w:val="both"/>
              <w:cnfStyle w:val="000000100000"/>
              <w:rPr>
                <w:color w:val="auto"/>
                <w:sz w:val="28"/>
                <w:szCs w:val="28"/>
              </w:rPr>
            </w:pPr>
            <w:r w:rsidRPr="00927E6D">
              <w:rPr>
                <w:color w:val="auto"/>
                <w:sz w:val="28"/>
                <w:szCs w:val="28"/>
              </w:rPr>
              <w:t>•“İlsis Projesi” Konulu Genelge</w:t>
            </w:r>
          </w:p>
        </w:tc>
      </w:tr>
      <w:tr w:rsidR="00EF3A25" w:rsidRPr="00927E6D" w:rsidTr="00927E6D">
        <w:trPr>
          <w:trHeight w:val="159"/>
        </w:trPr>
        <w:tc>
          <w:tcPr>
            <w:cnfStyle w:val="001000000000"/>
            <w:tcW w:w="10386" w:type="dxa"/>
            <w:gridSpan w:val="2"/>
          </w:tcPr>
          <w:p w:rsidR="00EF3A25" w:rsidRPr="00927E6D" w:rsidRDefault="00EF3A25" w:rsidP="00666BA5">
            <w:pPr>
              <w:pStyle w:val="ListeParagraf"/>
              <w:numPr>
                <w:ilvl w:val="0"/>
                <w:numId w:val="8"/>
              </w:numPr>
              <w:spacing w:before="120" w:after="120"/>
              <w:jc w:val="center"/>
              <w:rPr>
                <w:b/>
                <w:color w:val="auto"/>
                <w:sz w:val="28"/>
                <w:szCs w:val="28"/>
              </w:rPr>
            </w:pPr>
            <w:r w:rsidRPr="00927E6D">
              <w:rPr>
                <w:color w:val="auto"/>
                <w:sz w:val="28"/>
                <w:szCs w:val="28"/>
              </w:rPr>
              <w:t>Eğitim- Öğretim Hizmetleri</w:t>
            </w:r>
          </w:p>
          <w:p w:rsidR="00EF3A25" w:rsidRPr="00927E6D" w:rsidRDefault="00EF3A25" w:rsidP="0016141D">
            <w:pPr>
              <w:pStyle w:val="ListeParagraf"/>
              <w:spacing w:before="120" w:after="120"/>
              <w:ind w:left="473"/>
              <w:jc w:val="center"/>
              <w:rPr>
                <w:b/>
                <w:color w:val="auto"/>
                <w:sz w:val="28"/>
                <w:szCs w:val="28"/>
              </w:rPr>
            </w:pPr>
            <w:r w:rsidRPr="00927E6D">
              <w:rPr>
                <w:color w:val="auto"/>
                <w:sz w:val="28"/>
                <w:szCs w:val="28"/>
              </w:rPr>
              <w:t>YASAL YÜKÜMLÜLÜK</w:t>
            </w:r>
          </w:p>
        </w:tc>
      </w:tr>
      <w:tr w:rsidR="00EF3A25" w:rsidRPr="00927E6D" w:rsidTr="00927E6D">
        <w:trPr>
          <w:cnfStyle w:val="000000100000"/>
          <w:trHeight w:val="159"/>
        </w:trPr>
        <w:tc>
          <w:tcPr>
            <w:cnfStyle w:val="001000000000"/>
            <w:tcW w:w="5336" w:type="dxa"/>
          </w:tcPr>
          <w:p w:rsidR="00EF3A25" w:rsidRPr="00927E6D" w:rsidRDefault="00EF3A25" w:rsidP="0016141D">
            <w:pPr>
              <w:jc w:val="both"/>
              <w:rPr>
                <w:color w:val="auto"/>
                <w:sz w:val="28"/>
                <w:szCs w:val="28"/>
              </w:rPr>
            </w:pPr>
            <w:r w:rsidRPr="00927E6D">
              <w:rPr>
                <w:color w:val="auto"/>
                <w:sz w:val="28"/>
                <w:szCs w:val="28"/>
              </w:rPr>
              <w:t xml:space="preserve">1) Kanun, tüzük, yönetmelik, yönerge, program, genelge ve emirlerle tespit edilen eğitim amaçlarının okul ve kurumlarda gerçekleştirilmesini sağlamak, </w:t>
            </w:r>
          </w:p>
          <w:p w:rsidR="00EF3A25" w:rsidRPr="00927E6D" w:rsidRDefault="00EF3A25" w:rsidP="0016141D">
            <w:pPr>
              <w:jc w:val="both"/>
              <w:rPr>
                <w:color w:val="auto"/>
                <w:sz w:val="28"/>
                <w:szCs w:val="28"/>
              </w:rPr>
            </w:pPr>
            <w:r w:rsidRPr="00927E6D">
              <w:rPr>
                <w:color w:val="auto"/>
                <w:sz w:val="28"/>
                <w:szCs w:val="28"/>
              </w:rPr>
              <w:lastRenderedPageBreak/>
              <w:t xml:space="preserve">2) Görev alanındaki okul ve kurumlarda eğitim faaliyetlerinin Atatürk ilke ve inkılâpları doğrultusunda yürütülmesini takip etmek, okul ve kurumlar ile öğrencilerin her türlü bölücü, yıkıcı ve zararlı etkilerden korunmasını sağlayıcı </w:t>
            </w:r>
            <w:r w:rsidR="004B09D0" w:rsidRPr="00927E6D">
              <w:rPr>
                <w:color w:val="auto"/>
                <w:sz w:val="28"/>
                <w:szCs w:val="28"/>
              </w:rPr>
              <w:t>Strateji</w:t>
            </w:r>
            <w:r w:rsidRPr="00927E6D">
              <w:rPr>
                <w:color w:val="auto"/>
                <w:sz w:val="28"/>
                <w:szCs w:val="28"/>
              </w:rPr>
              <w:t xml:space="preserve">ler almak, </w:t>
            </w:r>
          </w:p>
          <w:p w:rsidR="00EF3A25" w:rsidRPr="00927E6D" w:rsidRDefault="00EF3A25" w:rsidP="0016141D">
            <w:pPr>
              <w:jc w:val="both"/>
              <w:rPr>
                <w:color w:val="auto"/>
                <w:sz w:val="28"/>
                <w:szCs w:val="28"/>
              </w:rPr>
            </w:pPr>
            <w:r w:rsidRPr="00927E6D">
              <w:rPr>
                <w:color w:val="auto"/>
                <w:sz w:val="28"/>
                <w:szCs w:val="28"/>
              </w:rPr>
              <w:t xml:space="preserve">3) Öğrencileri ve gençleri kumar, içki, sigara, uyuşturucu maddeler ve yasaklanmış yayınlardan korumak için gerekli </w:t>
            </w:r>
            <w:r w:rsidR="004B09D0" w:rsidRPr="00927E6D">
              <w:rPr>
                <w:color w:val="auto"/>
                <w:sz w:val="28"/>
                <w:szCs w:val="28"/>
              </w:rPr>
              <w:t>Strateji</w:t>
            </w:r>
            <w:r w:rsidRPr="00927E6D">
              <w:rPr>
                <w:color w:val="auto"/>
                <w:sz w:val="28"/>
                <w:szCs w:val="28"/>
              </w:rPr>
              <w:t xml:space="preserve">leri almak ve dikkate değer görülen durumları ilgili makamlara bildirmek, </w:t>
            </w:r>
          </w:p>
          <w:p w:rsidR="00EF3A25" w:rsidRPr="00927E6D" w:rsidRDefault="00EF3A25" w:rsidP="0016141D">
            <w:pPr>
              <w:jc w:val="both"/>
              <w:rPr>
                <w:color w:val="auto"/>
                <w:sz w:val="28"/>
                <w:szCs w:val="28"/>
              </w:rPr>
            </w:pPr>
            <w:r w:rsidRPr="00927E6D">
              <w:rPr>
                <w:color w:val="auto"/>
                <w:sz w:val="28"/>
                <w:szCs w:val="28"/>
              </w:rPr>
              <w:t xml:space="preserve">4) Halk eğitim merkezlerinin, okuma odalarının ve çıraklık eğitim merkezlerinin açılmasını, çalışmasını, gelişmesini, denetlenmesini sağlamak, çalışmaların daha verimli olması için gerekli </w:t>
            </w:r>
            <w:r w:rsidR="004B09D0" w:rsidRPr="00927E6D">
              <w:rPr>
                <w:color w:val="auto"/>
                <w:sz w:val="28"/>
                <w:szCs w:val="28"/>
              </w:rPr>
              <w:t>Strateji</w:t>
            </w:r>
            <w:r w:rsidRPr="00927E6D">
              <w:rPr>
                <w:color w:val="auto"/>
                <w:sz w:val="28"/>
                <w:szCs w:val="28"/>
              </w:rPr>
              <w:t xml:space="preserve">leri almak, yaygın eğitim kurumlarında görevlendirilecek öğretmenlerin görev yerlerinin belirlenmesine yönelik işleri yapmak, </w:t>
            </w:r>
          </w:p>
          <w:p w:rsidR="00EF3A25" w:rsidRPr="00927E6D" w:rsidRDefault="00EF3A25" w:rsidP="0016141D">
            <w:pPr>
              <w:jc w:val="both"/>
              <w:rPr>
                <w:color w:val="auto"/>
                <w:sz w:val="28"/>
                <w:szCs w:val="28"/>
              </w:rPr>
            </w:pPr>
            <w:r w:rsidRPr="00927E6D">
              <w:rPr>
                <w:color w:val="auto"/>
                <w:sz w:val="28"/>
                <w:szCs w:val="28"/>
              </w:rPr>
              <w:t xml:space="preserve">5) Görev alanındaki toplum kalkınmasına ilişkin plân ve programların hazırlanmasına ve uygulanmasına katılmak, ilgililerle devamlı iş birliği yapmak, </w:t>
            </w:r>
          </w:p>
          <w:p w:rsidR="00EF3A25" w:rsidRPr="00927E6D" w:rsidRDefault="00EF3A25" w:rsidP="0016141D">
            <w:pPr>
              <w:jc w:val="both"/>
              <w:rPr>
                <w:color w:val="auto"/>
                <w:sz w:val="28"/>
                <w:szCs w:val="28"/>
              </w:rPr>
            </w:pPr>
            <w:r w:rsidRPr="00927E6D">
              <w:rPr>
                <w:color w:val="auto"/>
                <w:sz w:val="28"/>
                <w:szCs w:val="28"/>
              </w:rPr>
              <w:t xml:space="preserve">6) Çıraklık ve yaygın eğitim faaliyetlerinin geliştirilmesi ve yaygınlaştırılması için gerekli olan bina, tesis, araç ve gereçleri zamanında sağlamak, bu amaçla çeşitli kurumların bina, tesis ve imkânlarından yararlanmak, </w:t>
            </w:r>
          </w:p>
          <w:p w:rsidR="00EF3A25" w:rsidRPr="00927E6D" w:rsidRDefault="00EF3A25" w:rsidP="0016141D">
            <w:pPr>
              <w:jc w:val="both"/>
              <w:rPr>
                <w:color w:val="auto"/>
                <w:sz w:val="28"/>
                <w:szCs w:val="28"/>
              </w:rPr>
            </w:pPr>
            <w:r w:rsidRPr="00927E6D">
              <w:rPr>
                <w:color w:val="auto"/>
                <w:sz w:val="28"/>
                <w:szCs w:val="28"/>
              </w:rPr>
              <w:t xml:space="preserve">7) Örgün eğitim sistemine girmemiş herhangi bir eğitim kademesinden ayrılmış veya bitirmiş vatandaşların yaygın eğitim yoluyla, genel, meslekî ve teknik alanlarda eğitilmelerini sağlamak, hizmeti yaygın eğitime ait mevzuata göre yürütmek, </w:t>
            </w:r>
          </w:p>
          <w:p w:rsidR="00EF3A25" w:rsidRPr="00927E6D" w:rsidRDefault="00EF3A25" w:rsidP="0016141D">
            <w:pPr>
              <w:jc w:val="both"/>
              <w:rPr>
                <w:color w:val="auto"/>
                <w:sz w:val="28"/>
                <w:szCs w:val="28"/>
              </w:rPr>
            </w:pPr>
            <w:r w:rsidRPr="00927E6D">
              <w:rPr>
                <w:color w:val="auto"/>
                <w:sz w:val="28"/>
                <w:szCs w:val="28"/>
              </w:rPr>
              <w:t xml:space="preserve">8)Okullarda rehberlik servislerinin kurulmasını, bunların personel, araç, gereç ve benzeri bakımından geliştirilmesini ve bu hizmetlerin mevzuata göre yürütülmesini sağlamak, </w:t>
            </w:r>
          </w:p>
          <w:p w:rsidR="00EF3A25" w:rsidRPr="00927E6D" w:rsidRDefault="00EF3A25" w:rsidP="0016141D">
            <w:pPr>
              <w:jc w:val="both"/>
              <w:rPr>
                <w:color w:val="auto"/>
                <w:sz w:val="28"/>
                <w:szCs w:val="28"/>
              </w:rPr>
            </w:pPr>
            <w:r w:rsidRPr="00927E6D">
              <w:rPr>
                <w:color w:val="auto"/>
                <w:sz w:val="28"/>
                <w:szCs w:val="28"/>
              </w:rPr>
              <w:t xml:space="preserve">9) Özel eğitime muhtaç çocukların </w:t>
            </w:r>
            <w:r w:rsidRPr="00927E6D">
              <w:rPr>
                <w:color w:val="auto"/>
                <w:sz w:val="28"/>
                <w:szCs w:val="28"/>
              </w:rPr>
              <w:lastRenderedPageBreak/>
              <w:t xml:space="preserve">eğitimi ile ilgili </w:t>
            </w:r>
            <w:r w:rsidR="004B09D0" w:rsidRPr="00927E6D">
              <w:rPr>
                <w:color w:val="auto"/>
                <w:sz w:val="28"/>
                <w:szCs w:val="28"/>
              </w:rPr>
              <w:t>Strateji</w:t>
            </w:r>
            <w:r w:rsidRPr="00927E6D">
              <w:rPr>
                <w:color w:val="auto"/>
                <w:sz w:val="28"/>
                <w:szCs w:val="28"/>
              </w:rPr>
              <w:t xml:space="preserve">leri almak, </w:t>
            </w:r>
          </w:p>
          <w:p w:rsidR="00EF3A25" w:rsidRPr="00927E6D" w:rsidRDefault="00EF3A25" w:rsidP="0016141D">
            <w:pPr>
              <w:jc w:val="both"/>
              <w:rPr>
                <w:color w:val="auto"/>
                <w:sz w:val="28"/>
                <w:szCs w:val="28"/>
              </w:rPr>
            </w:pPr>
            <w:r w:rsidRPr="00927E6D">
              <w:rPr>
                <w:color w:val="auto"/>
                <w:sz w:val="28"/>
                <w:szCs w:val="28"/>
              </w:rPr>
              <w:t>10) Rehberlik ve araştırma merkezlerinin görevlerini yürütmelerinde resmî ve özel okul, kurum ve birimler arasında iş birliği ve koordinasyonu sağlamak.</w:t>
            </w:r>
          </w:p>
          <w:p w:rsidR="00EF3A25" w:rsidRPr="00927E6D" w:rsidRDefault="00EF3A25" w:rsidP="0016141D">
            <w:pPr>
              <w:jc w:val="both"/>
              <w:rPr>
                <w:color w:val="auto"/>
                <w:sz w:val="28"/>
                <w:szCs w:val="28"/>
              </w:rPr>
            </w:pPr>
            <w:r w:rsidRPr="00927E6D">
              <w:rPr>
                <w:color w:val="auto"/>
                <w:sz w:val="28"/>
                <w:szCs w:val="28"/>
              </w:rPr>
              <w:t xml:space="preserve">11) İlkokuldan itibaren öğrencilerin meslekî ilgi ve yetenekleri doğrultusunda yönlendirilmelerine ve verimli çalışma alışkanlığı kazanmalarına yönelik </w:t>
            </w:r>
            <w:r w:rsidR="004B09D0" w:rsidRPr="00927E6D">
              <w:rPr>
                <w:color w:val="auto"/>
                <w:sz w:val="28"/>
                <w:szCs w:val="28"/>
              </w:rPr>
              <w:t>Strateji</w:t>
            </w:r>
            <w:r w:rsidRPr="00927E6D">
              <w:rPr>
                <w:color w:val="auto"/>
                <w:sz w:val="28"/>
                <w:szCs w:val="28"/>
              </w:rPr>
              <w:t xml:space="preserve">ler almak, </w:t>
            </w:r>
          </w:p>
          <w:p w:rsidR="00EF3A25" w:rsidRPr="00927E6D" w:rsidRDefault="00EF3A25" w:rsidP="0016141D">
            <w:pPr>
              <w:jc w:val="both"/>
              <w:rPr>
                <w:color w:val="auto"/>
                <w:sz w:val="28"/>
                <w:szCs w:val="28"/>
              </w:rPr>
            </w:pPr>
            <w:r w:rsidRPr="00927E6D">
              <w:rPr>
                <w:color w:val="auto"/>
                <w:sz w:val="28"/>
                <w:szCs w:val="28"/>
              </w:rPr>
              <w:t xml:space="preserve">12) Bakanlığa bağlı her tür ve derecedeki örgün ve yaygın eğitim kurumlarının, ders ve laboratuvar araç ve gereçleri ile bunların donatımına ve basılı eğitim malzemelerine ait ihtiyaçlarını tespit etmek, plânlamak ve dağıtımını sağlamak, </w:t>
            </w:r>
          </w:p>
          <w:p w:rsidR="00EF3A25" w:rsidRPr="00927E6D" w:rsidRDefault="00EF3A25" w:rsidP="0016141D">
            <w:pPr>
              <w:jc w:val="both"/>
              <w:rPr>
                <w:color w:val="auto"/>
                <w:sz w:val="28"/>
                <w:szCs w:val="28"/>
              </w:rPr>
            </w:pPr>
            <w:r w:rsidRPr="00927E6D">
              <w:rPr>
                <w:color w:val="auto"/>
                <w:sz w:val="28"/>
                <w:szCs w:val="28"/>
              </w:rPr>
              <w:t xml:space="preserve">13) Yurt dışında öğrenim yaparken, yurda dönen ilk ve orta dereceli okul öğrencilerinin denklik işlemlerinin mevzuata göre yapılmasını sağlamak, </w:t>
            </w:r>
          </w:p>
        </w:tc>
        <w:tc>
          <w:tcPr>
            <w:tcW w:w="5050" w:type="dxa"/>
          </w:tcPr>
          <w:p w:rsidR="00EF3A25" w:rsidRPr="00927E6D" w:rsidRDefault="00EF3A25" w:rsidP="0016141D">
            <w:pPr>
              <w:jc w:val="both"/>
              <w:cnfStyle w:val="000000100000"/>
              <w:rPr>
                <w:color w:val="auto"/>
                <w:sz w:val="28"/>
                <w:szCs w:val="28"/>
              </w:rPr>
            </w:pPr>
            <w:r w:rsidRPr="00927E6D">
              <w:rPr>
                <w:color w:val="auto"/>
                <w:sz w:val="28"/>
                <w:szCs w:val="28"/>
              </w:rPr>
              <w:lastRenderedPageBreak/>
              <w:t xml:space="preserve">14) Özel okul, kurs, öğrenci yurdu, pansiyon ve benzeri kurumlar açmak üzere başvuranların isteklerini incelemek ve gereklerini yerine </w:t>
            </w:r>
            <w:r w:rsidRPr="00927E6D">
              <w:rPr>
                <w:color w:val="auto"/>
                <w:sz w:val="28"/>
                <w:szCs w:val="28"/>
              </w:rPr>
              <w:lastRenderedPageBreak/>
              <w:t xml:space="preserve">getirmek, </w:t>
            </w:r>
          </w:p>
          <w:p w:rsidR="00EF3A25" w:rsidRPr="00927E6D" w:rsidRDefault="00EF3A25" w:rsidP="0016141D">
            <w:pPr>
              <w:jc w:val="both"/>
              <w:cnfStyle w:val="000000100000"/>
              <w:rPr>
                <w:color w:val="auto"/>
                <w:sz w:val="28"/>
                <w:szCs w:val="28"/>
              </w:rPr>
            </w:pPr>
            <w:r w:rsidRPr="00927E6D">
              <w:rPr>
                <w:color w:val="auto"/>
                <w:sz w:val="28"/>
                <w:szCs w:val="28"/>
              </w:rPr>
              <w:t xml:space="preserve">15) Eğitim ve öğretim kurumlarının açılması, kapatılması ve bunlara ad verilmesi işlerini yürütmek,16) Türk dili, Türk tarihi, Türk kültürü ve güzel sanatlar alanındaki çalışmalar ile yakından ilgilenerek, çalışmaların faydalı bir şekilde yürütülmesini sağlamak, </w:t>
            </w:r>
          </w:p>
          <w:p w:rsidR="00EF3A25" w:rsidRPr="00927E6D" w:rsidRDefault="00EF3A25" w:rsidP="0016141D">
            <w:pPr>
              <w:jc w:val="both"/>
              <w:cnfStyle w:val="000000100000"/>
              <w:rPr>
                <w:color w:val="auto"/>
                <w:sz w:val="28"/>
                <w:szCs w:val="28"/>
              </w:rPr>
            </w:pPr>
            <w:r w:rsidRPr="00927E6D">
              <w:rPr>
                <w:color w:val="auto"/>
                <w:sz w:val="28"/>
                <w:szCs w:val="28"/>
              </w:rPr>
              <w:t xml:space="preserve">17) Danışma ve benzeri kurulların mevzuata uygun olarak çalışmasını sağlamak, </w:t>
            </w:r>
          </w:p>
          <w:p w:rsidR="00EF3A25" w:rsidRPr="00927E6D" w:rsidRDefault="00EF3A25" w:rsidP="0016141D">
            <w:pPr>
              <w:jc w:val="both"/>
              <w:cnfStyle w:val="000000100000"/>
              <w:rPr>
                <w:color w:val="auto"/>
                <w:sz w:val="28"/>
                <w:szCs w:val="28"/>
              </w:rPr>
            </w:pPr>
            <w:r w:rsidRPr="00927E6D">
              <w:rPr>
                <w:color w:val="auto"/>
                <w:sz w:val="28"/>
                <w:szCs w:val="28"/>
              </w:rPr>
              <w:t xml:space="preserve">18) Öğrenci disiplin durumunu takip etmek, disiplinsizliği önleyici </w:t>
            </w:r>
            <w:r w:rsidR="004B09D0" w:rsidRPr="00927E6D">
              <w:rPr>
                <w:color w:val="auto"/>
                <w:sz w:val="28"/>
                <w:szCs w:val="28"/>
              </w:rPr>
              <w:t>Strateji</w:t>
            </w:r>
            <w:r w:rsidRPr="00927E6D">
              <w:rPr>
                <w:color w:val="auto"/>
                <w:sz w:val="28"/>
                <w:szCs w:val="28"/>
              </w:rPr>
              <w:t xml:space="preserve">ler almak, öğrenci üst disiplin kurulu hizmetlerini yürütmek, </w:t>
            </w:r>
          </w:p>
          <w:p w:rsidR="00EF3A25" w:rsidRPr="00927E6D" w:rsidRDefault="00EF3A25" w:rsidP="0016141D">
            <w:pPr>
              <w:jc w:val="both"/>
              <w:cnfStyle w:val="000000100000"/>
              <w:rPr>
                <w:color w:val="auto"/>
                <w:sz w:val="28"/>
                <w:szCs w:val="28"/>
              </w:rPr>
            </w:pPr>
            <w:r w:rsidRPr="00927E6D">
              <w:rPr>
                <w:color w:val="auto"/>
                <w:sz w:val="28"/>
                <w:szCs w:val="28"/>
              </w:rPr>
              <w:t xml:space="preserve">19) Okul ve kurumlarda toplum ve insan sağlığı ile ilgili halka açık kurs, seminer ve konferanslar düzenlemek, </w:t>
            </w:r>
          </w:p>
          <w:p w:rsidR="00EF3A25" w:rsidRPr="00927E6D" w:rsidRDefault="00EF3A25" w:rsidP="0016141D">
            <w:pPr>
              <w:jc w:val="both"/>
              <w:cnfStyle w:val="000000100000"/>
              <w:rPr>
                <w:color w:val="auto"/>
                <w:sz w:val="28"/>
                <w:szCs w:val="28"/>
              </w:rPr>
            </w:pPr>
            <w:r w:rsidRPr="00927E6D">
              <w:rPr>
                <w:color w:val="auto"/>
                <w:sz w:val="28"/>
                <w:szCs w:val="28"/>
              </w:rPr>
              <w:t xml:space="preserve">20) Müdürlüğüne bağlı okul ve kurumlarda öğrencilerin periyodik tarama ve aşılama işlemlerinin zamanında yapılmasını, gençliğe ve sporcu öğrencilere gerekli sağlık hizmetlerinin verilmesini sağlamak, </w:t>
            </w:r>
          </w:p>
          <w:p w:rsidR="00EF3A25" w:rsidRPr="00927E6D" w:rsidRDefault="00EF3A25" w:rsidP="0016141D">
            <w:pPr>
              <w:jc w:val="both"/>
              <w:cnfStyle w:val="000000100000"/>
              <w:rPr>
                <w:color w:val="auto"/>
                <w:sz w:val="28"/>
                <w:szCs w:val="28"/>
              </w:rPr>
            </w:pPr>
            <w:r w:rsidRPr="00927E6D">
              <w:rPr>
                <w:color w:val="auto"/>
                <w:sz w:val="28"/>
                <w:szCs w:val="28"/>
              </w:rPr>
              <w:t>21) Okul ve kurumlarda eğitim programlarının uygulanması sırasında görülen aksaklıkları tespit etmek, düzeltilmesi için ilgili makamlara rapor sunmak,</w:t>
            </w:r>
          </w:p>
          <w:p w:rsidR="00EF3A25" w:rsidRPr="00927E6D" w:rsidRDefault="00EF3A25" w:rsidP="0016141D">
            <w:pPr>
              <w:jc w:val="both"/>
              <w:cnfStyle w:val="000000100000"/>
              <w:rPr>
                <w:color w:val="auto"/>
                <w:sz w:val="28"/>
                <w:szCs w:val="28"/>
              </w:rPr>
            </w:pPr>
            <w:r w:rsidRPr="00927E6D">
              <w:rPr>
                <w:color w:val="auto"/>
                <w:sz w:val="28"/>
                <w:szCs w:val="28"/>
              </w:rPr>
              <w:t xml:space="preserve">22) Bakanlığa bağlı resmî, özel okul ve kurumların verdikleri diploma ve belgeleri incelemek, onaylamak ve bunlara ait evrakı arşivlemek, </w:t>
            </w:r>
          </w:p>
          <w:p w:rsidR="00EF3A25" w:rsidRPr="00927E6D" w:rsidRDefault="00EF3A25" w:rsidP="0016141D">
            <w:pPr>
              <w:jc w:val="both"/>
              <w:cnfStyle w:val="000000100000"/>
              <w:rPr>
                <w:color w:val="auto"/>
                <w:sz w:val="28"/>
                <w:szCs w:val="28"/>
              </w:rPr>
            </w:pPr>
            <w:r w:rsidRPr="00927E6D">
              <w:rPr>
                <w:color w:val="auto"/>
                <w:sz w:val="28"/>
                <w:szCs w:val="28"/>
              </w:rPr>
              <w:t xml:space="preserve">23) Gençlerin ve öğrencilerin, serbest zamanlarını sosyal, kültürel, sportif, izcilik, halk oyunları ve benzeri amatör faaliyet alanlarında değerlendirmelerine yönelik çalışma ve hizmetleri yürütmek, </w:t>
            </w:r>
          </w:p>
          <w:p w:rsidR="00EF3A25" w:rsidRPr="00927E6D" w:rsidRDefault="00EF3A25" w:rsidP="0016141D">
            <w:pPr>
              <w:jc w:val="both"/>
              <w:cnfStyle w:val="000000100000"/>
              <w:rPr>
                <w:color w:val="auto"/>
                <w:sz w:val="28"/>
                <w:szCs w:val="28"/>
              </w:rPr>
            </w:pPr>
            <w:r w:rsidRPr="00927E6D">
              <w:rPr>
                <w:color w:val="auto"/>
                <w:sz w:val="28"/>
                <w:szCs w:val="28"/>
              </w:rPr>
              <w:t xml:space="preserve">24) Okul içi ve okullar arası beden eğitimi ve spor faaliyetlerini organize etmek ve yürütmek, </w:t>
            </w:r>
          </w:p>
          <w:p w:rsidR="00EF3A25" w:rsidRPr="00927E6D" w:rsidRDefault="00EF3A25" w:rsidP="0016141D">
            <w:pPr>
              <w:jc w:val="both"/>
              <w:cnfStyle w:val="000000100000"/>
              <w:rPr>
                <w:color w:val="auto"/>
                <w:sz w:val="28"/>
                <w:szCs w:val="28"/>
              </w:rPr>
            </w:pPr>
            <w:r w:rsidRPr="00927E6D">
              <w:rPr>
                <w:color w:val="auto"/>
                <w:sz w:val="28"/>
                <w:szCs w:val="28"/>
              </w:rPr>
              <w:t xml:space="preserve">25) Basında yer alan eğitim ve öğretimle ilgili yerel haberleri değerlendirerek gereğini yerine </w:t>
            </w:r>
            <w:r w:rsidRPr="00927E6D">
              <w:rPr>
                <w:color w:val="auto"/>
                <w:sz w:val="28"/>
                <w:szCs w:val="28"/>
              </w:rPr>
              <w:lastRenderedPageBreak/>
              <w:t xml:space="preserve">getirmek, </w:t>
            </w:r>
          </w:p>
          <w:p w:rsidR="00EF3A25" w:rsidRPr="00927E6D" w:rsidRDefault="00EF3A25" w:rsidP="0016141D">
            <w:pPr>
              <w:jc w:val="both"/>
              <w:cnfStyle w:val="000000100000"/>
              <w:rPr>
                <w:color w:val="auto"/>
                <w:sz w:val="28"/>
                <w:szCs w:val="28"/>
              </w:rPr>
            </w:pPr>
            <w:r w:rsidRPr="00927E6D">
              <w:rPr>
                <w:color w:val="auto"/>
                <w:sz w:val="28"/>
                <w:szCs w:val="28"/>
              </w:rPr>
              <w:t xml:space="preserve">26) Millî ve mahallî bayramların programlarının yapılması uygulanması ve sonuçlarının değerlendirilmesine ilişkin işlerle ilgili verilen görevleri yapmak, </w:t>
            </w:r>
          </w:p>
          <w:p w:rsidR="00EF3A25" w:rsidRPr="00927E6D" w:rsidRDefault="00EF3A25" w:rsidP="0016141D">
            <w:pPr>
              <w:jc w:val="both"/>
              <w:cnfStyle w:val="000000100000"/>
              <w:rPr>
                <w:color w:val="auto"/>
                <w:sz w:val="28"/>
                <w:szCs w:val="28"/>
              </w:rPr>
            </w:pPr>
            <w:r w:rsidRPr="00927E6D">
              <w:rPr>
                <w:color w:val="auto"/>
                <w:sz w:val="28"/>
                <w:szCs w:val="28"/>
              </w:rPr>
              <w:t xml:space="preserve">27) Çıraklık ve Meslek Eğitimi Kanunu’na ve bu kanuna göre çıkarılmış diğer mevzuata göre işleri yürütmek, eğitim merkezlerinde çırak, kalfa ve ustaların genel ve meslekî eğitimlerini sağlamak, </w:t>
            </w:r>
          </w:p>
          <w:p w:rsidR="00EF3A25" w:rsidRPr="00927E6D" w:rsidRDefault="00EF3A25" w:rsidP="0016141D">
            <w:pPr>
              <w:jc w:val="both"/>
              <w:cnfStyle w:val="000000100000"/>
              <w:rPr>
                <w:color w:val="auto"/>
                <w:sz w:val="28"/>
                <w:szCs w:val="28"/>
              </w:rPr>
            </w:pPr>
            <w:r w:rsidRPr="00927E6D">
              <w:rPr>
                <w:color w:val="auto"/>
                <w:sz w:val="28"/>
                <w:szCs w:val="28"/>
              </w:rPr>
              <w:t xml:space="preserve">28) Okul-aile birliklerinin usulüne uygun olarak çalışmalarını sağlamak, </w:t>
            </w:r>
          </w:p>
          <w:p w:rsidR="00EF3A25" w:rsidRPr="00927E6D" w:rsidRDefault="00EF3A25" w:rsidP="0016141D">
            <w:pPr>
              <w:jc w:val="both"/>
              <w:cnfStyle w:val="000000100000"/>
              <w:rPr>
                <w:color w:val="auto"/>
                <w:sz w:val="28"/>
                <w:szCs w:val="28"/>
              </w:rPr>
            </w:pPr>
            <w:r w:rsidRPr="00927E6D">
              <w:rPr>
                <w:color w:val="auto"/>
                <w:sz w:val="28"/>
                <w:szCs w:val="28"/>
              </w:rPr>
              <w:t xml:space="preserve">29) Okul ve kurumlarda eğitici çalışmaların yönetmeliğine göre yapılan çalışmaları denetlemek, örnek çalışmaları çevreye duyurmak ve teşvik edici yarışmalar düzenlemek, </w:t>
            </w:r>
          </w:p>
          <w:p w:rsidR="00EF3A25" w:rsidRPr="00927E6D" w:rsidRDefault="00EF3A25" w:rsidP="0016141D">
            <w:pPr>
              <w:jc w:val="both"/>
              <w:cnfStyle w:val="000000100000"/>
              <w:rPr>
                <w:color w:val="auto"/>
                <w:sz w:val="28"/>
                <w:szCs w:val="28"/>
              </w:rPr>
            </w:pPr>
            <w:r w:rsidRPr="00927E6D">
              <w:rPr>
                <w:color w:val="auto"/>
                <w:sz w:val="28"/>
                <w:szCs w:val="28"/>
              </w:rPr>
              <w:t xml:space="preserve">30) Okul ve kurumlarda sağlık, beslenme, trafik ve benzeri hizmetlerle ilgili eğitim ve öğretim programlarının uygulanması için </w:t>
            </w:r>
            <w:r w:rsidR="004B09D0" w:rsidRPr="00927E6D">
              <w:rPr>
                <w:color w:val="auto"/>
                <w:sz w:val="28"/>
                <w:szCs w:val="28"/>
              </w:rPr>
              <w:t>Strateji</w:t>
            </w:r>
            <w:r w:rsidRPr="00927E6D">
              <w:rPr>
                <w:color w:val="auto"/>
                <w:sz w:val="28"/>
                <w:szCs w:val="28"/>
              </w:rPr>
              <w:t>ler almak.</w:t>
            </w:r>
          </w:p>
        </w:tc>
      </w:tr>
      <w:tr w:rsidR="00EF3A25" w:rsidRPr="00927E6D" w:rsidTr="00927E6D">
        <w:trPr>
          <w:trHeight w:val="661"/>
        </w:trPr>
        <w:tc>
          <w:tcPr>
            <w:cnfStyle w:val="001000000000"/>
            <w:tcW w:w="10386" w:type="dxa"/>
            <w:gridSpan w:val="2"/>
          </w:tcPr>
          <w:p w:rsidR="00EF3A25" w:rsidRPr="00927E6D" w:rsidRDefault="00EF3A25" w:rsidP="0016141D">
            <w:pPr>
              <w:jc w:val="center"/>
              <w:rPr>
                <w:b/>
                <w:color w:val="auto"/>
                <w:sz w:val="28"/>
                <w:szCs w:val="28"/>
              </w:rPr>
            </w:pPr>
            <w:r w:rsidRPr="00927E6D">
              <w:rPr>
                <w:color w:val="auto"/>
                <w:sz w:val="28"/>
                <w:szCs w:val="28"/>
              </w:rPr>
              <w:lastRenderedPageBreak/>
              <w:t>DAYANAK</w:t>
            </w:r>
          </w:p>
        </w:tc>
      </w:tr>
      <w:tr w:rsidR="00EF3A25" w:rsidRPr="00927E6D" w:rsidTr="00927E6D">
        <w:trPr>
          <w:cnfStyle w:val="000000100000"/>
          <w:trHeight w:val="3971"/>
        </w:trPr>
        <w:tc>
          <w:tcPr>
            <w:cnfStyle w:val="001000000000"/>
            <w:tcW w:w="5336" w:type="dxa"/>
          </w:tcPr>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 xml:space="preserve">1739 Sayılı Milli Eğitim Temel Kanunu </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652 Sayılı MEB Teşkilat ve Görevleri Hakkındaki KHK</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222 Sayılı İlköğretim ve Eğitim Kanunu</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 xml:space="preserve">6287 Sayılı İlköğretim ve Eğitim Kanunu ile Bazı Kanunlarda Değişiklik Yapılmasına Dair Kanun </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29072 Sayılı MEB Okul Öncesi Eğitim ve İlköğretim Kurumları Yönetmeliği</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Milli Eğitim Bakanlığı Ortaöğretim Kurumları Yönetmeliği</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 xml:space="preserve">3308 Sayılı Mesleki Eğitim Kanunu </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5378 Sayılı Engelliler Hakkında Kanun</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5580 Sayılı Özel Öğretim Kurumları Kanunu </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 xml:space="preserve">4857 Sayılı İş Kanunu </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 xml:space="preserve">506 Sayılı Sosyal Sigortalar Kanunu </w:t>
            </w:r>
          </w:p>
          <w:p w:rsidR="00EF3A25" w:rsidRPr="00927E6D" w:rsidRDefault="00EF3A25" w:rsidP="0016141D">
            <w:pPr>
              <w:tabs>
                <w:tab w:val="left" w:pos="176"/>
              </w:tabs>
              <w:jc w:val="both"/>
              <w:rPr>
                <w:color w:val="auto"/>
                <w:sz w:val="28"/>
                <w:szCs w:val="28"/>
              </w:rPr>
            </w:pPr>
            <w:r w:rsidRPr="00927E6D">
              <w:rPr>
                <w:color w:val="auto"/>
                <w:sz w:val="28"/>
                <w:szCs w:val="28"/>
              </w:rPr>
              <w:lastRenderedPageBreak/>
              <w:t>•</w:t>
            </w:r>
            <w:r w:rsidRPr="00927E6D">
              <w:rPr>
                <w:color w:val="auto"/>
                <w:sz w:val="28"/>
                <w:szCs w:val="28"/>
              </w:rPr>
              <w:tab/>
              <w:t>MEB Mesleki ve Teknik Açıköğretim Okulu Yönetmeliği / 21540 Sayılı Milli Eğitim Bakanlığına Bağlı Kurumlara Ait Açma-Kapama ve Ad verme Yönetmeliği •2005/95 Numaralı Rehberlik ve Psikolojik Danışma Hizmetlerini Geliştirme Genelgesi</w:t>
            </w:r>
          </w:p>
          <w:p w:rsidR="00EF3A25" w:rsidRPr="00927E6D" w:rsidRDefault="00EF3A25" w:rsidP="0016141D">
            <w:pPr>
              <w:tabs>
                <w:tab w:val="left" w:pos="176"/>
              </w:tabs>
              <w:jc w:val="both"/>
              <w:rPr>
                <w:color w:val="auto"/>
                <w:sz w:val="28"/>
                <w:szCs w:val="28"/>
              </w:rPr>
            </w:pPr>
            <w:r w:rsidRPr="00927E6D">
              <w:rPr>
                <w:color w:val="auto"/>
                <w:sz w:val="28"/>
                <w:szCs w:val="28"/>
              </w:rPr>
              <w:t>•</w:t>
            </w:r>
            <w:r w:rsidRPr="00927E6D">
              <w:rPr>
                <w:color w:val="auto"/>
                <w:sz w:val="28"/>
                <w:szCs w:val="28"/>
              </w:rPr>
              <w:tab/>
              <w:t xml:space="preserve">Özel Öğretim Kurumları Standartlar Yönergesi </w:t>
            </w:r>
          </w:p>
          <w:p w:rsidR="00EF3A25" w:rsidRPr="00927E6D" w:rsidRDefault="00EF3A25" w:rsidP="0016141D">
            <w:pPr>
              <w:tabs>
                <w:tab w:val="left" w:pos="176"/>
              </w:tabs>
              <w:jc w:val="both"/>
              <w:rPr>
                <w:color w:val="auto"/>
                <w:sz w:val="28"/>
                <w:szCs w:val="28"/>
              </w:rPr>
            </w:pPr>
            <w:r w:rsidRPr="00927E6D">
              <w:rPr>
                <w:color w:val="auto"/>
                <w:sz w:val="28"/>
                <w:szCs w:val="28"/>
              </w:rPr>
              <w:t>•</w:t>
            </w:r>
            <w:r w:rsidRPr="00927E6D">
              <w:rPr>
                <w:color w:val="auto"/>
                <w:sz w:val="28"/>
                <w:szCs w:val="28"/>
              </w:rPr>
              <w:tab/>
              <w:t xml:space="preserve">Emniyet Genel Müdürlüğü ile Yapılan “Okullarda Güvenli Ortamın Sağlanmasına Yönelik Koruyucu ve Önleyici </w:t>
            </w:r>
            <w:r w:rsidR="004B09D0" w:rsidRPr="00927E6D">
              <w:rPr>
                <w:color w:val="auto"/>
                <w:sz w:val="28"/>
                <w:szCs w:val="28"/>
              </w:rPr>
              <w:t>Strateji</w:t>
            </w:r>
            <w:r w:rsidRPr="00927E6D">
              <w:rPr>
                <w:color w:val="auto"/>
                <w:sz w:val="28"/>
                <w:szCs w:val="28"/>
              </w:rPr>
              <w:t>lerin Artırılmasına İlişkin İş birliği Protokolü”</w:t>
            </w:r>
          </w:p>
          <w:p w:rsidR="00EF3A25" w:rsidRPr="00927E6D" w:rsidRDefault="00EF3A25" w:rsidP="0016141D">
            <w:pPr>
              <w:tabs>
                <w:tab w:val="left" w:pos="176"/>
              </w:tabs>
              <w:jc w:val="both"/>
              <w:rPr>
                <w:color w:val="auto"/>
                <w:sz w:val="28"/>
                <w:szCs w:val="28"/>
              </w:rPr>
            </w:pPr>
            <w:r w:rsidRPr="00927E6D">
              <w:rPr>
                <w:color w:val="auto"/>
                <w:sz w:val="28"/>
                <w:szCs w:val="28"/>
              </w:rPr>
              <w:t xml:space="preserve"> •</w:t>
            </w:r>
            <w:r w:rsidRPr="00927E6D">
              <w:rPr>
                <w:color w:val="auto"/>
                <w:sz w:val="28"/>
                <w:szCs w:val="28"/>
              </w:rPr>
              <w:tab/>
              <w:t xml:space="preserve">Milli Eğitim Bakanlığı İlköğretim ve Ortaöğretim Kurumları Sosyal Etkinlikler Yönetmeliği </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MEB Demokrasi Eğitimi ve Okul Meclisleri Yönergesi</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MEB Yaygın Eğitim Kurumları Yönetmeliği</w:t>
            </w:r>
          </w:p>
          <w:p w:rsidR="00EF3A25" w:rsidRPr="00927E6D" w:rsidRDefault="00EF3A25" w:rsidP="0016141D">
            <w:pPr>
              <w:tabs>
                <w:tab w:val="left" w:pos="162"/>
              </w:tabs>
              <w:jc w:val="both"/>
              <w:rPr>
                <w:b/>
                <w:color w:val="auto"/>
                <w:sz w:val="28"/>
                <w:szCs w:val="28"/>
              </w:rPr>
            </w:pPr>
            <w:r w:rsidRPr="00927E6D">
              <w:rPr>
                <w:color w:val="auto"/>
                <w:sz w:val="28"/>
                <w:szCs w:val="28"/>
              </w:rPr>
              <w:t xml:space="preserve">•  657 Sayılı Devlet Memurları Kanunu </w:t>
            </w:r>
          </w:p>
        </w:tc>
        <w:tc>
          <w:tcPr>
            <w:tcW w:w="5050" w:type="dxa"/>
          </w:tcPr>
          <w:p w:rsidR="00EF3A25" w:rsidRPr="00927E6D" w:rsidRDefault="00EF3A25" w:rsidP="0016141D">
            <w:pPr>
              <w:tabs>
                <w:tab w:val="left" w:pos="162"/>
              </w:tabs>
              <w:jc w:val="both"/>
              <w:cnfStyle w:val="000000100000"/>
              <w:rPr>
                <w:color w:val="auto"/>
                <w:sz w:val="28"/>
                <w:szCs w:val="28"/>
              </w:rPr>
            </w:pPr>
            <w:r w:rsidRPr="00927E6D">
              <w:rPr>
                <w:color w:val="auto"/>
                <w:sz w:val="28"/>
                <w:szCs w:val="28"/>
              </w:rPr>
              <w:lastRenderedPageBreak/>
              <w:t>•</w:t>
            </w:r>
            <w:r w:rsidRPr="00927E6D">
              <w:rPr>
                <w:color w:val="auto"/>
                <w:sz w:val="28"/>
                <w:szCs w:val="28"/>
              </w:rPr>
              <w:tab/>
              <w:t xml:space="preserve">573 Sayılı Özel Eğitim Hakkında KHK </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28471 Sayılı Milli Eğitim Bakanlığı İl ve İlçe Milli Eğitim Müdürlükleri Yönetmeliği</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 xml:space="preserve">Özel Eğitim Hizmetleri Yönetmeliği </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 xml:space="preserve">MEB Özel Öğretim Kurumları Yönetmeliği </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Özel Öğrenci Yurtları Yönetmeliği</w:t>
            </w:r>
          </w:p>
          <w:p w:rsidR="00EF3A25" w:rsidRPr="00927E6D" w:rsidRDefault="00EF3A25" w:rsidP="0016141D">
            <w:pPr>
              <w:tabs>
                <w:tab w:val="left" w:pos="162"/>
                <w:tab w:val="left" w:pos="317"/>
              </w:tabs>
              <w:jc w:val="both"/>
              <w:cnfStyle w:val="000000100000"/>
              <w:rPr>
                <w:color w:val="auto"/>
                <w:sz w:val="28"/>
                <w:szCs w:val="28"/>
              </w:rPr>
            </w:pPr>
            <w:r w:rsidRPr="00927E6D">
              <w:rPr>
                <w:color w:val="auto"/>
                <w:sz w:val="28"/>
                <w:szCs w:val="28"/>
              </w:rPr>
              <w:t>• Milli Eğitim Bakanlığı ile Sağlık Bakanlığı Arasında İmzalanan “Okul Sağlığı Hizmetleri İş Birliği Protokolü”</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2684 Sayılı İlköğretim ve Ortaöğretimde Parasız Yatılı veya Burslu Öğrenci Okutma ve Bunlara Yapılacak Sosyal Yardımlara İlişkin Kanun</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Özel Eğitim Kurumları Yönetmeliği</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 xml:space="preserve">Rehberlik ve Psikolojik Danışma </w:t>
            </w:r>
            <w:r w:rsidRPr="00927E6D">
              <w:rPr>
                <w:color w:val="auto"/>
                <w:sz w:val="28"/>
                <w:szCs w:val="28"/>
              </w:rPr>
              <w:lastRenderedPageBreak/>
              <w:t xml:space="preserve">Hizmetleri Yönetmeliği </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  2006/26 Numaralı Okullarda Şiddetin Önlenmesi Genelgesi</w:t>
            </w:r>
          </w:p>
          <w:p w:rsidR="00EF3A25" w:rsidRPr="00927E6D" w:rsidRDefault="00EF3A25" w:rsidP="0016141D">
            <w:pPr>
              <w:tabs>
                <w:tab w:val="left" w:pos="176"/>
              </w:tabs>
              <w:jc w:val="both"/>
              <w:cnfStyle w:val="000000100000"/>
              <w:rPr>
                <w:color w:val="auto"/>
                <w:sz w:val="28"/>
                <w:szCs w:val="28"/>
              </w:rPr>
            </w:pPr>
            <w:r w:rsidRPr="00927E6D">
              <w:rPr>
                <w:color w:val="auto"/>
                <w:sz w:val="28"/>
                <w:szCs w:val="28"/>
              </w:rPr>
              <w:t>•</w:t>
            </w:r>
            <w:r w:rsidRPr="00927E6D">
              <w:rPr>
                <w:color w:val="auto"/>
                <w:sz w:val="28"/>
                <w:szCs w:val="28"/>
              </w:rPr>
              <w:tab/>
              <w:t xml:space="preserve">Milli Eğitim Bakanlığı Denklik Yönetmeliği </w:t>
            </w:r>
          </w:p>
          <w:p w:rsidR="00EF3A25" w:rsidRPr="00927E6D" w:rsidRDefault="00EF3A25" w:rsidP="0016141D">
            <w:pPr>
              <w:tabs>
                <w:tab w:val="left" w:pos="176"/>
              </w:tabs>
              <w:jc w:val="both"/>
              <w:cnfStyle w:val="000000100000"/>
              <w:rPr>
                <w:color w:val="auto"/>
                <w:sz w:val="28"/>
                <w:szCs w:val="28"/>
              </w:rPr>
            </w:pPr>
            <w:r w:rsidRPr="00927E6D">
              <w:rPr>
                <w:color w:val="auto"/>
                <w:sz w:val="28"/>
                <w:szCs w:val="28"/>
              </w:rPr>
              <w:t>•</w:t>
            </w:r>
            <w:r w:rsidRPr="00927E6D">
              <w:rPr>
                <w:color w:val="auto"/>
                <w:sz w:val="28"/>
                <w:szCs w:val="28"/>
              </w:rPr>
              <w:tab/>
              <w:t>MEB’e Bağlı Örgün ve Yaygın Eğitim Kurumlarında Bilgisayar Laboratuvarlarının Kurulması ve İşletilmesi İle Bilgisayar ve Bilgisayar Koordinatör Öğretmenlerinin Görevleri Hakkındaki Yönerge</w:t>
            </w:r>
          </w:p>
          <w:p w:rsidR="00EF3A25" w:rsidRPr="00927E6D" w:rsidRDefault="00EF3A25" w:rsidP="0016141D">
            <w:pPr>
              <w:tabs>
                <w:tab w:val="left" w:pos="176"/>
              </w:tabs>
              <w:jc w:val="both"/>
              <w:cnfStyle w:val="000000100000"/>
              <w:rPr>
                <w:color w:val="auto"/>
                <w:sz w:val="28"/>
                <w:szCs w:val="28"/>
              </w:rPr>
            </w:pPr>
            <w:r w:rsidRPr="00927E6D">
              <w:rPr>
                <w:color w:val="auto"/>
                <w:sz w:val="28"/>
                <w:szCs w:val="28"/>
              </w:rPr>
              <w:t>•</w:t>
            </w:r>
            <w:r w:rsidRPr="00927E6D">
              <w:rPr>
                <w:color w:val="auto"/>
                <w:sz w:val="28"/>
                <w:szCs w:val="28"/>
              </w:rPr>
              <w:tab/>
              <w:t>Örgün ve Yaygın Eğitim Kurumları Arası Öğrenci Faaliyetlerine İlişkin Ödül ve Disiplin Yönergesi</w:t>
            </w:r>
          </w:p>
          <w:p w:rsidR="00EF3A25" w:rsidRPr="00927E6D" w:rsidRDefault="00EF3A25" w:rsidP="0016141D">
            <w:pPr>
              <w:tabs>
                <w:tab w:val="left" w:pos="176"/>
              </w:tabs>
              <w:jc w:val="both"/>
              <w:cnfStyle w:val="000000100000"/>
              <w:rPr>
                <w:color w:val="auto"/>
                <w:sz w:val="28"/>
                <w:szCs w:val="28"/>
              </w:rPr>
            </w:pPr>
            <w:r w:rsidRPr="00927E6D">
              <w:rPr>
                <w:color w:val="auto"/>
                <w:sz w:val="28"/>
                <w:szCs w:val="28"/>
              </w:rPr>
              <w:t>•</w:t>
            </w:r>
            <w:r w:rsidRPr="00927E6D">
              <w:rPr>
                <w:color w:val="auto"/>
                <w:sz w:val="28"/>
                <w:szCs w:val="28"/>
              </w:rPr>
              <w:tab/>
              <w:t>Milli Eğitim Bakanlığına Bağlı Okul Pansiyonları Yönetmeliği</w:t>
            </w:r>
          </w:p>
          <w:p w:rsidR="00EF3A25" w:rsidRPr="00927E6D" w:rsidRDefault="00EF3A25" w:rsidP="0016141D">
            <w:pPr>
              <w:tabs>
                <w:tab w:val="left" w:pos="176"/>
              </w:tabs>
              <w:jc w:val="both"/>
              <w:cnfStyle w:val="000000100000"/>
              <w:rPr>
                <w:color w:val="auto"/>
                <w:sz w:val="28"/>
                <w:szCs w:val="28"/>
              </w:rPr>
            </w:pPr>
            <w:r w:rsidRPr="00927E6D">
              <w:rPr>
                <w:color w:val="auto"/>
                <w:sz w:val="28"/>
                <w:szCs w:val="28"/>
              </w:rPr>
              <w:t>•</w:t>
            </w:r>
            <w:r w:rsidRPr="00927E6D">
              <w:rPr>
                <w:color w:val="auto"/>
                <w:sz w:val="28"/>
                <w:szCs w:val="28"/>
              </w:rPr>
              <w:tab/>
              <w:t>İlköğretim ve Ortaöğretim Kurumlarında Parasız Yatılılık, Burs ve SosyalYardımlar Yönetmeliği</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MEB Okul-Aile Birliği Yönetmeliği</w:t>
            </w:r>
          </w:p>
        </w:tc>
      </w:tr>
      <w:tr w:rsidR="00EF3A25" w:rsidRPr="00927E6D" w:rsidTr="00927E6D">
        <w:trPr>
          <w:trHeight w:val="159"/>
        </w:trPr>
        <w:tc>
          <w:tcPr>
            <w:cnfStyle w:val="001000000000"/>
            <w:tcW w:w="10386" w:type="dxa"/>
            <w:gridSpan w:val="2"/>
          </w:tcPr>
          <w:p w:rsidR="00EF3A25" w:rsidRPr="00927E6D" w:rsidRDefault="00EF3A25" w:rsidP="0016141D">
            <w:pPr>
              <w:jc w:val="center"/>
              <w:rPr>
                <w:b/>
                <w:color w:val="auto"/>
                <w:sz w:val="28"/>
                <w:szCs w:val="28"/>
              </w:rPr>
            </w:pPr>
            <w:r w:rsidRPr="00927E6D">
              <w:rPr>
                <w:color w:val="auto"/>
                <w:sz w:val="28"/>
                <w:szCs w:val="28"/>
              </w:rPr>
              <w:lastRenderedPageBreak/>
              <w:t>D. Bütçe-Yatırım Hizmetleri</w:t>
            </w:r>
            <w:r w:rsidRPr="00927E6D">
              <w:rPr>
                <w:color w:val="auto"/>
                <w:sz w:val="28"/>
                <w:szCs w:val="28"/>
              </w:rPr>
              <w:br/>
              <w:t>YASAL YÜKÜMLÜLÜK</w:t>
            </w:r>
          </w:p>
        </w:tc>
      </w:tr>
      <w:tr w:rsidR="00EF3A25" w:rsidRPr="00927E6D" w:rsidTr="00927E6D">
        <w:trPr>
          <w:cnfStyle w:val="000000100000"/>
          <w:trHeight w:val="409"/>
        </w:trPr>
        <w:tc>
          <w:tcPr>
            <w:cnfStyle w:val="001000000000"/>
            <w:tcW w:w="5336" w:type="dxa"/>
          </w:tcPr>
          <w:p w:rsidR="00EF3A25" w:rsidRPr="00927E6D" w:rsidRDefault="00EF3A25" w:rsidP="0016141D">
            <w:pPr>
              <w:ind w:left="283" w:hanging="283"/>
              <w:jc w:val="both"/>
              <w:rPr>
                <w:b/>
                <w:color w:val="auto"/>
                <w:sz w:val="28"/>
                <w:szCs w:val="28"/>
              </w:rPr>
            </w:pPr>
            <w:r w:rsidRPr="00927E6D">
              <w:rPr>
                <w:color w:val="auto"/>
                <w:sz w:val="28"/>
                <w:szCs w:val="28"/>
              </w:rPr>
              <w:t xml:space="preserve">1) İl sınırları içindeki Bakanlığa ait veya tahsisli bina, tesis, araç ve gereçler ile Bakanlığın diğer imkânlarından, bütün okul ve kurumların bir program dâhilinde dengeli olarak faydalanmasını sağlamak, </w:t>
            </w:r>
          </w:p>
          <w:p w:rsidR="00EF3A25" w:rsidRPr="00927E6D" w:rsidRDefault="00EF3A25" w:rsidP="0016141D">
            <w:pPr>
              <w:ind w:left="283" w:hanging="283"/>
              <w:jc w:val="both"/>
              <w:rPr>
                <w:b/>
                <w:color w:val="auto"/>
                <w:sz w:val="28"/>
                <w:szCs w:val="28"/>
              </w:rPr>
            </w:pPr>
            <w:r w:rsidRPr="00927E6D">
              <w:rPr>
                <w:color w:val="auto"/>
                <w:sz w:val="28"/>
                <w:szCs w:val="28"/>
              </w:rPr>
              <w:t xml:space="preserve">2) Okul ve kurumlar için arsa temin etmek ve eğitim tesislerinin yapım, bakım ve onarım işlerini yürütmek, </w:t>
            </w:r>
          </w:p>
          <w:p w:rsidR="00EF3A25" w:rsidRPr="00927E6D" w:rsidRDefault="00EF3A25" w:rsidP="0016141D">
            <w:pPr>
              <w:ind w:left="283" w:hanging="283"/>
              <w:jc w:val="both"/>
              <w:rPr>
                <w:b/>
                <w:color w:val="auto"/>
                <w:sz w:val="28"/>
                <w:szCs w:val="28"/>
              </w:rPr>
            </w:pPr>
            <w:r w:rsidRPr="00927E6D">
              <w:rPr>
                <w:color w:val="auto"/>
                <w:sz w:val="28"/>
                <w:szCs w:val="28"/>
              </w:rPr>
              <w:t>3) Okul/kurumlardan gelecek bütçe tekliflerini incelemek, değerlendirmek ve gerekli ödeneğin sağlanması için ilgili makamlara teklifte bulunmak,</w:t>
            </w:r>
          </w:p>
          <w:p w:rsidR="00EF3A25" w:rsidRPr="00927E6D" w:rsidRDefault="00EF3A25" w:rsidP="0016141D">
            <w:pPr>
              <w:ind w:left="283" w:hanging="283"/>
              <w:jc w:val="both"/>
              <w:rPr>
                <w:b/>
                <w:color w:val="auto"/>
                <w:sz w:val="28"/>
                <w:szCs w:val="28"/>
              </w:rPr>
            </w:pPr>
            <w:r w:rsidRPr="00927E6D">
              <w:rPr>
                <w:color w:val="auto"/>
                <w:sz w:val="28"/>
                <w:szCs w:val="28"/>
              </w:rPr>
              <w:t xml:space="preserve">4) Genel bütçeden, Müdürlüğümüze ayrılan ödeneklerin mevzuata uygun olarak dağıtım ve sarf işlemlerini yaptırmak ve bu konudaki işlemleri denetlemek, </w:t>
            </w:r>
          </w:p>
        </w:tc>
        <w:tc>
          <w:tcPr>
            <w:tcW w:w="5050" w:type="dxa"/>
          </w:tcPr>
          <w:p w:rsidR="00EF3A25" w:rsidRPr="00927E6D" w:rsidRDefault="00EF3A25" w:rsidP="0016141D">
            <w:pPr>
              <w:ind w:left="283" w:hanging="283"/>
              <w:jc w:val="both"/>
              <w:cnfStyle w:val="000000100000"/>
              <w:rPr>
                <w:b/>
                <w:color w:val="auto"/>
                <w:sz w:val="28"/>
                <w:szCs w:val="28"/>
              </w:rPr>
            </w:pPr>
            <w:r w:rsidRPr="00927E6D">
              <w:rPr>
                <w:color w:val="auto"/>
                <w:sz w:val="28"/>
                <w:szCs w:val="28"/>
              </w:rPr>
              <w:t xml:space="preserve">5) Görev alanındaki yatırımlarla ilgili taslak programları usulüne uygun olarak hazırlamak ve zamanında ilgili makamlara iletmek, 6) İlin ilköğretime ilişkin millî eğitim bütçesini İl Genel Meclisinin açılmasından önce hazırlayarak gerekçeleri ile birlikte Valiliğe sunmak, </w:t>
            </w:r>
          </w:p>
          <w:p w:rsidR="00EF3A25" w:rsidRPr="00927E6D" w:rsidRDefault="00EF3A25" w:rsidP="0016141D">
            <w:pPr>
              <w:ind w:left="283" w:hanging="283"/>
              <w:jc w:val="both"/>
              <w:cnfStyle w:val="000000100000"/>
              <w:rPr>
                <w:b/>
                <w:color w:val="auto"/>
                <w:sz w:val="28"/>
                <w:szCs w:val="28"/>
              </w:rPr>
            </w:pPr>
            <w:r w:rsidRPr="00927E6D">
              <w:rPr>
                <w:color w:val="auto"/>
                <w:sz w:val="28"/>
                <w:szCs w:val="28"/>
              </w:rPr>
              <w:t xml:space="preserve">7)Programa alınan yatırımların zamanında ihale edilmesi ve bitirilmesi için gereken işleri yapmak ve yaptırmak, </w:t>
            </w:r>
          </w:p>
          <w:p w:rsidR="00EF3A25" w:rsidRPr="00927E6D" w:rsidRDefault="00EF3A25" w:rsidP="0016141D">
            <w:pPr>
              <w:ind w:left="283" w:hanging="283"/>
              <w:jc w:val="both"/>
              <w:cnfStyle w:val="000000100000"/>
              <w:rPr>
                <w:b/>
                <w:color w:val="auto"/>
                <w:sz w:val="28"/>
                <w:szCs w:val="28"/>
              </w:rPr>
            </w:pPr>
            <w:r w:rsidRPr="00927E6D">
              <w:rPr>
                <w:color w:val="auto"/>
                <w:sz w:val="28"/>
                <w:szCs w:val="28"/>
              </w:rPr>
              <w:t>8)  Ayniyat talimatnamesi gereği olan iş ve işlemleri yapmak</w:t>
            </w:r>
          </w:p>
          <w:p w:rsidR="00EF3A25" w:rsidRPr="00927E6D" w:rsidRDefault="00EF3A25" w:rsidP="0016141D">
            <w:pPr>
              <w:cnfStyle w:val="000000100000"/>
              <w:rPr>
                <w:color w:val="auto"/>
                <w:sz w:val="28"/>
                <w:szCs w:val="28"/>
              </w:rPr>
            </w:pPr>
            <w:r w:rsidRPr="00927E6D">
              <w:rPr>
                <w:color w:val="auto"/>
                <w:sz w:val="28"/>
                <w:szCs w:val="28"/>
              </w:rPr>
              <w:t>9)  Diğer her türlü parasal işler ve öğrencilerin burs vb. iş ve işlemlerini yapmak.</w:t>
            </w:r>
          </w:p>
        </w:tc>
      </w:tr>
      <w:tr w:rsidR="00EF3A25" w:rsidRPr="00927E6D" w:rsidTr="00927E6D">
        <w:trPr>
          <w:trHeight w:val="921"/>
        </w:trPr>
        <w:tc>
          <w:tcPr>
            <w:cnfStyle w:val="001000000000"/>
            <w:tcW w:w="10386" w:type="dxa"/>
            <w:gridSpan w:val="2"/>
          </w:tcPr>
          <w:p w:rsidR="00EF3A25" w:rsidRPr="00927E6D" w:rsidRDefault="00EF3A25" w:rsidP="0016141D">
            <w:pPr>
              <w:jc w:val="center"/>
              <w:rPr>
                <w:b/>
                <w:color w:val="auto"/>
                <w:sz w:val="28"/>
                <w:szCs w:val="28"/>
              </w:rPr>
            </w:pPr>
            <w:r w:rsidRPr="00927E6D">
              <w:rPr>
                <w:color w:val="auto"/>
                <w:sz w:val="28"/>
                <w:szCs w:val="28"/>
              </w:rPr>
              <w:t>DAYANAK</w:t>
            </w:r>
          </w:p>
        </w:tc>
      </w:tr>
      <w:tr w:rsidR="00EF3A25" w:rsidRPr="00927E6D" w:rsidTr="00927E6D">
        <w:trPr>
          <w:cnfStyle w:val="000000100000"/>
          <w:trHeight w:val="159"/>
        </w:trPr>
        <w:tc>
          <w:tcPr>
            <w:cnfStyle w:val="001000000000"/>
            <w:tcW w:w="5336" w:type="dxa"/>
          </w:tcPr>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657 Sayılı Devlet Memurları Kanunu </w:t>
            </w:r>
          </w:p>
          <w:p w:rsidR="00EF3A25" w:rsidRPr="00927E6D" w:rsidRDefault="00EF3A25" w:rsidP="0016141D">
            <w:pPr>
              <w:tabs>
                <w:tab w:val="left" w:pos="162"/>
              </w:tabs>
              <w:jc w:val="both"/>
              <w:rPr>
                <w:b/>
                <w:color w:val="auto"/>
                <w:sz w:val="28"/>
                <w:szCs w:val="28"/>
              </w:rPr>
            </w:pPr>
            <w:r w:rsidRPr="00927E6D">
              <w:rPr>
                <w:color w:val="auto"/>
                <w:sz w:val="28"/>
                <w:szCs w:val="28"/>
              </w:rPr>
              <w:lastRenderedPageBreak/>
              <w:t>•</w:t>
            </w:r>
            <w:r w:rsidRPr="00927E6D">
              <w:rPr>
                <w:color w:val="auto"/>
                <w:sz w:val="28"/>
                <w:szCs w:val="28"/>
              </w:rPr>
              <w:tab/>
              <w:t>6245 Sayılı Harcırah Kanunu</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Devlet Memurlarının Tedavi Yardımı ve Cenaze Giderleri Yönetmeliği</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5018 Sayılı Kamu Mali Yönetimi ve Kontrol Kanunu </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5434 Sayılı T.C. Emekli Sandığı Kanunu </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506 Sayılı Sosyal Sigortalar Kanunu</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4734 Sayılı Kamu İhale Kanunu </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4735 Sayılı Kamu Sözleşme Kanunu</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5436 Sayılı Kamu Mali Yönetimi ve Kontrol Kanunu ile Bazı Kanun ve KHK’lerde Değişiklik Yapılması Hakkında Kanun </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3194 Sayılı İmar Kanunu</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5615 Sayılı Gelir vergisi Kanunu ve Bazı Kanunlarda Değişiklik Yapılmasına Dair Kanun </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3402 Sayılı Kadastro Kanunu</w:t>
            </w:r>
          </w:p>
          <w:p w:rsidR="00EF3A25" w:rsidRPr="00927E6D" w:rsidRDefault="00EF3A25" w:rsidP="0016141D">
            <w:pPr>
              <w:tabs>
                <w:tab w:val="left" w:pos="162"/>
              </w:tabs>
              <w:jc w:val="both"/>
              <w:rPr>
                <w:color w:val="auto"/>
                <w:sz w:val="28"/>
                <w:szCs w:val="28"/>
              </w:rPr>
            </w:pPr>
            <w:r w:rsidRPr="00927E6D">
              <w:rPr>
                <w:color w:val="auto"/>
                <w:sz w:val="28"/>
                <w:szCs w:val="28"/>
              </w:rPr>
              <w:t>•</w:t>
            </w:r>
            <w:r w:rsidRPr="00927E6D">
              <w:rPr>
                <w:color w:val="auto"/>
                <w:sz w:val="28"/>
                <w:szCs w:val="28"/>
              </w:rPr>
              <w:tab/>
              <w:t>2942 Sayılı Kamulaştırma Kanunu</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4342 Sayılı Mera Kanunu</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 xml:space="preserve">4628 Sayılı Enerji Piyasası Düzenleme Kurumunun Teşkilat ve Görevleri Hakkında Kanun </w:t>
            </w:r>
          </w:p>
          <w:p w:rsidR="00EF3A25" w:rsidRPr="00927E6D" w:rsidRDefault="00EF3A25" w:rsidP="0016141D">
            <w:pPr>
              <w:tabs>
                <w:tab w:val="left" w:pos="162"/>
              </w:tabs>
              <w:jc w:val="both"/>
              <w:rPr>
                <w:b/>
                <w:color w:val="auto"/>
                <w:sz w:val="28"/>
                <w:szCs w:val="28"/>
              </w:rPr>
            </w:pPr>
            <w:r w:rsidRPr="00927E6D">
              <w:rPr>
                <w:color w:val="auto"/>
                <w:sz w:val="28"/>
                <w:szCs w:val="28"/>
              </w:rPr>
              <w:t>•</w:t>
            </w:r>
            <w:r w:rsidRPr="00927E6D">
              <w:rPr>
                <w:color w:val="auto"/>
                <w:sz w:val="28"/>
                <w:szCs w:val="28"/>
              </w:rPr>
              <w:tab/>
              <w:t>6502 Sayılı Tüketicinin Korunması Hakkında Kanun</w:t>
            </w:r>
          </w:p>
        </w:tc>
        <w:tc>
          <w:tcPr>
            <w:tcW w:w="5050" w:type="dxa"/>
          </w:tcPr>
          <w:p w:rsidR="00EF3A25" w:rsidRPr="00927E6D" w:rsidRDefault="00EF3A25" w:rsidP="0016141D">
            <w:pPr>
              <w:tabs>
                <w:tab w:val="left" w:pos="162"/>
              </w:tabs>
              <w:jc w:val="both"/>
              <w:cnfStyle w:val="000000100000"/>
              <w:rPr>
                <w:color w:val="auto"/>
                <w:sz w:val="28"/>
                <w:szCs w:val="28"/>
              </w:rPr>
            </w:pPr>
            <w:r w:rsidRPr="00927E6D">
              <w:rPr>
                <w:color w:val="auto"/>
                <w:sz w:val="28"/>
                <w:szCs w:val="28"/>
              </w:rPr>
              <w:lastRenderedPageBreak/>
              <w:t>•</w:t>
            </w:r>
            <w:r w:rsidRPr="00927E6D">
              <w:rPr>
                <w:color w:val="auto"/>
                <w:sz w:val="28"/>
                <w:szCs w:val="28"/>
              </w:rPr>
              <w:tab/>
              <w:t xml:space="preserve">Mal Alımı İhaleleri Uygulama </w:t>
            </w:r>
            <w:r w:rsidRPr="00927E6D">
              <w:rPr>
                <w:color w:val="auto"/>
                <w:sz w:val="28"/>
                <w:szCs w:val="28"/>
              </w:rPr>
              <w:lastRenderedPageBreak/>
              <w:t>Yönetmeliği</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Hizmet Alımı İhaleleri Uygulama Yönetmeliği</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 xml:space="preserve">• Yapım İşleri İhaleleri Uygulama Yönetmeliği </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Hizmet Alımları Muayene ve Kabul Yönetmeliği</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Kamu İdarelerine Ait Taşınmazların Tahsis ve Devri Hakkında Yönetmelik</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222 Sayılı İlköğretim ve Eğitim Kanunu</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Maliye Bakanlığının 315 Sıra No.lu Milli Emlak Genel Tebliği</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5015 Sayılı Petrol Piyasası Kanunu</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2014 Yılı Merkezi Yönetim Bütçe Kanunu</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“Strateji Geliştirme” Konulu 2006/55 Sayılı Genelge</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 xml:space="preserve">5594 Sayılı Büyükşehir Belediyesi Kanunu, Belediye Kanunu, İl Özel İdaresi Kanunu ve Mahallî İdare Birlikleri Kanununda Değişiklik Yapılması Hakkında Kanun </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5393Sayılı Belediye Kanunu•5355 Sayılı İdare Birlikleri Kanunu</w:t>
            </w:r>
            <w:r w:rsidRPr="00927E6D">
              <w:rPr>
                <w:color w:val="auto"/>
                <w:sz w:val="28"/>
                <w:szCs w:val="28"/>
              </w:rPr>
              <w:tab/>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5302 Sayılı İl İdaresi Kanunu</w:t>
            </w:r>
          </w:p>
          <w:p w:rsidR="00EF3A25" w:rsidRPr="00927E6D" w:rsidRDefault="00EF3A25" w:rsidP="0016141D">
            <w:pPr>
              <w:tabs>
                <w:tab w:val="left" w:pos="162"/>
              </w:tabs>
              <w:jc w:val="both"/>
              <w:cnfStyle w:val="000000100000"/>
              <w:rPr>
                <w:b/>
                <w:color w:val="auto"/>
                <w:sz w:val="28"/>
                <w:szCs w:val="28"/>
              </w:rPr>
            </w:pPr>
            <w:r w:rsidRPr="00927E6D">
              <w:rPr>
                <w:color w:val="auto"/>
                <w:sz w:val="28"/>
                <w:szCs w:val="28"/>
              </w:rPr>
              <w:t>•</w:t>
            </w:r>
            <w:r w:rsidRPr="00927E6D">
              <w:rPr>
                <w:color w:val="auto"/>
                <w:sz w:val="28"/>
                <w:szCs w:val="28"/>
              </w:rPr>
              <w:tab/>
              <w:t>Taşınır Mal Yönetmeliği Genel Tebliği</w:t>
            </w:r>
          </w:p>
          <w:p w:rsidR="00EF3A25" w:rsidRPr="00927E6D" w:rsidRDefault="00EF3A25" w:rsidP="0016141D">
            <w:pPr>
              <w:tabs>
                <w:tab w:val="left" w:pos="162"/>
              </w:tabs>
              <w:jc w:val="both"/>
              <w:cnfStyle w:val="000000100000"/>
              <w:rPr>
                <w:color w:val="auto"/>
                <w:sz w:val="28"/>
                <w:szCs w:val="28"/>
              </w:rPr>
            </w:pPr>
            <w:r w:rsidRPr="00927E6D">
              <w:rPr>
                <w:color w:val="auto"/>
                <w:sz w:val="28"/>
                <w:szCs w:val="28"/>
              </w:rPr>
              <w:t>•</w:t>
            </w:r>
            <w:r w:rsidRPr="00927E6D">
              <w:rPr>
                <w:color w:val="auto"/>
                <w:sz w:val="28"/>
                <w:szCs w:val="28"/>
              </w:rPr>
              <w:tab/>
              <w:t>28471 Sayılı Milli Eğitim Bakanlığı İl ve İlçe Milli Eğitim Müdürlükleri Yönetmeliği.</w:t>
            </w:r>
          </w:p>
        </w:tc>
      </w:tr>
      <w:tr w:rsidR="00EF3A25" w:rsidRPr="00927E6D" w:rsidTr="00927E6D">
        <w:trPr>
          <w:trHeight w:val="159"/>
        </w:trPr>
        <w:tc>
          <w:tcPr>
            <w:cnfStyle w:val="001000000000"/>
            <w:tcW w:w="10386" w:type="dxa"/>
            <w:gridSpan w:val="2"/>
          </w:tcPr>
          <w:p w:rsidR="00CB7298" w:rsidRPr="00927E6D" w:rsidRDefault="00EF3A25" w:rsidP="00CB7298">
            <w:pPr>
              <w:jc w:val="center"/>
              <w:rPr>
                <w:b/>
                <w:color w:val="auto"/>
                <w:sz w:val="28"/>
                <w:szCs w:val="28"/>
              </w:rPr>
            </w:pPr>
            <w:r w:rsidRPr="00927E6D">
              <w:rPr>
                <w:color w:val="auto"/>
                <w:sz w:val="28"/>
                <w:szCs w:val="28"/>
              </w:rPr>
              <w:lastRenderedPageBreak/>
              <w:t>Araştırma-Plânlama-İstatistik Hizmetleri</w:t>
            </w:r>
          </w:p>
          <w:p w:rsidR="00EF3A25" w:rsidRPr="00927E6D" w:rsidRDefault="00EF3A25" w:rsidP="00CB7298">
            <w:pPr>
              <w:jc w:val="center"/>
              <w:rPr>
                <w:b/>
                <w:color w:val="auto"/>
                <w:sz w:val="28"/>
                <w:szCs w:val="28"/>
              </w:rPr>
            </w:pPr>
            <w:r w:rsidRPr="00927E6D">
              <w:rPr>
                <w:color w:val="auto"/>
                <w:sz w:val="28"/>
                <w:szCs w:val="28"/>
              </w:rPr>
              <w:t>YASAL YÜKÜMLÜLÜK</w:t>
            </w:r>
          </w:p>
        </w:tc>
      </w:tr>
      <w:tr w:rsidR="00EF3A25" w:rsidRPr="00927E6D" w:rsidTr="00927E6D">
        <w:trPr>
          <w:cnfStyle w:val="000000100000"/>
          <w:trHeight w:val="2882"/>
        </w:trPr>
        <w:tc>
          <w:tcPr>
            <w:cnfStyle w:val="001000000000"/>
            <w:tcW w:w="5336" w:type="dxa"/>
          </w:tcPr>
          <w:p w:rsidR="00EF3A25" w:rsidRPr="00927E6D" w:rsidRDefault="00EF3A25" w:rsidP="0016141D">
            <w:pPr>
              <w:tabs>
                <w:tab w:val="left" w:pos="317"/>
              </w:tabs>
              <w:ind w:left="317" w:hanging="317"/>
              <w:jc w:val="both"/>
              <w:rPr>
                <w:b/>
                <w:color w:val="auto"/>
                <w:sz w:val="28"/>
                <w:szCs w:val="28"/>
              </w:rPr>
            </w:pPr>
            <w:r w:rsidRPr="00927E6D">
              <w:rPr>
                <w:color w:val="auto"/>
                <w:sz w:val="28"/>
                <w:szCs w:val="28"/>
              </w:rPr>
              <w:t xml:space="preserve">1) Genel nüfus sayımlarına göre değerlendirme yapmak, muhtemel öğrenci artışı ve ilgisini tespit etmek, bu tespitlere göre okul yapım ve dağılımını plânlamak </w:t>
            </w:r>
          </w:p>
          <w:p w:rsidR="00EF3A25" w:rsidRPr="00927E6D" w:rsidRDefault="00EF3A25" w:rsidP="0016141D">
            <w:pPr>
              <w:tabs>
                <w:tab w:val="left" w:pos="317"/>
              </w:tabs>
              <w:ind w:left="317" w:hanging="317"/>
              <w:jc w:val="both"/>
              <w:rPr>
                <w:b/>
                <w:color w:val="auto"/>
                <w:sz w:val="28"/>
                <w:szCs w:val="28"/>
              </w:rPr>
            </w:pPr>
            <w:r w:rsidRPr="00927E6D">
              <w:rPr>
                <w:color w:val="auto"/>
                <w:sz w:val="28"/>
                <w:szCs w:val="28"/>
              </w:rPr>
              <w:t xml:space="preserve">2) Her türlü istatistikî bilginin toplanmasını, değerlendirilmesini sağlamak ve bunlarla ilgili formları hazırlamak ve geliştirmek, </w:t>
            </w:r>
          </w:p>
          <w:p w:rsidR="00EF3A25" w:rsidRPr="00927E6D" w:rsidRDefault="00EF3A25" w:rsidP="0016141D">
            <w:pPr>
              <w:tabs>
                <w:tab w:val="left" w:pos="317"/>
              </w:tabs>
              <w:ind w:left="317" w:hanging="317"/>
              <w:jc w:val="both"/>
              <w:rPr>
                <w:b/>
                <w:color w:val="auto"/>
                <w:sz w:val="28"/>
                <w:szCs w:val="28"/>
              </w:rPr>
            </w:pPr>
            <w:r w:rsidRPr="00927E6D">
              <w:rPr>
                <w:color w:val="auto"/>
                <w:sz w:val="28"/>
                <w:szCs w:val="28"/>
              </w:rPr>
              <w:t xml:space="preserve">3) Okul ve kurumların bina, araç ve gereç durumunu gösteren istatistik ve </w:t>
            </w:r>
            <w:r w:rsidRPr="00927E6D">
              <w:rPr>
                <w:color w:val="auto"/>
                <w:sz w:val="28"/>
                <w:szCs w:val="28"/>
              </w:rPr>
              <w:lastRenderedPageBreak/>
              <w:t xml:space="preserve">kartların tutulmasını sağlamak ve takip etmek, </w:t>
            </w:r>
          </w:p>
        </w:tc>
        <w:tc>
          <w:tcPr>
            <w:tcW w:w="5050" w:type="dxa"/>
          </w:tcPr>
          <w:p w:rsidR="00EF3A25" w:rsidRPr="00927E6D" w:rsidRDefault="00EF3A25" w:rsidP="0016141D">
            <w:pPr>
              <w:tabs>
                <w:tab w:val="left" w:pos="317"/>
              </w:tabs>
              <w:ind w:left="317" w:hanging="317"/>
              <w:jc w:val="both"/>
              <w:cnfStyle w:val="000000100000"/>
              <w:rPr>
                <w:b/>
                <w:color w:val="auto"/>
                <w:sz w:val="28"/>
                <w:szCs w:val="28"/>
              </w:rPr>
            </w:pPr>
            <w:r w:rsidRPr="00927E6D">
              <w:rPr>
                <w:color w:val="auto"/>
                <w:sz w:val="28"/>
                <w:szCs w:val="28"/>
              </w:rPr>
              <w:lastRenderedPageBreak/>
              <w:t xml:space="preserve">4)  İl ve ilçe genelinde öğrencilerin başarı, disiplin ve benzeri durumlarını takip etmek ve değerlendirmek, </w:t>
            </w:r>
          </w:p>
          <w:p w:rsidR="00EF3A25" w:rsidRPr="00927E6D" w:rsidRDefault="00EF3A25" w:rsidP="0016141D">
            <w:pPr>
              <w:tabs>
                <w:tab w:val="left" w:pos="317"/>
              </w:tabs>
              <w:ind w:left="317" w:hanging="317"/>
              <w:jc w:val="both"/>
              <w:cnfStyle w:val="000000100000"/>
              <w:rPr>
                <w:b/>
                <w:color w:val="auto"/>
                <w:sz w:val="28"/>
                <w:szCs w:val="28"/>
              </w:rPr>
            </w:pPr>
            <w:r w:rsidRPr="00927E6D">
              <w:rPr>
                <w:color w:val="auto"/>
                <w:sz w:val="28"/>
                <w:szCs w:val="28"/>
              </w:rPr>
              <w:t xml:space="preserve">5) Öğrenci ve öğretmenlerin okullar itibarıyla dengeli bir şekilde dağılımını sağlamak için gerekli araştırmayı yapmak,                                                </w:t>
            </w:r>
          </w:p>
          <w:p w:rsidR="00EF3A25" w:rsidRPr="00927E6D" w:rsidRDefault="00EF3A25" w:rsidP="0016141D">
            <w:pPr>
              <w:cnfStyle w:val="000000100000"/>
              <w:rPr>
                <w:color w:val="auto"/>
                <w:sz w:val="28"/>
                <w:szCs w:val="28"/>
              </w:rPr>
            </w:pPr>
            <w:r w:rsidRPr="00927E6D">
              <w:rPr>
                <w:color w:val="auto"/>
                <w:sz w:val="28"/>
                <w:szCs w:val="28"/>
              </w:rPr>
              <w:t>6) Hizmetlerin çabuk ve verimli yürütülmesini sağlamak için araştırma ve plânlama yapmak.</w:t>
            </w:r>
          </w:p>
        </w:tc>
      </w:tr>
      <w:tr w:rsidR="00EF3A25" w:rsidRPr="00927E6D" w:rsidTr="00927E6D">
        <w:trPr>
          <w:trHeight w:val="159"/>
        </w:trPr>
        <w:tc>
          <w:tcPr>
            <w:cnfStyle w:val="001000000000"/>
            <w:tcW w:w="10386" w:type="dxa"/>
            <w:gridSpan w:val="2"/>
          </w:tcPr>
          <w:p w:rsidR="00EF3A25" w:rsidRPr="00927E6D" w:rsidRDefault="00EF3A25" w:rsidP="0016141D">
            <w:pPr>
              <w:jc w:val="center"/>
              <w:rPr>
                <w:color w:val="auto"/>
                <w:sz w:val="28"/>
                <w:szCs w:val="28"/>
              </w:rPr>
            </w:pPr>
            <w:r w:rsidRPr="00927E6D">
              <w:rPr>
                <w:color w:val="auto"/>
                <w:sz w:val="28"/>
                <w:szCs w:val="28"/>
              </w:rPr>
              <w:lastRenderedPageBreak/>
              <w:t>DAYANAK</w:t>
            </w:r>
          </w:p>
        </w:tc>
      </w:tr>
      <w:tr w:rsidR="00EF3A25" w:rsidRPr="00927E6D" w:rsidTr="00927E6D">
        <w:trPr>
          <w:cnfStyle w:val="000000100000"/>
          <w:trHeight w:val="159"/>
        </w:trPr>
        <w:tc>
          <w:tcPr>
            <w:cnfStyle w:val="001000000000"/>
            <w:tcW w:w="5336" w:type="dxa"/>
          </w:tcPr>
          <w:p w:rsidR="00EF3A25" w:rsidRPr="00927E6D" w:rsidRDefault="00EF3A25" w:rsidP="0016141D">
            <w:pPr>
              <w:tabs>
                <w:tab w:val="left" w:pos="189"/>
              </w:tabs>
              <w:jc w:val="both"/>
              <w:rPr>
                <w:color w:val="auto"/>
                <w:sz w:val="28"/>
                <w:szCs w:val="28"/>
              </w:rPr>
            </w:pPr>
            <w:r w:rsidRPr="00927E6D">
              <w:rPr>
                <w:color w:val="auto"/>
                <w:sz w:val="28"/>
                <w:szCs w:val="28"/>
              </w:rPr>
              <w:t>•</w:t>
            </w:r>
            <w:r w:rsidRPr="00927E6D">
              <w:rPr>
                <w:color w:val="auto"/>
                <w:sz w:val="28"/>
                <w:szCs w:val="28"/>
              </w:rPr>
              <w:tab/>
              <w:t xml:space="preserve">9972 Sayılı SGB’nin Çalışma Usul ve Esasları Hakkında Yönetmelik </w:t>
            </w:r>
          </w:p>
          <w:p w:rsidR="00EF3A25" w:rsidRPr="00927E6D" w:rsidRDefault="00EF3A25" w:rsidP="0016141D">
            <w:pPr>
              <w:tabs>
                <w:tab w:val="left" w:pos="189"/>
              </w:tabs>
              <w:jc w:val="both"/>
              <w:rPr>
                <w:color w:val="auto"/>
                <w:sz w:val="28"/>
                <w:szCs w:val="28"/>
              </w:rPr>
            </w:pPr>
            <w:r w:rsidRPr="00927E6D">
              <w:rPr>
                <w:color w:val="auto"/>
                <w:sz w:val="28"/>
                <w:szCs w:val="28"/>
              </w:rPr>
              <w:t>•</w:t>
            </w:r>
            <w:r w:rsidRPr="00927E6D">
              <w:rPr>
                <w:color w:val="auto"/>
                <w:sz w:val="28"/>
                <w:szCs w:val="28"/>
              </w:rPr>
              <w:tab/>
              <w:t>MEB SGB’nin “Strateji Geliştirme” Konulu 2006/55 Sayılı Genelgesi</w:t>
            </w:r>
          </w:p>
          <w:p w:rsidR="00EF3A25" w:rsidRPr="00927E6D" w:rsidRDefault="00EF3A25" w:rsidP="0016141D">
            <w:pPr>
              <w:tabs>
                <w:tab w:val="left" w:pos="189"/>
              </w:tabs>
              <w:jc w:val="both"/>
              <w:rPr>
                <w:color w:val="auto"/>
                <w:sz w:val="28"/>
                <w:szCs w:val="28"/>
              </w:rPr>
            </w:pPr>
            <w:r w:rsidRPr="00927E6D">
              <w:rPr>
                <w:color w:val="auto"/>
                <w:sz w:val="28"/>
                <w:szCs w:val="28"/>
              </w:rPr>
              <w:t>•   MEB Taşra Teşkilatı TKY Uygulama Projesi</w:t>
            </w:r>
          </w:p>
        </w:tc>
        <w:tc>
          <w:tcPr>
            <w:tcW w:w="5050" w:type="dxa"/>
          </w:tcPr>
          <w:p w:rsidR="00EF3A25" w:rsidRPr="00927E6D" w:rsidRDefault="00EF3A25" w:rsidP="0016141D">
            <w:pPr>
              <w:tabs>
                <w:tab w:val="left" w:pos="189"/>
              </w:tabs>
              <w:spacing w:before="120" w:after="120"/>
              <w:contextualSpacing/>
              <w:jc w:val="both"/>
              <w:cnfStyle w:val="000000100000"/>
              <w:rPr>
                <w:color w:val="auto"/>
                <w:sz w:val="28"/>
                <w:szCs w:val="28"/>
              </w:rPr>
            </w:pPr>
            <w:r w:rsidRPr="00927E6D">
              <w:rPr>
                <w:color w:val="auto"/>
                <w:sz w:val="28"/>
                <w:szCs w:val="28"/>
              </w:rPr>
              <w:t>•</w:t>
            </w:r>
            <w:r w:rsidRPr="00927E6D">
              <w:rPr>
                <w:color w:val="auto"/>
                <w:sz w:val="28"/>
                <w:szCs w:val="28"/>
              </w:rPr>
              <w:tab/>
              <w:t>MEB Strateji Geliştirme Başkanlığının “Çalışmaların Birleştirilmesi ve ARGE Birimi Kurulması” Konulu Genelgesi</w:t>
            </w:r>
          </w:p>
          <w:p w:rsidR="00EF3A25" w:rsidRPr="00927E6D" w:rsidRDefault="00EF3A25" w:rsidP="0016141D">
            <w:pPr>
              <w:tabs>
                <w:tab w:val="left" w:pos="189"/>
              </w:tabs>
              <w:spacing w:before="120" w:after="120"/>
              <w:contextualSpacing/>
              <w:jc w:val="both"/>
              <w:cnfStyle w:val="000000100000"/>
              <w:rPr>
                <w:color w:val="auto"/>
                <w:sz w:val="28"/>
                <w:szCs w:val="28"/>
              </w:rPr>
            </w:pPr>
            <w:r w:rsidRPr="00927E6D">
              <w:rPr>
                <w:color w:val="auto"/>
                <w:sz w:val="28"/>
                <w:szCs w:val="28"/>
              </w:rPr>
              <w:t>•</w:t>
            </w:r>
            <w:r w:rsidRPr="00927E6D">
              <w:rPr>
                <w:color w:val="auto"/>
                <w:sz w:val="28"/>
                <w:szCs w:val="28"/>
              </w:rPr>
              <w:tab/>
              <w:t>Toplam Kalite Yönetimi Uygulama Yönergesi</w:t>
            </w:r>
          </w:p>
          <w:p w:rsidR="00EF3A25" w:rsidRPr="00927E6D" w:rsidRDefault="00EF3A25" w:rsidP="0016141D">
            <w:pPr>
              <w:tabs>
                <w:tab w:val="left" w:pos="189"/>
              </w:tabs>
              <w:spacing w:before="120" w:after="120"/>
              <w:contextualSpacing/>
              <w:jc w:val="both"/>
              <w:cnfStyle w:val="000000100000"/>
              <w:rPr>
                <w:color w:val="auto"/>
                <w:sz w:val="28"/>
                <w:szCs w:val="28"/>
              </w:rPr>
            </w:pPr>
            <w:r w:rsidRPr="00927E6D">
              <w:rPr>
                <w:color w:val="auto"/>
                <w:sz w:val="28"/>
                <w:szCs w:val="28"/>
              </w:rPr>
              <w:t>•  Milli Eğitim Müdürlükleri ARGE Birimleri Yönergesi</w:t>
            </w:r>
          </w:p>
          <w:p w:rsidR="00EF3A25" w:rsidRPr="00927E6D" w:rsidRDefault="00EF3A25" w:rsidP="0016141D">
            <w:pPr>
              <w:tabs>
                <w:tab w:val="left" w:pos="189"/>
              </w:tabs>
              <w:spacing w:before="120" w:after="120"/>
              <w:contextualSpacing/>
              <w:jc w:val="both"/>
              <w:cnfStyle w:val="000000100000"/>
              <w:rPr>
                <w:color w:val="auto"/>
                <w:sz w:val="28"/>
                <w:szCs w:val="28"/>
              </w:rPr>
            </w:pPr>
            <w:r w:rsidRPr="00927E6D">
              <w:rPr>
                <w:color w:val="auto"/>
                <w:sz w:val="28"/>
                <w:szCs w:val="28"/>
              </w:rPr>
              <w:t>•  MEB Eğitimde Kalite Yönetim Sistemi Yönergesi</w:t>
            </w:r>
          </w:p>
        </w:tc>
      </w:tr>
      <w:tr w:rsidR="00EF3A25" w:rsidRPr="00927E6D" w:rsidTr="00927E6D">
        <w:trPr>
          <w:trHeight w:val="921"/>
        </w:trPr>
        <w:tc>
          <w:tcPr>
            <w:cnfStyle w:val="001000000000"/>
            <w:tcW w:w="10386" w:type="dxa"/>
            <w:gridSpan w:val="2"/>
          </w:tcPr>
          <w:p w:rsidR="00EF3A25" w:rsidRPr="00927E6D" w:rsidRDefault="00EF3A25" w:rsidP="00666BA5">
            <w:pPr>
              <w:pStyle w:val="ListeParagraf"/>
              <w:numPr>
                <w:ilvl w:val="0"/>
                <w:numId w:val="8"/>
              </w:numPr>
              <w:spacing w:before="120"/>
              <w:jc w:val="center"/>
              <w:rPr>
                <w:b/>
                <w:color w:val="auto"/>
                <w:sz w:val="28"/>
                <w:szCs w:val="28"/>
              </w:rPr>
            </w:pPr>
            <w:r w:rsidRPr="00927E6D">
              <w:rPr>
                <w:color w:val="auto"/>
                <w:sz w:val="28"/>
                <w:szCs w:val="28"/>
              </w:rPr>
              <w:t>Teftiş</w:t>
            </w:r>
            <w:r w:rsidRPr="00927E6D">
              <w:rPr>
                <w:rFonts w:cs="Cambria Math"/>
                <w:color w:val="auto"/>
                <w:sz w:val="28"/>
                <w:szCs w:val="28"/>
              </w:rPr>
              <w:t>‐</w:t>
            </w:r>
            <w:r w:rsidRPr="00927E6D">
              <w:rPr>
                <w:color w:val="auto"/>
                <w:sz w:val="28"/>
                <w:szCs w:val="28"/>
              </w:rPr>
              <w:t>Rehberlik</w:t>
            </w:r>
            <w:r w:rsidRPr="00927E6D">
              <w:rPr>
                <w:rFonts w:cs="Cambria Math"/>
                <w:color w:val="auto"/>
                <w:sz w:val="28"/>
                <w:szCs w:val="28"/>
              </w:rPr>
              <w:t>‐</w:t>
            </w:r>
            <w:r w:rsidRPr="00927E6D">
              <w:rPr>
                <w:color w:val="auto"/>
                <w:sz w:val="28"/>
                <w:szCs w:val="28"/>
              </w:rPr>
              <w:t xml:space="preserve"> Soruşturma Hizmetleri</w:t>
            </w:r>
          </w:p>
          <w:p w:rsidR="00EF3A25" w:rsidRPr="00927E6D" w:rsidRDefault="00EF3A25" w:rsidP="0016141D">
            <w:pPr>
              <w:jc w:val="center"/>
              <w:rPr>
                <w:b/>
                <w:color w:val="auto"/>
                <w:sz w:val="28"/>
                <w:szCs w:val="28"/>
              </w:rPr>
            </w:pPr>
          </w:p>
          <w:p w:rsidR="00EF3A25" w:rsidRPr="00927E6D" w:rsidRDefault="00EF3A25" w:rsidP="0016141D">
            <w:pPr>
              <w:pStyle w:val="ListeParagraf"/>
              <w:ind w:left="473"/>
              <w:jc w:val="center"/>
              <w:rPr>
                <w:b/>
                <w:color w:val="auto"/>
                <w:sz w:val="28"/>
                <w:szCs w:val="28"/>
              </w:rPr>
            </w:pPr>
            <w:r w:rsidRPr="00927E6D">
              <w:rPr>
                <w:color w:val="auto"/>
                <w:sz w:val="28"/>
                <w:szCs w:val="28"/>
              </w:rPr>
              <w:t>YASAL YÜKÜMLÜLÜK</w:t>
            </w:r>
          </w:p>
        </w:tc>
      </w:tr>
      <w:tr w:rsidR="00EF3A25" w:rsidRPr="00927E6D" w:rsidTr="00927E6D">
        <w:trPr>
          <w:cnfStyle w:val="000000100000"/>
          <w:trHeight w:val="159"/>
        </w:trPr>
        <w:tc>
          <w:tcPr>
            <w:cnfStyle w:val="001000000000"/>
            <w:tcW w:w="5336" w:type="dxa"/>
          </w:tcPr>
          <w:p w:rsidR="00EF3A25" w:rsidRPr="00927E6D" w:rsidRDefault="00EF3A25" w:rsidP="0016141D">
            <w:pPr>
              <w:tabs>
                <w:tab w:val="left" w:pos="0"/>
                <w:tab w:val="left" w:pos="176"/>
                <w:tab w:val="left" w:pos="317"/>
              </w:tabs>
              <w:ind w:left="34" w:hanging="34"/>
              <w:jc w:val="both"/>
              <w:rPr>
                <w:b/>
                <w:color w:val="auto"/>
                <w:sz w:val="28"/>
                <w:szCs w:val="28"/>
              </w:rPr>
            </w:pPr>
            <w:r w:rsidRPr="00927E6D">
              <w:rPr>
                <w:color w:val="auto"/>
                <w:sz w:val="28"/>
                <w:szCs w:val="28"/>
              </w:rPr>
              <w:t xml:space="preserve">1) Müdürlüğe bağlı okul ve kurumları belli bir plân içinde denetlemek veya denetlenmesini sağlamak, eksiklik, aksaklıkları gidermek için gerekli </w:t>
            </w:r>
            <w:r w:rsidR="004B09D0" w:rsidRPr="00927E6D">
              <w:rPr>
                <w:color w:val="auto"/>
                <w:sz w:val="28"/>
                <w:szCs w:val="28"/>
              </w:rPr>
              <w:t>Strateji</w:t>
            </w:r>
            <w:r w:rsidRPr="00927E6D">
              <w:rPr>
                <w:color w:val="auto"/>
                <w:sz w:val="28"/>
                <w:szCs w:val="28"/>
              </w:rPr>
              <w:t xml:space="preserve">leri almak, </w:t>
            </w:r>
          </w:p>
          <w:p w:rsidR="00EF3A25" w:rsidRPr="00927E6D" w:rsidRDefault="00EF3A25" w:rsidP="0016141D">
            <w:pPr>
              <w:tabs>
                <w:tab w:val="left" w:pos="0"/>
                <w:tab w:val="left" w:pos="176"/>
                <w:tab w:val="left" w:pos="317"/>
              </w:tabs>
              <w:ind w:left="34" w:hanging="34"/>
              <w:jc w:val="both"/>
              <w:rPr>
                <w:b/>
                <w:color w:val="auto"/>
                <w:sz w:val="28"/>
                <w:szCs w:val="28"/>
              </w:rPr>
            </w:pPr>
            <w:r w:rsidRPr="00927E6D">
              <w:rPr>
                <w:color w:val="auto"/>
                <w:sz w:val="28"/>
                <w:szCs w:val="28"/>
              </w:rPr>
              <w:t>2) Öğretmen ve diğer personelin hizmet içi eğitimi için gerekli programları hazırlamak veya uygulanmasını sağlamak,</w:t>
            </w:r>
          </w:p>
          <w:p w:rsidR="00EF3A25" w:rsidRPr="00927E6D" w:rsidRDefault="00EF3A25" w:rsidP="0016141D">
            <w:pPr>
              <w:tabs>
                <w:tab w:val="left" w:pos="0"/>
                <w:tab w:val="left" w:pos="176"/>
                <w:tab w:val="left" w:pos="317"/>
              </w:tabs>
              <w:ind w:left="34" w:hanging="34"/>
              <w:jc w:val="both"/>
              <w:rPr>
                <w:b/>
                <w:color w:val="auto"/>
                <w:sz w:val="28"/>
                <w:szCs w:val="28"/>
              </w:rPr>
            </w:pPr>
          </w:p>
        </w:tc>
        <w:tc>
          <w:tcPr>
            <w:tcW w:w="5050" w:type="dxa"/>
          </w:tcPr>
          <w:p w:rsidR="00EF3A25" w:rsidRPr="00927E6D" w:rsidRDefault="00EF3A25" w:rsidP="0016141D">
            <w:pPr>
              <w:tabs>
                <w:tab w:val="left" w:pos="0"/>
                <w:tab w:val="left" w:pos="176"/>
                <w:tab w:val="left" w:pos="317"/>
              </w:tabs>
              <w:ind w:left="34" w:hanging="34"/>
              <w:jc w:val="both"/>
              <w:cnfStyle w:val="000000100000"/>
              <w:rPr>
                <w:color w:val="auto"/>
                <w:sz w:val="28"/>
                <w:szCs w:val="28"/>
              </w:rPr>
            </w:pPr>
            <w:r w:rsidRPr="00927E6D">
              <w:rPr>
                <w:color w:val="auto"/>
                <w:sz w:val="28"/>
                <w:szCs w:val="28"/>
              </w:rPr>
              <w:t>3) Maarif müfettişlerinin çalışmalarını yönetmeliğe uygun yürütmek,</w:t>
            </w:r>
          </w:p>
          <w:p w:rsidR="00EF3A25" w:rsidRPr="00927E6D" w:rsidRDefault="00EF3A25" w:rsidP="0016141D">
            <w:pPr>
              <w:tabs>
                <w:tab w:val="left" w:pos="0"/>
                <w:tab w:val="left" w:pos="176"/>
                <w:tab w:val="left" w:pos="317"/>
              </w:tabs>
              <w:ind w:left="34" w:hanging="34"/>
              <w:jc w:val="both"/>
              <w:cnfStyle w:val="000000100000"/>
              <w:rPr>
                <w:b/>
                <w:color w:val="auto"/>
                <w:sz w:val="28"/>
                <w:szCs w:val="28"/>
              </w:rPr>
            </w:pPr>
            <w:r w:rsidRPr="00927E6D">
              <w:rPr>
                <w:color w:val="auto"/>
                <w:sz w:val="28"/>
                <w:szCs w:val="28"/>
              </w:rPr>
              <w:t>4) Maarif müfettişlerinin düzenlediği denetim raporlarını incelemek, değerlendirmek,</w:t>
            </w:r>
          </w:p>
          <w:p w:rsidR="00EF3A25" w:rsidRPr="00927E6D" w:rsidRDefault="00EF3A25" w:rsidP="0016141D">
            <w:pPr>
              <w:jc w:val="both"/>
              <w:cnfStyle w:val="000000100000"/>
              <w:rPr>
                <w:color w:val="auto"/>
                <w:sz w:val="28"/>
                <w:szCs w:val="28"/>
              </w:rPr>
            </w:pPr>
            <w:r w:rsidRPr="00927E6D">
              <w:rPr>
                <w:color w:val="auto"/>
                <w:sz w:val="28"/>
                <w:szCs w:val="28"/>
              </w:rPr>
              <w:t>5) Soruşturma raporlarını adlî, inzibati, malî ve idarî yönden değerlendirmek, İl Milli Eğitim Disiplin Kuruluna ilişkin işleri yapmak, sonuçlarını değerlendirmek ve ilgili yerlere bildirmek.</w:t>
            </w:r>
          </w:p>
        </w:tc>
      </w:tr>
      <w:tr w:rsidR="00EF3A25" w:rsidRPr="00927E6D" w:rsidTr="00927E6D">
        <w:trPr>
          <w:trHeight w:val="159"/>
        </w:trPr>
        <w:tc>
          <w:tcPr>
            <w:cnfStyle w:val="001000000000"/>
            <w:tcW w:w="10386" w:type="dxa"/>
            <w:gridSpan w:val="2"/>
          </w:tcPr>
          <w:p w:rsidR="00EF3A25" w:rsidRPr="00927E6D" w:rsidRDefault="00EF3A25" w:rsidP="0016141D">
            <w:pPr>
              <w:jc w:val="center"/>
              <w:rPr>
                <w:b/>
                <w:color w:val="auto"/>
                <w:sz w:val="28"/>
                <w:szCs w:val="28"/>
              </w:rPr>
            </w:pPr>
            <w:r w:rsidRPr="00927E6D">
              <w:rPr>
                <w:color w:val="auto"/>
                <w:sz w:val="28"/>
                <w:szCs w:val="28"/>
              </w:rPr>
              <w:t>DAYANAK</w:t>
            </w:r>
          </w:p>
        </w:tc>
      </w:tr>
      <w:tr w:rsidR="00EF3A25" w:rsidRPr="00927E6D" w:rsidTr="00927E6D">
        <w:trPr>
          <w:cnfStyle w:val="000000100000"/>
          <w:trHeight w:val="159"/>
        </w:trPr>
        <w:tc>
          <w:tcPr>
            <w:cnfStyle w:val="001000000000"/>
            <w:tcW w:w="5336" w:type="dxa"/>
          </w:tcPr>
          <w:p w:rsidR="00EF3A25" w:rsidRPr="00927E6D" w:rsidRDefault="00EF3A25" w:rsidP="0016141D">
            <w:pPr>
              <w:tabs>
                <w:tab w:val="left" w:pos="149"/>
              </w:tabs>
              <w:ind w:left="317" w:hanging="283"/>
              <w:jc w:val="both"/>
              <w:rPr>
                <w:color w:val="auto"/>
                <w:sz w:val="28"/>
                <w:szCs w:val="28"/>
              </w:rPr>
            </w:pPr>
            <w:r w:rsidRPr="00927E6D">
              <w:rPr>
                <w:color w:val="auto"/>
                <w:sz w:val="28"/>
                <w:szCs w:val="28"/>
              </w:rPr>
              <w:t>•</w:t>
            </w:r>
            <w:r w:rsidRPr="00927E6D">
              <w:rPr>
                <w:color w:val="auto"/>
                <w:sz w:val="28"/>
                <w:szCs w:val="28"/>
              </w:rPr>
              <w:tab/>
              <w:t>657 Sayılı Devlet Memurları Kanunu</w:t>
            </w:r>
          </w:p>
          <w:p w:rsidR="00EF3A25" w:rsidRPr="00927E6D" w:rsidRDefault="00EF3A25" w:rsidP="0016141D">
            <w:pPr>
              <w:tabs>
                <w:tab w:val="left" w:pos="149"/>
              </w:tabs>
              <w:ind w:left="34"/>
              <w:jc w:val="both"/>
              <w:rPr>
                <w:color w:val="auto"/>
                <w:sz w:val="28"/>
                <w:szCs w:val="28"/>
              </w:rPr>
            </w:pPr>
            <w:r w:rsidRPr="00927E6D">
              <w:rPr>
                <w:color w:val="auto"/>
                <w:sz w:val="28"/>
                <w:szCs w:val="28"/>
              </w:rPr>
              <w:t>•   4357 Sayılı Hususi İdareden Maaş Alan İlkokul Öğretmenlerinin Kadrolarına, Terfi, Taltif ve Cezalandırılmalarına ve Bu Öğretmenler İçin Teşkil Edilecek Sağlık ve İçtimai Yardım Sandığı ile Yapı Sandığına ve Öğretmenlerin Alacaklarına Dair Kanun</w:t>
            </w:r>
          </w:p>
        </w:tc>
        <w:tc>
          <w:tcPr>
            <w:tcW w:w="5050" w:type="dxa"/>
          </w:tcPr>
          <w:p w:rsidR="00EF3A25" w:rsidRPr="00927E6D" w:rsidRDefault="00EF3A25" w:rsidP="0016141D">
            <w:pPr>
              <w:tabs>
                <w:tab w:val="left" w:pos="149"/>
              </w:tabs>
              <w:ind w:left="34"/>
              <w:jc w:val="both"/>
              <w:cnfStyle w:val="000000100000"/>
              <w:rPr>
                <w:color w:val="auto"/>
                <w:sz w:val="28"/>
                <w:szCs w:val="28"/>
              </w:rPr>
            </w:pPr>
            <w:r w:rsidRPr="00927E6D">
              <w:rPr>
                <w:color w:val="auto"/>
                <w:sz w:val="28"/>
                <w:szCs w:val="28"/>
              </w:rPr>
              <w:t xml:space="preserve">• 4483 Sayılı Memurlar ve Diğer Kamu Görevlilerinin Yargılanması Hakkında Kanun    </w:t>
            </w:r>
          </w:p>
          <w:p w:rsidR="00EF3A25" w:rsidRPr="00927E6D" w:rsidRDefault="00EF3A25" w:rsidP="0016141D">
            <w:pPr>
              <w:tabs>
                <w:tab w:val="left" w:pos="149"/>
              </w:tabs>
              <w:ind w:left="34"/>
              <w:jc w:val="both"/>
              <w:cnfStyle w:val="000000100000"/>
              <w:rPr>
                <w:color w:val="auto"/>
                <w:sz w:val="28"/>
                <w:szCs w:val="28"/>
              </w:rPr>
            </w:pPr>
            <w:r w:rsidRPr="00927E6D">
              <w:rPr>
                <w:color w:val="auto"/>
                <w:sz w:val="28"/>
                <w:szCs w:val="28"/>
              </w:rPr>
              <w:t>• MEB İlköğretim Müfettişleri Başkanlıkları Rehberlik ve Teftiş Yönergesi</w:t>
            </w:r>
          </w:p>
          <w:p w:rsidR="00EF3A25" w:rsidRPr="00927E6D" w:rsidRDefault="00EF3A25" w:rsidP="0016141D">
            <w:pPr>
              <w:cnfStyle w:val="000000100000"/>
              <w:rPr>
                <w:color w:val="auto"/>
                <w:sz w:val="28"/>
                <w:szCs w:val="28"/>
              </w:rPr>
            </w:pPr>
            <w:r w:rsidRPr="00927E6D">
              <w:rPr>
                <w:color w:val="auto"/>
                <w:sz w:val="28"/>
                <w:szCs w:val="28"/>
              </w:rPr>
              <w:t>•29009 Sayılı MEB Rehberlik ve Denetim Bşk.ile Maarif Müfettişleri Bşk. Yönetmeliği</w:t>
            </w:r>
          </w:p>
        </w:tc>
      </w:tr>
      <w:tr w:rsidR="00EF3A25" w:rsidRPr="00927E6D" w:rsidTr="00927E6D">
        <w:trPr>
          <w:trHeight w:val="159"/>
        </w:trPr>
        <w:tc>
          <w:tcPr>
            <w:cnfStyle w:val="001000000000"/>
            <w:tcW w:w="10386" w:type="dxa"/>
            <w:gridSpan w:val="2"/>
          </w:tcPr>
          <w:p w:rsidR="00EF3A25" w:rsidRPr="00927E6D" w:rsidRDefault="00EF3A25" w:rsidP="0016141D">
            <w:pPr>
              <w:jc w:val="center"/>
              <w:rPr>
                <w:b/>
                <w:color w:val="auto"/>
                <w:sz w:val="28"/>
                <w:szCs w:val="28"/>
              </w:rPr>
            </w:pPr>
            <w:r w:rsidRPr="00927E6D">
              <w:rPr>
                <w:color w:val="auto"/>
                <w:sz w:val="28"/>
                <w:szCs w:val="28"/>
              </w:rPr>
              <w:t>YASAL YÜKÜMLÜLÜK G. Sivil Savunma Hizmetleri</w:t>
            </w:r>
          </w:p>
        </w:tc>
      </w:tr>
      <w:tr w:rsidR="00EF3A25" w:rsidRPr="00927E6D" w:rsidTr="00927E6D">
        <w:trPr>
          <w:cnfStyle w:val="000000100000"/>
          <w:trHeight w:val="159"/>
        </w:trPr>
        <w:tc>
          <w:tcPr>
            <w:cnfStyle w:val="001000000000"/>
            <w:tcW w:w="5336" w:type="dxa"/>
          </w:tcPr>
          <w:p w:rsidR="00EF3A25" w:rsidRPr="00927E6D" w:rsidRDefault="00EF3A25" w:rsidP="0016141D">
            <w:pPr>
              <w:tabs>
                <w:tab w:val="left" w:pos="1247"/>
              </w:tabs>
              <w:jc w:val="both"/>
              <w:rPr>
                <w:color w:val="auto"/>
                <w:sz w:val="28"/>
                <w:szCs w:val="28"/>
              </w:rPr>
            </w:pPr>
            <w:r w:rsidRPr="00927E6D">
              <w:rPr>
                <w:color w:val="auto"/>
                <w:sz w:val="28"/>
                <w:szCs w:val="28"/>
              </w:rPr>
              <w:t xml:space="preserve">1)Görev alanındaki okul/kurumlar için </w:t>
            </w:r>
            <w:r w:rsidRPr="00927E6D">
              <w:rPr>
                <w:color w:val="auto"/>
                <w:sz w:val="28"/>
                <w:szCs w:val="28"/>
              </w:rPr>
              <w:lastRenderedPageBreak/>
              <w:t xml:space="preserve">sivil savunma ile ilgili plân ve programları düzenlemek,gerekli tespitleri yapmak ve </w:t>
            </w:r>
            <w:r w:rsidR="004B09D0" w:rsidRPr="00927E6D">
              <w:rPr>
                <w:color w:val="auto"/>
                <w:sz w:val="28"/>
                <w:szCs w:val="28"/>
              </w:rPr>
              <w:t>Strateji</w:t>
            </w:r>
            <w:r w:rsidRPr="00927E6D">
              <w:rPr>
                <w:color w:val="auto"/>
                <w:sz w:val="28"/>
                <w:szCs w:val="28"/>
              </w:rPr>
              <w:t xml:space="preserve">leri almak,         </w:t>
            </w:r>
          </w:p>
        </w:tc>
        <w:tc>
          <w:tcPr>
            <w:tcW w:w="5050" w:type="dxa"/>
          </w:tcPr>
          <w:p w:rsidR="00EF3A25" w:rsidRPr="00927E6D" w:rsidRDefault="00EF3A25" w:rsidP="0016141D">
            <w:pPr>
              <w:cnfStyle w:val="000000100000"/>
              <w:rPr>
                <w:color w:val="auto"/>
                <w:sz w:val="28"/>
                <w:szCs w:val="28"/>
              </w:rPr>
            </w:pPr>
            <w:r w:rsidRPr="00927E6D">
              <w:rPr>
                <w:color w:val="auto"/>
                <w:sz w:val="28"/>
                <w:szCs w:val="28"/>
              </w:rPr>
              <w:lastRenderedPageBreak/>
              <w:t xml:space="preserve">2) Sivil savunma teşkilâtı ile </w:t>
            </w:r>
            <w:r w:rsidRPr="00927E6D">
              <w:rPr>
                <w:color w:val="auto"/>
                <w:sz w:val="28"/>
                <w:szCs w:val="28"/>
              </w:rPr>
              <w:lastRenderedPageBreak/>
              <w:t>koordinasyon sağlamak ve hizmetin aksamadan yürütülmesini temin etmek.</w:t>
            </w:r>
          </w:p>
        </w:tc>
      </w:tr>
      <w:tr w:rsidR="00EF3A25" w:rsidRPr="00927E6D" w:rsidTr="00927E6D">
        <w:trPr>
          <w:trHeight w:val="159"/>
        </w:trPr>
        <w:tc>
          <w:tcPr>
            <w:cnfStyle w:val="001000000000"/>
            <w:tcW w:w="10386" w:type="dxa"/>
            <w:gridSpan w:val="2"/>
          </w:tcPr>
          <w:p w:rsidR="00EF3A25" w:rsidRPr="00927E6D" w:rsidRDefault="00EF3A25" w:rsidP="0016141D">
            <w:pPr>
              <w:jc w:val="center"/>
              <w:rPr>
                <w:b/>
                <w:color w:val="auto"/>
                <w:sz w:val="28"/>
                <w:szCs w:val="28"/>
              </w:rPr>
            </w:pPr>
            <w:r w:rsidRPr="00927E6D">
              <w:rPr>
                <w:color w:val="auto"/>
                <w:sz w:val="28"/>
                <w:szCs w:val="28"/>
              </w:rPr>
              <w:lastRenderedPageBreak/>
              <w:t>DAYANAK</w:t>
            </w:r>
          </w:p>
        </w:tc>
      </w:tr>
      <w:tr w:rsidR="00EF3A25" w:rsidRPr="00927E6D" w:rsidTr="00927E6D">
        <w:trPr>
          <w:cnfStyle w:val="000000100000"/>
          <w:trHeight w:val="159"/>
        </w:trPr>
        <w:tc>
          <w:tcPr>
            <w:cnfStyle w:val="001000000000"/>
            <w:tcW w:w="5336" w:type="dxa"/>
          </w:tcPr>
          <w:p w:rsidR="00EF3A25" w:rsidRPr="00927E6D" w:rsidRDefault="00EF3A25" w:rsidP="0016141D">
            <w:pPr>
              <w:tabs>
                <w:tab w:val="left" w:pos="317"/>
              </w:tabs>
              <w:jc w:val="both"/>
              <w:rPr>
                <w:color w:val="auto"/>
                <w:sz w:val="28"/>
                <w:szCs w:val="28"/>
              </w:rPr>
            </w:pPr>
            <w:r w:rsidRPr="00927E6D">
              <w:rPr>
                <w:color w:val="auto"/>
                <w:sz w:val="28"/>
                <w:szCs w:val="28"/>
              </w:rPr>
              <w:t xml:space="preserve">•Sivil Savunma Uzmanlarının İdari Statüleri, Görevleri, Çalışma Usul ve Esasları ile Eğitimleri Hakkında Yönetmelik </w:t>
            </w:r>
          </w:p>
          <w:p w:rsidR="00EF3A25" w:rsidRPr="00927E6D" w:rsidRDefault="00EF3A25" w:rsidP="0016141D">
            <w:pPr>
              <w:tabs>
                <w:tab w:val="left" w:pos="317"/>
              </w:tabs>
              <w:jc w:val="both"/>
              <w:rPr>
                <w:color w:val="auto"/>
                <w:sz w:val="28"/>
                <w:szCs w:val="28"/>
              </w:rPr>
            </w:pPr>
            <w:r w:rsidRPr="00927E6D">
              <w:rPr>
                <w:color w:val="auto"/>
                <w:sz w:val="28"/>
                <w:szCs w:val="28"/>
              </w:rPr>
              <w:t xml:space="preserve">•Binaların Yangından Korunması Hakkında Yönetmelik </w:t>
            </w:r>
          </w:p>
        </w:tc>
        <w:tc>
          <w:tcPr>
            <w:tcW w:w="5050" w:type="dxa"/>
          </w:tcPr>
          <w:p w:rsidR="00EF3A25" w:rsidRPr="00927E6D" w:rsidRDefault="00EF3A25" w:rsidP="0016141D">
            <w:pPr>
              <w:tabs>
                <w:tab w:val="left" w:pos="317"/>
              </w:tabs>
              <w:jc w:val="both"/>
              <w:cnfStyle w:val="000000100000"/>
              <w:rPr>
                <w:color w:val="auto"/>
                <w:sz w:val="28"/>
                <w:szCs w:val="28"/>
              </w:rPr>
            </w:pPr>
            <w:r w:rsidRPr="00927E6D">
              <w:rPr>
                <w:color w:val="auto"/>
                <w:sz w:val="28"/>
                <w:szCs w:val="28"/>
              </w:rPr>
              <w:t xml:space="preserve">•7126 Sayılı Sivil Savunma Kanunu </w:t>
            </w:r>
          </w:p>
          <w:p w:rsidR="00EF3A25" w:rsidRPr="00927E6D" w:rsidRDefault="00EF3A25" w:rsidP="0016141D">
            <w:pPr>
              <w:cnfStyle w:val="000000100000"/>
              <w:rPr>
                <w:color w:val="auto"/>
                <w:sz w:val="28"/>
                <w:szCs w:val="28"/>
              </w:rPr>
            </w:pPr>
            <w:r w:rsidRPr="00927E6D">
              <w:rPr>
                <w:color w:val="auto"/>
                <w:sz w:val="28"/>
                <w:szCs w:val="28"/>
              </w:rPr>
              <w:t>•illi Eğitim Bakanlığı Yangın Önleme ve</w:t>
            </w:r>
          </w:p>
          <w:p w:rsidR="00EF3A25" w:rsidRPr="00927E6D" w:rsidRDefault="00EF3A25" w:rsidP="0016141D">
            <w:pPr>
              <w:cnfStyle w:val="000000100000"/>
              <w:rPr>
                <w:color w:val="auto"/>
                <w:sz w:val="28"/>
                <w:szCs w:val="28"/>
              </w:rPr>
            </w:pPr>
            <w:r w:rsidRPr="00927E6D">
              <w:rPr>
                <w:color w:val="auto"/>
                <w:sz w:val="28"/>
                <w:szCs w:val="28"/>
              </w:rPr>
              <w:t xml:space="preserve"> Söndürme Yönergesi</w:t>
            </w:r>
          </w:p>
        </w:tc>
      </w:tr>
    </w:tbl>
    <w:p w:rsidR="00CB6D8C" w:rsidRPr="00B72DC5" w:rsidRDefault="00CB6D8C" w:rsidP="00B72DC5">
      <w:pPr>
        <w:spacing w:after="0" w:line="240" w:lineRule="auto"/>
        <w:rPr>
          <w:rFonts w:eastAsia="MS Mincho"/>
          <w:b/>
          <w:color w:val="000000"/>
          <w:sz w:val="28"/>
          <w:szCs w:val="28"/>
          <w:lang w:eastAsia="tr-TR"/>
        </w:rPr>
      </w:pPr>
    </w:p>
    <w:p w:rsidR="001C78EF" w:rsidRDefault="001C78EF" w:rsidP="001C78EF">
      <w:pPr>
        <w:spacing w:after="0" w:line="240" w:lineRule="auto"/>
        <w:jc w:val="center"/>
        <w:rPr>
          <w:rFonts w:ascii="Times New Roman" w:eastAsia="MS Mincho" w:hAnsi="Times New Roman"/>
          <w:color w:val="000000"/>
          <w:sz w:val="24"/>
          <w:szCs w:val="24"/>
          <w:lang w:eastAsia="tr-TR"/>
        </w:rPr>
      </w:pPr>
    </w:p>
    <w:p w:rsidR="00930F3C" w:rsidRDefault="00930F3C" w:rsidP="001C78EF">
      <w:pPr>
        <w:spacing w:after="0" w:line="240" w:lineRule="auto"/>
        <w:jc w:val="center"/>
        <w:rPr>
          <w:rFonts w:ascii="Times New Roman" w:eastAsia="MS Mincho" w:hAnsi="Times New Roman"/>
          <w:color w:val="000000"/>
          <w:sz w:val="24"/>
          <w:szCs w:val="24"/>
          <w:lang w:eastAsia="tr-TR"/>
        </w:rPr>
      </w:pPr>
    </w:p>
    <w:p w:rsidR="00930F3C" w:rsidRDefault="00930F3C" w:rsidP="001C78EF">
      <w:pPr>
        <w:spacing w:after="0" w:line="240" w:lineRule="auto"/>
        <w:jc w:val="center"/>
        <w:rPr>
          <w:rFonts w:ascii="Times New Roman" w:eastAsia="MS Mincho" w:hAnsi="Times New Roman"/>
          <w:color w:val="000000"/>
          <w:sz w:val="24"/>
          <w:szCs w:val="24"/>
          <w:lang w:eastAsia="tr-TR"/>
        </w:rPr>
      </w:pPr>
    </w:p>
    <w:p w:rsidR="00930F3C" w:rsidRDefault="00930F3C" w:rsidP="001C78EF">
      <w:pPr>
        <w:spacing w:after="0" w:line="240" w:lineRule="auto"/>
        <w:jc w:val="center"/>
        <w:rPr>
          <w:rFonts w:ascii="Times New Roman" w:eastAsia="MS Mincho" w:hAnsi="Times New Roman"/>
          <w:color w:val="000000"/>
          <w:sz w:val="24"/>
          <w:szCs w:val="24"/>
          <w:lang w:eastAsia="tr-TR"/>
        </w:rPr>
      </w:pPr>
    </w:p>
    <w:p w:rsidR="00EF3A25" w:rsidRDefault="00EF3A25" w:rsidP="00EF3A25">
      <w:pPr>
        <w:rPr>
          <w:b/>
          <w:bCs/>
          <w:sz w:val="28"/>
          <w:szCs w:val="28"/>
        </w:rPr>
      </w:pPr>
      <w:r>
        <w:rPr>
          <w:b/>
          <w:bCs/>
          <w:sz w:val="28"/>
          <w:szCs w:val="28"/>
        </w:rPr>
        <w:t>C.FAALİYET ALANLARI, ÜRÜN  VE HİZMETLER</w:t>
      </w:r>
    </w:p>
    <w:p w:rsidR="00EF3A25" w:rsidRPr="00344EEB" w:rsidRDefault="00795600" w:rsidP="00EF3A25">
      <w:pPr>
        <w:ind w:firstLine="708"/>
        <w:jc w:val="both"/>
        <w:rPr>
          <w:sz w:val="28"/>
          <w:szCs w:val="28"/>
        </w:rPr>
      </w:pPr>
      <w:r>
        <w:rPr>
          <w:sz w:val="28"/>
          <w:szCs w:val="28"/>
        </w:rPr>
        <w:t xml:space="preserve">Selim İlçe Milli Eğitim </w:t>
      </w:r>
      <w:r w:rsidR="00EF3A25" w:rsidRPr="00344EEB">
        <w:rPr>
          <w:sz w:val="28"/>
          <w:szCs w:val="28"/>
        </w:rPr>
        <w:t>Müdürlüğü’nün faaliyet alanları ve bunlara</w:t>
      </w:r>
      <w:r w:rsidR="00EF3A25">
        <w:rPr>
          <w:sz w:val="28"/>
          <w:szCs w:val="28"/>
        </w:rPr>
        <w:t xml:space="preserve"> dayalı ürün ve hizmetleri sekiz</w:t>
      </w:r>
      <w:r w:rsidR="00EF3A25" w:rsidRPr="00344EEB">
        <w:rPr>
          <w:sz w:val="28"/>
          <w:szCs w:val="28"/>
        </w:rPr>
        <w:t xml:space="preserve"> alanda gruplanmıştır. Bu gruplar eğitim-öğretim, yönetim ve denetim, hukuk, araştırma-geliştirme proje ve protokoller, fiziki ve teknolojik alt yapı, bilimsel sanatsal sportif faaliyetler, ölçme değerlendirme ve sınav ve insan kaynakları yönetimidir. Bu alanlar ve ilgili ürü</w:t>
      </w:r>
      <w:r w:rsidR="00C95FBF">
        <w:rPr>
          <w:sz w:val="28"/>
          <w:szCs w:val="28"/>
        </w:rPr>
        <w:t xml:space="preserve">n hizmetler genel olarak Tablo </w:t>
      </w:r>
      <w:r w:rsidR="00887FA2">
        <w:rPr>
          <w:sz w:val="28"/>
          <w:szCs w:val="28"/>
        </w:rPr>
        <w:t>3</w:t>
      </w:r>
      <w:r w:rsidR="00EF3A25" w:rsidRPr="00344EEB">
        <w:rPr>
          <w:sz w:val="28"/>
          <w:szCs w:val="28"/>
        </w:rPr>
        <w:t>’te gösterildiği gibidir.</w:t>
      </w:r>
    </w:p>
    <w:p w:rsidR="00EF3A25" w:rsidRPr="00EF3A25" w:rsidRDefault="00C95FBF" w:rsidP="00EF3A25">
      <w:pPr>
        <w:rPr>
          <w:b/>
          <w:bCs/>
          <w:sz w:val="28"/>
          <w:szCs w:val="28"/>
        </w:rPr>
      </w:pPr>
      <w:r>
        <w:rPr>
          <w:b/>
          <w:bCs/>
          <w:sz w:val="28"/>
          <w:szCs w:val="28"/>
        </w:rPr>
        <w:t>Tablo</w:t>
      </w:r>
      <w:r w:rsidR="00887FA2">
        <w:rPr>
          <w:b/>
          <w:bCs/>
          <w:sz w:val="28"/>
          <w:szCs w:val="28"/>
        </w:rPr>
        <w:t xml:space="preserve"> 3</w:t>
      </w:r>
      <w:r w:rsidR="00EF3A25">
        <w:rPr>
          <w:b/>
          <w:bCs/>
          <w:sz w:val="28"/>
          <w:szCs w:val="28"/>
        </w:rPr>
        <w:t>: Faaliyet Alanları v</w:t>
      </w:r>
      <w:r w:rsidR="00EF3A25" w:rsidRPr="001B42B4">
        <w:rPr>
          <w:b/>
          <w:bCs/>
          <w:sz w:val="28"/>
          <w:szCs w:val="28"/>
        </w:rPr>
        <w:t>e Hizmetleri Tablosu</w:t>
      </w:r>
    </w:p>
    <w:tbl>
      <w:tblPr>
        <w:tblStyle w:val="OrtaListe1-Vurgu2"/>
        <w:tblW w:w="5081" w:type="pct"/>
        <w:tblLook w:val="04A0"/>
      </w:tblPr>
      <w:tblGrid>
        <w:gridCol w:w="11167"/>
      </w:tblGrid>
      <w:tr w:rsidR="00EF3A25" w:rsidRPr="00927E6D" w:rsidTr="00927E6D">
        <w:trPr>
          <w:cnfStyle w:val="100000000000"/>
          <w:trHeight w:val="502"/>
        </w:trPr>
        <w:tc>
          <w:tcPr>
            <w:cnfStyle w:val="001000000000"/>
            <w:tcW w:w="5000" w:type="pct"/>
          </w:tcPr>
          <w:p w:rsidR="00EF3A25" w:rsidRPr="00927E6D" w:rsidRDefault="00EF3A25" w:rsidP="0016141D">
            <w:pPr>
              <w:ind w:left="284"/>
              <w:jc w:val="center"/>
              <w:rPr>
                <w:rFonts w:ascii="Candara" w:hAnsi="Candara"/>
                <w:b w:val="0"/>
                <w:color w:val="auto"/>
                <w:sz w:val="20"/>
                <w:szCs w:val="20"/>
              </w:rPr>
            </w:pPr>
            <w:r w:rsidRPr="00927E6D">
              <w:rPr>
                <w:rFonts w:ascii="Candara" w:hAnsi="Candara"/>
                <w:color w:val="auto"/>
                <w:sz w:val="32"/>
              </w:rPr>
              <w:t>Eğitim ve Öğretim</w:t>
            </w:r>
          </w:p>
        </w:tc>
      </w:tr>
      <w:tr w:rsidR="00EF3A25" w:rsidRPr="00927E6D" w:rsidTr="00927E6D">
        <w:trPr>
          <w:cnfStyle w:val="000000100000"/>
        </w:trPr>
        <w:tc>
          <w:tcPr>
            <w:cnfStyle w:val="001000000000"/>
            <w:tcW w:w="5000" w:type="pct"/>
          </w:tcPr>
          <w:p w:rsidR="00EF3A25" w:rsidRPr="00927E6D" w:rsidRDefault="00EF3A25" w:rsidP="00666BA5">
            <w:pPr>
              <w:pStyle w:val="ListeParagraf"/>
              <w:numPr>
                <w:ilvl w:val="0"/>
                <w:numId w:val="10"/>
              </w:numPr>
              <w:spacing w:before="120"/>
              <w:ind w:left="596"/>
              <w:jc w:val="both"/>
              <w:rPr>
                <w:color w:val="auto"/>
                <w:sz w:val="28"/>
                <w:szCs w:val="28"/>
              </w:rPr>
            </w:pPr>
            <w:r w:rsidRPr="00927E6D">
              <w:rPr>
                <w:color w:val="auto"/>
                <w:sz w:val="28"/>
                <w:szCs w:val="28"/>
              </w:rPr>
              <w:t>Eğitim ve öğretime erişim imkânlarının sağlanması</w:t>
            </w:r>
          </w:p>
          <w:p w:rsidR="00EF3A25" w:rsidRPr="00927E6D" w:rsidRDefault="00EF3A25" w:rsidP="00666BA5">
            <w:pPr>
              <w:pStyle w:val="ListeParagraf"/>
              <w:numPr>
                <w:ilvl w:val="0"/>
                <w:numId w:val="10"/>
              </w:numPr>
              <w:ind w:left="596"/>
              <w:jc w:val="both"/>
              <w:rPr>
                <w:bCs w:val="0"/>
                <w:color w:val="auto"/>
                <w:sz w:val="28"/>
                <w:szCs w:val="28"/>
              </w:rPr>
            </w:pPr>
            <w:r w:rsidRPr="00927E6D">
              <w:rPr>
                <w:color w:val="auto"/>
                <w:sz w:val="28"/>
                <w:szCs w:val="28"/>
              </w:rPr>
              <w:t>Hayat boyu öğrenme kapsamında eğitim ve öğretim faaliyetlerinin düzenlenmesi</w:t>
            </w:r>
          </w:p>
          <w:p w:rsidR="00EF3A25" w:rsidRPr="00927E6D" w:rsidRDefault="00EF3A25" w:rsidP="00666BA5">
            <w:pPr>
              <w:pStyle w:val="ListeParagraf"/>
              <w:numPr>
                <w:ilvl w:val="0"/>
                <w:numId w:val="10"/>
              </w:numPr>
              <w:ind w:left="596"/>
              <w:jc w:val="both"/>
              <w:rPr>
                <w:color w:val="auto"/>
                <w:sz w:val="28"/>
                <w:szCs w:val="28"/>
              </w:rPr>
            </w:pPr>
            <w:r w:rsidRPr="00927E6D">
              <w:rPr>
                <w:color w:val="auto"/>
                <w:sz w:val="28"/>
                <w:szCs w:val="28"/>
              </w:rPr>
              <w:t>Ders kitaplarının, kaynak ve yardımcı eğitim dokümanlarının, ders ve laboratuar araç ve gereçleri ile basılı eğitim malzemelerinin temin edilmesi</w:t>
            </w:r>
          </w:p>
          <w:p w:rsidR="00EF3A25" w:rsidRPr="00927E6D" w:rsidRDefault="00EF3A25" w:rsidP="00666BA5">
            <w:pPr>
              <w:pStyle w:val="ListeParagraf"/>
              <w:numPr>
                <w:ilvl w:val="0"/>
                <w:numId w:val="10"/>
              </w:numPr>
              <w:ind w:left="596"/>
              <w:jc w:val="both"/>
              <w:rPr>
                <w:bCs w:val="0"/>
                <w:color w:val="auto"/>
                <w:sz w:val="28"/>
                <w:szCs w:val="28"/>
              </w:rPr>
            </w:pPr>
            <w:r w:rsidRPr="00927E6D">
              <w:rPr>
                <w:color w:val="auto"/>
                <w:sz w:val="28"/>
                <w:szCs w:val="28"/>
              </w:rPr>
              <w:t>Kişisel, eğitsel ve mesleki rehberlik faaliyetlerinin yürütülmesi</w:t>
            </w:r>
          </w:p>
          <w:p w:rsidR="00EF3A25" w:rsidRPr="00927E6D" w:rsidRDefault="00EF3A25" w:rsidP="00666BA5">
            <w:pPr>
              <w:pStyle w:val="ListeParagraf"/>
              <w:numPr>
                <w:ilvl w:val="0"/>
                <w:numId w:val="10"/>
              </w:numPr>
              <w:ind w:left="596"/>
              <w:jc w:val="both"/>
              <w:rPr>
                <w:color w:val="auto"/>
                <w:sz w:val="28"/>
                <w:szCs w:val="28"/>
              </w:rPr>
            </w:pPr>
            <w:r w:rsidRPr="00927E6D">
              <w:rPr>
                <w:color w:val="auto"/>
                <w:sz w:val="28"/>
                <w:szCs w:val="28"/>
              </w:rPr>
              <w:t>Psikososyal koruma, önleme ve müdahale hizmetlerinin verilmesi</w:t>
            </w:r>
          </w:p>
          <w:p w:rsidR="00EF3A25" w:rsidRPr="00927E6D" w:rsidRDefault="00EF3A25" w:rsidP="00666BA5">
            <w:pPr>
              <w:pStyle w:val="ListeParagraf"/>
              <w:numPr>
                <w:ilvl w:val="0"/>
                <w:numId w:val="10"/>
              </w:numPr>
              <w:ind w:left="596"/>
              <w:jc w:val="both"/>
              <w:rPr>
                <w:bCs w:val="0"/>
                <w:color w:val="auto"/>
                <w:sz w:val="28"/>
                <w:szCs w:val="28"/>
              </w:rPr>
            </w:pPr>
            <w:r w:rsidRPr="00927E6D">
              <w:rPr>
                <w:color w:val="auto"/>
                <w:sz w:val="28"/>
                <w:szCs w:val="28"/>
              </w:rPr>
              <w:t>Özel politika gerektiren bireylerin eğitim ve öğretimine ilişkin iş ve işlemlerin yürütülmesi</w:t>
            </w:r>
          </w:p>
          <w:p w:rsidR="00EF3A25" w:rsidRPr="00927E6D" w:rsidRDefault="00EF3A25" w:rsidP="00666BA5">
            <w:pPr>
              <w:pStyle w:val="ListeParagraf"/>
              <w:numPr>
                <w:ilvl w:val="0"/>
                <w:numId w:val="10"/>
              </w:numPr>
              <w:ind w:left="596"/>
              <w:jc w:val="both"/>
              <w:rPr>
                <w:bCs w:val="0"/>
                <w:color w:val="auto"/>
                <w:sz w:val="28"/>
                <w:szCs w:val="28"/>
              </w:rPr>
            </w:pPr>
            <w:r w:rsidRPr="00927E6D">
              <w:rPr>
                <w:color w:val="auto"/>
                <w:sz w:val="28"/>
                <w:szCs w:val="28"/>
              </w:rPr>
              <w:t xml:space="preserve">Yatılılık ve bursluluk hizmetlerinin yürütülmesi </w:t>
            </w:r>
          </w:p>
          <w:p w:rsidR="00EF3A25" w:rsidRPr="00927E6D" w:rsidRDefault="00EF3A25" w:rsidP="00666BA5">
            <w:pPr>
              <w:pStyle w:val="ListeParagraf"/>
              <w:numPr>
                <w:ilvl w:val="0"/>
                <w:numId w:val="10"/>
              </w:numPr>
              <w:spacing w:after="120"/>
              <w:ind w:left="596"/>
              <w:jc w:val="both"/>
              <w:rPr>
                <w:color w:val="auto"/>
                <w:sz w:val="28"/>
                <w:szCs w:val="28"/>
              </w:rPr>
            </w:pPr>
            <w:r w:rsidRPr="00927E6D">
              <w:rPr>
                <w:color w:val="auto"/>
                <w:sz w:val="28"/>
                <w:szCs w:val="28"/>
              </w:rPr>
              <w:t>Eğitim ve istihdam ilişkisini güçlendirecek, meslekî eğitimi yaygınlaştıracak politika ve stratejilerin geliştirilmesi, uygulanması ve koordinesi</w:t>
            </w:r>
          </w:p>
        </w:tc>
      </w:tr>
      <w:tr w:rsidR="00EF3A25" w:rsidRPr="00927E6D" w:rsidTr="00927E6D">
        <w:trPr>
          <w:trHeight w:val="458"/>
        </w:trPr>
        <w:tc>
          <w:tcPr>
            <w:cnfStyle w:val="001000000000"/>
            <w:tcW w:w="5000" w:type="pct"/>
          </w:tcPr>
          <w:p w:rsidR="00EF3A25" w:rsidRPr="00927E6D" w:rsidRDefault="00EF3A25" w:rsidP="0016141D">
            <w:pPr>
              <w:ind w:left="284"/>
              <w:jc w:val="center"/>
              <w:rPr>
                <w:b w:val="0"/>
                <w:color w:val="auto"/>
                <w:sz w:val="28"/>
                <w:szCs w:val="28"/>
              </w:rPr>
            </w:pPr>
            <w:r w:rsidRPr="00927E6D">
              <w:rPr>
                <w:color w:val="auto"/>
                <w:sz w:val="28"/>
                <w:szCs w:val="28"/>
              </w:rPr>
              <w:lastRenderedPageBreak/>
              <w:t>Yönetim ve Denetim</w:t>
            </w:r>
          </w:p>
        </w:tc>
      </w:tr>
      <w:tr w:rsidR="00EF3A25" w:rsidRPr="00927E6D" w:rsidTr="00927E6D">
        <w:trPr>
          <w:cnfStyle w:val="000000100000"/>
          <w:trHeight w:val="1143"/>
        </w:trPr>
        <w:tc>
          <w:tcPr>
            <w:cnfStyle w:val="001000000000"/>
            <w:tcW w:w="5000" w:type="pct"/>
          </w:tcPr>
          <w:p w:rsidR="00EF3A25" w:rsidRPr="00927E6D" w:rsidRDefault="00EF3A25" w:rsidP="00666BA5">
            <w:pPr>
              <w:pStyle w:val="ListeParagraf"/>
              <w:numPr>
                <w:ilvl w:val="0"/>
                <w:numId w:val="11"/>
              </w:numPr>
              <w:spacing w:before="120"/>
              <w:ind w:left="596"/>
              <w:jc w:val="both"/>
              <w:rPr>
                <w:rFonts w:cs="Arial"/>
                <w:color w:val="auto"/>
                <w:sz w:val="28"/>
                <w:szCs w:val="28"/>
              </w:rPr>
            </w:pPr>
            <w:r w:rsidRPr="00927E6D">
              <w:rPr>
                <w:rFonts w:cs="Arial"/>
                <w:color w:val="auto"/>
                <w:sz w:val="28"/>
                <w:szCs w:val="28"/>
              </w:rPr>
              <w:t>Eğitim ve öğretimine yönelik politikalar belirlenmesi ve uygulanması</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Avrupa Birliği eğitim ve öğretim müktesebatına uyum çalışmalarının yürütülmesi</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Müdürlüğün görev alanlarına ilişkin hukuksal iş ve işlemlerin yürütülmesi</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İzleme ve değerlendirme faaliyetlerinin yürütülmesi</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İstatistikî verilerin toplanması, analizi ve yayınlanması</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Stratejik Plan ve performans programının hazırlanması, uygulanması izlenip değerlendirilmesi ve faaliyet raporunun hazırlanması</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Yatırım programlarının hazırlanması ve izlenmesi</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Bilgi edinme, talep, ihbar, şikâyet, görüş ve önerilere ilişkin işlemlerin yürütülmesi</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Rehberlik, denetim, inceleme ve soruşturma faaliyetlerinin yürütülmesi</w:t>
            </w:r>
          </w:p>
          <w:p w:rsidR="00EF3A25" w:rsidRPr="00927E6D" w:rsidRDefault="00EF3A25" w:rsidP="00666BA5">
            <w:pPr>
              <w:pStyle w:val="ListeParagraf"/>
              <w:numPr>
                <w:ilvl w:val="0"/>
                <w:numId w:val="11"/>
              </w:numPr>
              <w:ind w:left="596"/>
              <w:jc w:val="both"/>
              <w:rPr>
                <w:rFonts w:cs="Arial"/>
                <w:color w:val="auto"/>
                <w:sz w:val="28"/>
                <w:szCs w:val="28"/>
              </w:rPr>
            </w:pPr>
            <w:r w:rsidRPr="00927E6D">
              <w:rPr>
                <w:rFonts w:cs="Arial"/>
                <w:color w:val="auto"/>
                <w:sz w:val="28"/>
                <w:szCs w:val="28"/>
              </w:rPr>
              <w:t>Her kademedeki öğrencilere yönelik dernek ve vakıflar ile gerçek ve diğer tüzel kişilerce açılacak veya işletilecek yurt, pansiyon ve benzeri kurumların açılması, devri, nakli ve kapatılmasıyla ilgili esasların belirlenmesi ve denetimi</w:t>
            </w:r>
          </w:p>
        </w:tc>
      </w:tr>
      <w:tr w:rsidR="00EF3A25" w:rsidRPr="00927E6D" w:rsidTr="00927E6D">
        <w:trPr>
          <w:trHeight w:val="502"/>
        </w:trPr>
        <w:tc>
          <w:tcPr>
            <w:cnfStyle w:val="001000000000"/>
            <w:tcW w:w="5000" w:type="pct"/>
          </w:tcPr>
          <w:p w:rsidR="00EF3A25" w:rsidRPr="00927E6D" w:rsidRDefault="00EF3A25" w:rsidP="0016141D">
            <w:pPr>
              <w:ind w:left="284"/>
              <w:jc w:val="center"/>
              <w:rPr>
                <w:rFonts w:cs="Arial"/>
                <w:b w:val="0"/>
                <w:color w:val="auto"/>
                <w:sz w:val="28"/>
                <w:szCs w:val="28"/>
              </w:rPr>
            </w:pPr>
            <w:r w:rsidRPr="00927E6D">
              <w:rPr>
                <w:rFonts w:cs="Arial"/>
                <w:color w:val="auto"/>
                <w:sz w:val="28"/>
                <w:szCs w:val="28"/>
              </w:rPr>
              <w:t>Hukuk</w:t>
            </w:r>
          </w:p>
        </w:tc>
      </w:tr>
      <w:tr w:rsidR="00EF3A25" w:rsidRPr="00927E6D" w:rsidTr="00927E6D">
        <w:trPr>
          <w:cnfStyle w:val="000000100000"/>
          <w:trHeight w:val="502"/>
        </w:trPr>
        <w:tc>
          <w:tcPr>
            <w:cnfStyle w:val="001000000000"/>
            <w:tcW w:w="5000" w:type="pct"/>
          </w:tcPr>
          <w:p w:rsidR="00EF3A25" w:rsidRPr="00927E6D" w:rsidRDefault="00EF3A25" w:rsidP="00666BA5">
            <w:pPr>
              <w:pStyle w:val="ListeParagraf"/>
              <w:numPr>
                <w:ilvl w:val="0"/>
                <w:numId w:val="9"/>
              </w:numPr>
              <w:ind w:left="596"/>
              <w:rPr>
                <w:rFonts w:cs="Arial"/>
                <w:color w:val="auto"/>
                <w:sz w:val="28"/>
                <w:szCs w:val="28"/>
              </w:rPr>
            </w:pPr>
            <w:r w:rsidRPr="00927E6D">
              <w:rPr>
                <w:rFonts w:cs="Arial"/>
                <w:color w:val="auto"/>
                <w:sz w:val="28"/>
                <w:szCs w:val="28"/>
              </w:rPr>
              <w:t>Müdürlüğümüzle ilgili her türlü adli ve idari davalara bakmak</w:t>
            </w:r>
          </w:p>
          <w:p w:rsidR="00EF3A25" w:rsidRPr="00927E6D" w:rsidRDefault="00EF3A25" w:rsidP="00666BA5">
            <w:pPr>
              <w:pStyle w:val="ListeParagraf"/>
              <w:numPr>
                <w:ilvl w:val="0"/>
                <w:numId w:val="9"/>
              </w:numPr>
              <w:ind w:left="596"/>
              <w:rPr>
                <w:rFonts w:cs="Arial"/>
                <w:b w:val="0"/>
                <w:color w:val="auto"/>
                <w:sz w:val="28"/>
                <w:szCs w:val="28"/>
              </w:rPr>
            </w:pPr>
            <w:r w:rsidRPr="00927E6D">
              <w:rPr>
                <w:rFonts w:cs="Arial"/>
                <w:color w:val="auto"/>
                <w:sz w:val="28"/>
                <w:szCs w:val="28"/>
              </w:rPr>
              <w:t>İlgili mevzuatı takip etmek ve yazışmaları yapmak.</w:t>
            </w:r>
          </w:p>
        </w:tc>
      </w:tr>
      <w:tr w:rsidR="00EF3A25" w:rsidRPr="00927E6D" w:rsidTr="00927E6D">
        <w:trPr>
          <w:trHeight w:val="502"/>
        </w:trPr>
        <w:tc>
          <w:tcPr>
            <w:cnfStyle w:val="001000000000"/>
            <w:tcW w:w="5000" w:type="pct"/>
          </w:tcPr>
          <w:p w:rsidR="00EF3A25" w:rsidRPr="00927E6D" w:rsidRDefault="00EF3A25" w:rsidP="0016141D">
            <w:pPr>
              <w:ind w:left="284"/>
              <w:jc w:val="center"/>
              <w:rPr>
                <w:b w:val="0"/>
                <w:color w:val="auto"/>
                <w:sz w:val="28"/>
                <w:szCs w:val="28"/>
              </w:rPr>
            </w:pPr>
            <w:r w:rsidRPr="00927E6D">
              <w:rPr>
                <w:color w:val="auto"/>
                <w:sz w:val="28"/>
                <w:szCs w:val="28"/>
              </w:rPr>
              <w:t>Araştırma, Geliştirme, Proje ve Protokoller</w:t>
            </w:r>
          </w:p>
        </w:tc>
      </w:tr>
      <w:tr w:rsidR="00EF3A25" w:rsidRPr="00927E6D" w:rsidTr="00927E6D">
        <w:trPr>
          <w:cnfStyle w:val="000000100000"/>
        </w:trPr>
        <w:tc>
          <w:tcPr>
            <w:cnfStyle w:val="001000000000"/>
            <w:tcW w:w="5000" w:type="pct"/>
          </w:tcPr>
          <w:p w:rsidR="00EF3A25" w:rsidRPr="00927E6D" w:rsidRDefault="00EF3A25" w:rsidP="00666BA5">
            <w:pPr>
              <w:pStyle w:val="ListeParagraf"/>
              <w:numPr>
                <w:ilvl w:val="0"/>
                <w:numId w:val="12"/>
              </w:numPr>
              <w:ind w:left="596"/>
              <w:jc w:val="both"/>
              <w:rPr>
                <w:rFonts w:cs="Arial"/>
                <w:color w:val="auto"/>
                <w:sz w:val="28"/>
                <w:szCs w:val="28"/>
              </w:rPr>
            </w:pPr>
            <w:r w:rsidRPr="00927E6D">
              <w:rPr>
                <w:rFonts w:cs="Arial"/>
                <w:color w:val="auto"/>
                <w:sz w:val="28"/>
                <w:szCs w:val="28"/>
              </w:rPr>
              <w:t>Proje ve protokollerin hazırlanması, uygulanması ve değerlendirilmesi</w:t>
            </w:r>
          </w:p>
          <w:p w:rsidR="00EF3A25" w:rsidRPr="00927E6D" w:rsidRDefault="00EF3A25" w:rsidP="00666BA5">
            <w:pPr>
              <w:pStyle w:val="ListeParagraf"/>
              <w:numPr>
                <w:ilvl w:val="0"/>
                <w:numId w:val="12"/>
              </w:numPr>
              <w:ind w:left="596"/>
              <w:jc w:val="both"/>
              <w:rPr>
                <w:rFonts w:cs="Arial"/>
                <w:color w:val="auto"/>
                <w:sz w:val="28"/>
                <w:szCs w:val="28"/>
              </w:rPr>
            </w:pPr>
            <w:r w:rsidRPr="00927E6D">
              <w:rPr>
                <w:rFonts w:cs="Arial"/>
                <w:color w:val="auto"/>
                <w:sz w:val="28"/>
                <w:szCs w:val="28"/>
              </w:rPr>
              <w:t>Eğitim ve öğretimin düzgün işleyişine ait faaliyetlerinin yürütülmesi</w:t>
            </w:r>
          </w:p>
          <w:p w:rsidR="00EF3A25" w:rsidRPr="00927E6D" w:rsidRDefault="00EF3A25" w:rsidP="00666BA5">
            <w:pPr>
              <w:pStyle w:val="ListeParagraf"/>
              <w:numPr>
                <w:ilvl w:val="0"/>
                <w:numId w:val="12"/>
              </w:numPr>
              <w:ind w:left="596"/>
              <w:jc w:val="both"/>
              <w:rPr>
                <w:rFonts w:cs="Arial"/>
                <w:color w:val="auto"/>
                <w:sz w:val="28"/>
                <w:szCs w:val="28"/>
              </w:rPr>
            </w:pPr>
            <w:r w:rsidRPr="00927E6D">
              <w:rPr>
                <w:rFonts w:cs="Arial"/>
                <w:color w:val="auto"/>
                <w:sz w:val="28"/>
                <w:szCs w:val="28"/>
              </w:rPr>
              <w:t>Öğrenci ve öğretmenlerin değişim ve hareketlilik programlarından yararlanabilmeleri için gerekli iş ve işlemlerin yürütülmesi</w:t>
            </w:r>
          </w:p>
        </w:tc>
      </w:tr>
      <w:tr w:rsidR="00EF3A25" w:rsidRPr="00927E6D" w:rsidTr="00927E6D">
        <w:trPr>
          <w:trHeight w:val="531"/>
        </w:trPr>
        <w:tc>
          <w:tcPr>
            <w:cnfStyle w:val="001000000000"/>
            <w:tcW w:w="5000" w:type="pct"/>
          </w:tcPr>
          <w:p w:rsidR="00EF3A25" w:rsidRPr="00927E6D" w:rsidRDefault="00EF3A25" w:rsidP="0016141D">
            <w:pPr>
              <w:ind w:left="284"/>
              <w:jc w:val="center"/>
              <w:rPr>
                <w:b w:val="0"/>
                <w:color w:val="auto"/>
                <w:sz w:val="28"/>
                <w:szCs w:val="28"/>
              </w:rPr>
            </w:pPr>
            <w:r w:rsidRPr="00927E6D">
              <w:rPr>
                <w:color w:val="auto"/>
                <w:sz w:val="28"/>
                <w:szCs w:val="28"/>
              </w:rPr>
              <w:t>Fiziki ve Teknolojik Altyapı</w:t>
            </w:r>
          </w:p>
        </w:tc>
      </w:tr>
      <w:tr w:rsidR="00EF3A25" w:rsidRPr="00927E6D" w:rsidTr="00927E6D">
        <w:trPr>
          <w:cnfStyle w:val="000000100000"/>
        </w:trPr>
        <w:tc>
          <w:tcPr>
            <w:cnfStyle w:val="001000000000"/>
            <w:tcW w:w="5000" w:type="pct"/>
          </w:tcPr>
          <w:p w:rsidR="00EF3A25" w:rsidRPr="00927E6D" w:rsidRDefault="00EF3A25" w:rsidP="00666BA5">
            <w:pPr>
              <w:pStyle w:val="ListeParagraf"/>
              <w:numPr>
                <w:ilvl w:val="0"/>
                <w:numId w:val="13"/>
              </w:numPr>
              <w:spacing w:before="120"/>
              <w:ind w:left="596"/>
              <w:jc w:val="both"/>
              <w:rPr>
                <w:rFonts w:cs="Arial"/>
                <w:color w:val="auto"/>
                <w:sz w:val="28"/>
                <w:szCs w:val="28"/>
              </w:rPr>
            </w:pPr>
            <w:r w:rsidRPr="00927E6D">
              <w:rPr>
                <w:rFonts w:cs="Arial"/>
                <w:color w:val="auto"/>
                <w:sz w:val="28"/>
                <w:szCs w:val="28"/>
              </w:rPr>
              <w:t>Okul ve kurum binaları dâhil, taşınmazlara ilişkin her türlü satım, yapma, yaptırma, bakım, onarım ve tadilat işlerini ve bunlara ait kontrol, koordinasyon ve mimari proje çalışmalarının yürütülmesi</w:t>
            </w:r>
          </w:p>
          <w:p w:rsidR="00EF3A25" w:rsidRPr="00927E6D" w:rsidRDefault="00EF3A25" w:rsidP="00666BA5">
            <w:pPr>
              <w:pStyle w:val="ListeParagraf"/>
              <w:numPr>
                <w:ilvl w:val="0"/>
                <w:numId w:val="13"/>
              </w:numPr>
              <w:ind w:left="596"/>
              <w:jc w:val="both"/>
              <w:rPr>
                <w:rFonts w:cs="Arial"/>
                <w:color w:val="auto"/>
                <w:sz w:val="28"/>
                <w:szCs w:val="28"/>
              </w:rPr>
            </w:pPr>
            <w:r w:rsidRPr="00927E6D">
              <w:rPr>
                <w:rFonts w:cs="Arial"/>
                <w:color w:val="auto"/>
                <w:sz w:val="28"/>
                <w:szCs w:val="28"/>
              </w:rPr>
              <w:t>Müdürlüğün taşınır ve taşınmazlarına ilişkin işlemlerin yürütülmesi</w:t>
            </w:r>
          </w:p>
          <w:p w:rsidR="00EF3A25" w:rsidRPr="00927E6D" w:rsidRDefault="00EF3A25" w:rsidP="00666BA5">
            <w:pPr>
              <w:pStyle w:val="ListeParagraf"/>
              <w:numPr>
                <w:ilvl w:val="0"/>
                <w:numId w:val="13"/>
              </w:numPr>
              <w:ind w:left="596"/>
              <w:jc w:val="both"/>
              <w:rPr>
                <w:rFonts w:cs="Arial"/>
                <w:color w:val="auto"/>
                <w:sz w:val="28"/>
                <w:szCs w:val="28"/>
              </w:rPr>
            </w:pPr>
            <w:r w:rsidRPr="00927E6D">
              <w:rPr>
                <w:rFonts w:cs="Arial"/>
                <w:color w:val="auto"/>
                <w:sz w:val="28"/>
                <w:szCs w:val="28"/>
              </w:rPr>
              <w:t>Eğitim ve öğretim ortamlarının standartlarının belirlenmesi</w:t>
            </w:r>
          </w:p>
          <w:p w:rsidR="00EF3A25" w:rsidRPr="00927E6D" w:rsidRDefault="00EF3A25" w:rsidP="00666BA5">
            <w:pPr>
              <w:pStyle w:val="ListeParagraf"/>
              <w:numPr>
                <w:ilvl w:val="0"/>
                <w:numId w:val="13"/>
              </w:numPr>
              <w:ind w:left="596"/>
              <w:jc w:val="both"/>
              <w:rPr>
                <w:rFonts w:cs="Arial"/>
                <w:color w:val="auto"/>
                <w:sz w:val="28"/>
                <w:szCs w:val="28"/>
              </w:rPr>
            </w:pPr>
            <w:r w:rsidRPr="00927E6D">
              <w:rPr>
                <w:rFonts w:cs="Arial"/>
                <w:color w:val="auto"/>
                <w:sz w:val="28"/>
                <w:szCs w:val="28"/>
              </w:rPr>
              <w:t>Eğitim ve öğretim teknolojilerinin öğrenme süreçlerinde etkin kullanılmasına yönelik altyapı çalışmalarının yürütülmesi</w:t>
            </w:r>
          </w:p>
          <w:p w:rsidR="00EF3A25" w:rsidRPr="00927E6D" w:rsidRDefault="00EF3A25" w:rsidP="00666BA5">
            <w:pPr>
              <w:pStyle w:val="ListeParagraf"/>
              <w:numPr>
                <w:ilvl w:val="0"/>
                <w:numId w:val="13"/>
              </w:numPr>
              <w:ind w:left="596"/>
              <w:jc w:val="both"/>
              <w:rPr>
                <w:rFonts w:cs="Arial"/>
                <w:color w:val="auto"/>
                <w:sz w:val="28"/>
                <w:szCs w:val="28"/>
              </w:rPr>
            </w:pPr>
            <w:r w:rsidRPr="00927E6D">
              <w:rPr>
                <w:rFonts w:cs="Arial"/>
                <w:color w:val="auto"/>
                <w:sz w:val="28"/>
                <w:szCs w:val="28"/>
              </w:rPr>
              <w:t>Kamulaştırma yoluyla arsa üretimi</w:t>
            </w:r>
          </w:p>
          <w:p w:rsidR="00EF3A25" w:rsidRPr="00927E6D" w:rsidRDefault="00EF3A25" w:rsidP="00666BA5">
            <w:pPr>
              <w:pStyle w:val="ListeParagraf"/>
              <w:numPr>
                <w:ilvl w:val="0"/>
                <w:numId w:val="13"/>
              </w:numPr>
              <w:spacing w:after="120"/>
              <w:ind w:left="596"/>
              <w:jc w:val="both"/>
              <w:rPr>
                <w:rFonts w:cs="Arial"/>
                <w:color w:val="auto"/>
                <w:sz w:val="28"/>
                <w:szCs w:val="28"/>
              </w:rPr>
            </w:pPr>
            <w:r w:rsidRPr="00927E6D">
              <w:rPr>
                <w:rFonts w:cs="Arial"/>
                <w:color w:val="auto"/>
                <w:sz w:val="28"/>
                <w:szCs w:val="28"/>
              </w:rPr>
              <w:t>Müdürlük hizmetlerinin elektronik ortamda sunulmasına yönelik çalışmaların yürütülmesi</w:t>
            </w:r>
          </w:p>
        </w:tc>
      </w:tr>
      <w:tr w:rsidR="00EF3A25" w:rsidRPr="00927E6D" w:rsidTr="00927E6D">
        <w:trPr>
          <w:trHeight w:val="533"/>
        </w:trPr>
        <w:tc>
          <w:tcPr>
            <w:cnfStyle w:val="001000000000"/>
            <w:tcW w:w="5000" w:type="pct"/>
          </w:tcPr>
          <w:p w:rsidR="00EF3A25" w:rsidRPr="00927E6D" w:rsidRDefault="00EF3A25" w:rsidP="0016141D">
            <w:pPr>
              <w:ind w:left="284"/>
              <w:jc w:val="center"/>
              <w:rPr>
                <w:b w:val="0"/>
                <w:color w:val="auto"/>
                <w:sz w:val="28"/>
                <w:szCs w:val="28"/>
              </w:rPr>
            </w:pPr>
            <w:r w:rsidRPr="00927E6D">
              <w:rPr>
                <w:color w:val="auto"/>
                <w:sz w:val="28"/>
                <w:szCs w:val="28"/>
              </w:rPr>
              <w:t>Bilimsel, Kültürel, Sanatsal ve Sportif Faaliyetler</w:t>
            </w:r>
          </w:p>
        </w:tc>
      </w:tr>
      <w:tr w:rsidR="00EF3A25" w:rsidRPr="00927E6D" w:rsidTr="00927E6D">
        <w:trPr>
          <w:cnfStyle w:val="000000100000"/>
        </w:trPr>
        <w:tc>
          <w:tcPr>
            <w:cnfStyle w:val="001000000000"/>
            <w:tcW w:w="5000" w:type="pct"/>
          </w:tcPr>
          <w:p w:rsidR="00EF3A25" w:rsidRPr="00927E6D" w:rsidRDefault="00EF3A25" w:rsidP="00666BA5">
            <w:pPr>
              <w:pStyle w:val="ListeParagraf"/>
              <w:numPr>
                <w:ilvl w:val="0"/>
                <w:numId w:val="14"/>
              </w:numPr>
              <w:spacing w:before="120"/>
              <w:ind w:left="454"/>
              <w:jc w:val="both"/>
              <w:rPr>
                <w:color w:val="auto"/>
                <w:sz w:val="28"/>
                <w:szCs w:val="28"/>
              </w:rPr>
            </w:pPr>
            <w:r w:rsidRPr="00927E6D">
              <w:rPr>
                <w:color w:val="auto"/>
                <w:sz w:val="28"/>
                <w:szCs w:val="28"/>
              </w:rPr>
              <w:t>Kültürel ve eğitim yayın faaliyetleriyle ilgili iş ve işlemlerin yürütülmesi</w:t>
            </w:r>
          </w:p>
          <w:p w:rsidR="00EF3A25" w:rsidRPr="00927E6D" w:rsidRDefault="00EF3A25" w:rsidP="00666BA5">
            <w:pPr>
              <w:pStyle w:val="ListeParagraf"/>
              <w:numPr>
                <w:ilvl w:val="0"/>
                <w:numId w:val="14"/>
              </w:numPr>
              <w:ind w:left="454"/>
              <w:jc w:val="both"/>
              <w:rPr>
                <w:color w:val="auto"/>
                <w:sz w:val="28"/>
                <w:szCs w:val="28"/>
              </w:rPr>
            </w:pPr>
            <w:r w:rsidRPr="00927E6D">
              <w:rPr>
                <w:color w:val="auto"/>
                <w:sz w:val="28"/>
                <w:szCs w:val="28"/>
              </w:rPr>
              <w:t>Okuma kültürünün geliştirilmesine yönelik çalışmaların yürütülmesi</w:t>
            </w:r>
          </w:p>
          <w:p w:rsidR="00EF3A25" w:rsidRPr="00927E6D" w:rsidRDefault="00EF3A25" w:rsidP="00666BA5">
            <w:pPr>
              <w:pStyle w:val="ListeParagraf"/>
              <w:numPr>
                <w:ilvl w:val="0"/>
                <w:numId w:val="14"/>
              </w:numPr>
              <w:ind w:left="454"/>
              <w:jc w:val="both"/>
              <w:rPr>
                <w:color w:val="auto"/>
                <w:sz w:val="28"/>
                <w:szCs w:val="28"/>
              </w:rPr>
            </w:pPr>
            <w:r w:rsidRPr="00927E6D">
              <w:rPr>
                <w:color w:val="auto"/>
                <w:sz w:val="28"/>
                <w:szCs w:val="28"/>
              </w:rPr>
              <w:t>Öğrencilere yönelik ulusal ve uluslararası düzeyde faaliyetlerin düzenlenmesi</w:t>
            </w:r>
          </w:p>
          <w:p w:rsidR="00EF3A25" w:rsidRPr="00927E6D" w:rsidRDefault="00EF3A25" w:rsidP="00666BA5">
            <w:pPr>
              <w:pStyle w:val="ListeParagraf"/>
              <w:numPr>
                <w:ilvl w:val="0"/>
                <w:numId w:val="14"/>
              </w:numPr>
              <w:spacing w:after="120"/>
              <w:ind w:left="454"/>
              <w:jc w:val="both"/>
              <w:rPr>
                <w:color w:val="auto"/>
                <w:sz w:val="28"/>
                <w:szCs w:val="28"/>
              </w:rPr>
            </w:pPr>
            <w:r w:rsidRPr="00927E6D">
              <w:rPr>
                <w:color w:val="auto"/>
                <w:sz w:val="28"/>
                <w:szCs w:val="28"/>
              </w:rPr>
              <w:t>Öğrencilerin yerel, ulusal ve uluslararası düzeydeki bilimsel, kültürel, sanatsal ve sportif faaliyetlere katılımlarının sağlanması</w:t>
            </w:r>
          </w:p>
        </w:tc>
      </w:tr>
      <w:tr w:rsidR="00EF3A25" w:rsidRPr="00927E6D" w:rsidTr="00927E6D">
        <w:trPr>
          <w:trHeight w:val="536"/>
        </w:trPr>
        <w:tc>
          <w:tcPr>
            <w:cnfStyle w:val="001000000000"/>
            <w:tcW w:w="5000" w:type="pct"/>
          </w:tcPr>
          <w:p w:rsidR="00EF3A25" w:rsidRPr="00927E6D" w:rsidRDefault="00EF3A25" w:rsidP="0016141D">
            <w:pPr>
              <w:ind w:left="284"/>
              <w:jc w:val="center"/>
              <w:rPr>
                <w:b w:val="0"/>
                <w:color w:val="auto"/>
                <w:sz w:val="28"/>
                <w:szCs w:val="28"/>
              </w:rPr>
            </w:pPr>
            <w:r w:rsidRPr="00927E6D">
              <w:rPr>
                <w:color w:val="auto"/>
                <w:sz w:val="28"/>
                <w:szCs w:val="28"/>
              </w:rPr>
              <w:lastRenderedPageBreak/>
              <w:t>Ölçme Değerlendirme ve Sınav</w:t>
            </w:r>
          </w:p>
        </w:tc>
      </w:tr>
      <w:tr w:rsidR="00EF3A25" w:rsidRPr="00927E6D" w:rsidTr="00927E6D">
        <w:trPr>
          <w:cnfStyle w:val="000000100000"/>
        </w:trPr>
        <w:tc>
          <w:tcPr>
            <w:cnfStyle w:val="001000000000"/>
            <w:tcW w:w="5000" w:type="pct"/>
          </w:tcPr>
          <w:p w:rsidR="00EF3A25" w:rsidRPr="00927E6D" w:rsidRDefault="00EF3A25" w:rsidP="00666BA5">
            <w:pPr>
              <w:pStyle w:val="ListeParagraf"/>
              <w:numPr>
                <w:ilvl w:val="0"/>
                <w:numId w:val="15"/>
              </w:numPr>
              <w:spacing w:before="120"/>
              <w:ind w:left="454"/>
              <w:jc w:val="both"/>
              <w:rPr>
                <w:color w:val="auto"/>
                <w:sz w:val="28"/>
                <w:szCs w:val="28"/>
              </w:rPr>
            </w:pPr>
            <w:r w:rsidRPr="00927E6D">
              <w:rPr>
                <w:color w:val="auto"/>
                <w:sz w:val="28"/>
                <w:szCs w:val="28"/>
              </w:rPr>
              <w:t>Uluslararası değerlendirmelere ilişkin iş ve işlemlerin yürütülmesi</w:t>
            </w:r>
          </w:p>
          <w:p w:rsidR="00EF3A25" w:rsidRPr="00927E6D" w:rsidRDefault="00EF3A25" w:rsidP="00666BA5">
            <w:pPr>
              <w:pStyle w:val="ListeParagraf"/>
              <w:numPr>
                <w:ilvl w:val="0"/>
                <w:numId w:val="15"/>
              </w:numPr>
              <w:ind w:left="454"/>
              <w:jc w:val="both"/>
              <w:rPr>
                <w:color w:val="auto"/>
                <w:sz w:val="28"/>
                <w:szCs w:val="28"/>
              </w:rPr>
            </w:pPr>
            <w:r w:rsidRPr="00927E6D">
              <w:rPr>
                <w:color w:val="auto"/>
                <w:sz w:val="28"/>
                <w:szCs w:val="28"/>
              </w:rPr>
              <w:t xml:space="preserve">Merkezî sistemle yürütülen sınavların ilimizde sorunsuz yürütülmesi </w:t>
            </w:r>
          </w:p>
        </w:tc>
      </w:tr>
      <w:tr w:rsidR="00EF3A25" w:rsidRPr="00927E6D" w:rsidTr="00927E6D">
        <w:trPr>
          <w:trHeight w:val="502"/>
        </w:trPr>
        <w:tc>
          <w:tcPr>
            <w:cnfStyle w:val="001000000000"/>
            <w:tcW w:w="5000" w:type="pct"/>
          </w:tcPr>
          <w:p w:rsidR="00EF3A25" w:rsidRPr="00927E6D" w:rsidRDefault="00EF3A25" w:rsidP="0016141D">
            <w:pPr>
              <w:ind w:left="284"/>
              <w:jc w:val="center"/>
              <w:rPr>
                <w:b w:val="0"/>
                <w:color w:val="auto"/>
                <w:sz w:val="28"/>
                <w:szCs w:val="28"/>
              </w:rPr>
            </w:pPr>
            <w:r w:rsidRPr="00927E6D">
              <w:rPr>
                <w:color w:val="auto"/>
                <w:sz w:val="28"/>
                <w:szCs w:val="28"/>
              </w:rPr>
              <w:t>İnsan Kaynakları Yönetimi</w:t>
            </w:r>
          </w:p>
        </w:tc>
      </w:tr>
      <w:tr w:rsidR="00EF3A25" w:rsidRPr="00927E6D" w:rsidTr="00927E6D">
        <w:trPr>
          <w:cnfStyle w:val="000000100000"/>
        </w:trPr>
        <w:tc>
          <w:tcPr>
            <w:cnfStyle w:val="001000000000"/>
            <w:tcW w:w="5000" w:type="pct"/>
          </w:tcPr>
          <w:p w:rsidR="00EF3A25" w:rsidRPr="00927E6D" w:rsidRDefault="00EF3A25" w:rsidP="00666BA5">
            <w:pPr>
              <w:pStyle w:val="ListeParagraf"/>
              <w:numPr>
                <w:ilvl w:val="0"/>
                <w:numId w:val="16"/>
              </w:numPr>
              <w:ind w:left="454"/>
              <w:jc w:val="both"/>
              <w:rPr>
                <w:color w:val="auto"/>
                <w:sz w:val="28"/>
                <w:szCs w:val="28"/>
              </w:rPr>
            </w:pPr>
            <w:r w:rsidRPr="00927E6D">
              <w:rPr>
                <w:color w:val="auto"/>
                <w:sz w:val="28"/>
                <w:szCs w:val="28"/>
              </w:rPr>
              <w:t>Çalışanların mesleki gelişimlerine yönelik faaliyetlerin yürütülmesi</w:t>
            </w:r>
          </w:p>
          <w:p w:rsidR="00EF3A25" w:rsidRPr="00927E6D" w:rsidRDefault="00EF3A25" w:rsidP="00666BA5">
            <w:pPr>
              <w:pStyle w:val="ListeParagraf"/>
              <w:numPr>
                <w:ilvl w:val="0"/>
                <w:numId w:val="16"/>
              </w:numPr>
              <w:spacing w:after="120"/>
              <w:ind w:left="454"/>
              <w:jc w:val="both"/>
              <w:rPr>
                <w:color w:val="auto"/>
                <w:sz w:val="28"/>
                <w:szCs w:val="28"/>
              </w:rPr>
            </w:pPr>
            <w:r w:rsidRPr="00927E6D">
              <w:rPr>
                <w:color w:val="auto"/>
                <w:sz w:val="28"/>
                <w:szCs w:val="28"/>
              </w:rPr>
              <w:t>Norm belirleme, atama, görevlendirme, yer değiştirme, terfi ve benzeri özlük işlemlerinin yürütülmesi</w:t>
            </w:r>
          </w:p>
        </w:tc>
      </w:tr>
    </w:tbl>
    <w:p w:rsidR="00EF3A25" w:rsidRPr="00A8723A" w:rsidRDefault="00EF3A25" w:rsidP="00EF3A25">
      <w:pPr>
        <w:keepNext/>
        <w:spacing w:before="240" w:after="60"/>
        <w:jc w:val="both"/>
        <w:outlineLvl w:val="1"/>
        <w:rPr>
          <w:rFonts w:eastAsia="MS Mincho"/>
          <w:b/>
          <w:bCs/>
          <w:iCs/>
          <w:color w:val="000000"/>
          <w:sz w:val="28"/>
          <w:szCs w:val="28"/>
          <w:lang w:eastAsia="tr-TR"/>
        </w:rPr>
      </w:pPr>
      <w:bookmarkStart w:id="17" w:name="_Toc429507893"/>
      <w:r>
        <w:rPr>
          <w:rFonts w:eastAsia="MS Mincho"/>
          <w:b/>
          <w:bCs/>
          <w:iCs/>
          <w:color w:val="000000"/>
          <w:sz w:val="28"/>
          <w:szCs w:val="28"/>
          <w:lang w:eastAsia="tr-TR"/>
        </w:rPr>
        <w:t>D.</w:t>
      </w:r>
      <w:r w:rsidRPr="00A8723A">
        <w:rPr>
          <w:rFonts w:eastAsia="MS Mincho"/>
          <w:b/>
          <w:bCs/>
          <w:iCs/>
          <w:color w:val="000000"/>
          <w:sz w:val="28"/>
          <w:szCs w:val="28"/>
          <w:lang w:eastAsia="tr-TR"/>
        </w:rPr>
        <w:t xml:space="preserve"> PAYDAŞ ANALİZİ</w:t>
      </w:r>
      <w:bookmarkEnd w:id="17"/>
    </w:p>
    <w:p w:rsidR="00EF3A25" w:rsidRPr="00131F95" w:rsidRDefault="00EF3A25" w:rsidP="00EF3A25">
      <w:pPr>
        <w:autoSpaceDE w:val="0"/>
        <w:autoSpaceDN w:val="0"/>
        <w:adjustRightInd w:val="0"/>
        <w:spacing w:after="0"/>
        <w:ind w:firstLine="708"/>
        <w:jc w:val="both"/>
        <w:rPr>
          <w:rFonts w:eastAsia="MS Mincho"/>
          <w:color w:val="000000" w:themeColor="text1"/>
          <w:sz w:val="28"/>
          <w:szCs w:val="28"/>
          <w:lang w:eastAsia="tr-TR"/>
        </w:rPr>
      </w:pPr>
      <w:r w:rsidRPr="00131F95">
        <w:rPr>
          <w:rFonts w:eastAsia="MS Mincho"/>
          <w:color w:val="000000" w:themeColor="text1"/>
          <w:sz w:val="28"/>
          <w:szCs w:val="28"/>
          <w:lang w:eastAsia="tr-TR"/>
        </w:rPr>
        <w:t>Paydaşlar, kuruluşun ürün ve hizmetleri ile ilgisi olan, kuruluşun faaliyetlerinden doğrudan veya dolaylı, olumlu ya da olumsuz yönde etkilenen veya kuruluşu etkileyen kişi, grup veya kurumlardır. Paydaşlarımız belirlenirken müdürlüğümüz hizmetleriyle ilgisi olan, müdürlüğümüzden hizmet alan ya da müdürlüğümüze hizmet sağlayan kişi, kurum ve kuruluşların genel listesi yapılmış ve listede bulunanların tamamı Müdürlüğümüzün paydaşları olarak nitelendirilmiştir.</w:t>
      </w:r>
    </w:p>
    <w:p w:rsidR="00AB2C37" w:rsidRPr="004230CA" w:rsidRDefault="00795600" w:rsidP="004230CA">
      <w:pPr>
        <w:autoSpaceDE w:val="0"/>
        <w:autoSpaceDN w:val="0"/>
        <w:adjustRightInd w:val="0"/>
        <w:spacing w:after="0"/>
        <w:jc w:val="both"/>
        <w:rPr>
          <w:color w:val="000000" w:themeColor="text1"/>
          <w:sz w:val="28"/>
          <w:szCs w:val="28"/>
          <w:lang w:eastAsia="tr-TR"/>
        </w:rPr>
      </w:pPr>
      <w:r w:rsidRPr="00131F95">
        <w:rPr>
          <w:color w:val="000000" w:themeColor="text1"/>
          <w:sz w:val="28"/>
          <w:szCs w:val="28"/>
          <w:lang w:eastAsia="tr-TR"/>
        </w:rPr>
        <w:t>Selim İlçe Milli Eğitim</w:t>
      </w:r>
      <w:r w:rsidR="00C45DEB" w:rsidRPr="00131F95">
        <w:rPr>
          <w:color w:val="000000" w:themeColor="text1"/>
          <w:sz w:val="28"/>
          <w:szCs w:val="28"/>
          <w:lang w:eastAsia="tr-TR"/>
        </w:rPr>
        <w:t xml:space="preserve"> </w:t>
      </w:r>
      <w:r w:rsidR="00EF3A25" w:rsidRPr="00131F95">
        <w:rPr>
          <w:color w:val="000000" w:themeColor="text1"/>
          <w:sz w:val="28"/>
          <w:szCs w:val="28"/>
          <w:lang w:eastAsia="tr-TR"/>
        </w:rPr>
        <w:t>Müdürlüğü’nün hizmet üretim sürecinde işbirliği yapması gereken kurum ve kişiler, temel ve stratejik ortaklar olarak tanımlanmaktadır. Temel ve stratejik ortak ayrımını yaparken her zaman çalışmalarımızı iç içe yürüttüğümüz kurumlar temel ortak, stratejik planımız doğrultusunda vizyonumuza ulaşırken desteğini aldığımız kurumlar stratejik ortak,</w:t>
      </w:r>
      <w:r w:rsidR="00EF3A25" w:rsidRPr="00131F95">
        <w:rPr>
          <w:rFonts w:eastAsia="MS Mincho"/>
          <w:color w:val="000000" w:themeColor="text1"/>
          <w:sz w:val="28"/>
          <w:szCs w:val="28"/>
          <w:lang w:eastAsia="tr-TR"/>
        </w:rPr>
        <w:t xml:space="preserve"> hizmetlerimizden yararlanan kişi ve kuruluşlar hizmet alan</w:t>
      </w:r>
      <w:r w:rsidR="00EF3A25" w:rsidRPr="00131F95">
        <w:rPr>
          <w:color w:val="000000" w:themeColor="text1"/>
          <w:sz w:val="28"/>
          <w:szCs w:val="28"/>
          <w:lang w:eastAsia="tr-TR"/>
        </w:rPr>
        <w:t xml:space="preserve"> olarak belirtilmektedir. Bu kapsamda </w:t>
      </w:r>
      <w:r w:rsidRPr="00131F95">
        <w:rPr>
          <w:color w:val="000000" w:themeColor="text1"/>
          <w:sz w:val="28"/>
          <w:szCs w:val="28"/>
          <w:lang w:eastAsia="tr-TR"/>
        </w:rPr>
        <w:t>Selim İlçe Milli Eğitim</w:t>
      </w:r>
      <w:r w:rsidR="00C45DEB" w:rsidRPr="00131F95">
        <w:rPr>
          <w:color w:val="000000" w:themeColor="text1"/>
          <w:sz w:val="28"/>
          <w:szCs w:val="28"/>
          <w:lang w:eastAsia="tr-TR"/>
        </w:rPr>
        <w:t xml:space="preserve"> </w:t>
      </w:r>
      <w:r w:rsidR="00EF3A25" w:rsidRPr="00131F95">
        <w:rPr>
          <w:color w:val="000000" w:themeColor="text1"/>
          <w:sz w:val="28"/>
          <w:szCs w:val="28"/>
          <w:lang w:eastAsia="tr-TR"/>
        </w:rPr>
        <w:t>Müdürlüğü’nün paydaşları aşağıdaki tabloda belirtilmiştir.</w:t>
      </w:r>
    </w:p>
    <w:p w:rsidR="00EF3A25" w:rsidRPr="00EA3127" w:rsidRDefault="00EF3A25" w:rsidP="00EF3A25">
      <w:pPr>
        <w:spacing w:after="0"/>
        <w:rPr>
          <w:rFonts w:eastAsia="Times New Roman"/>
          <w:b/>
          <w:sz w:val="28"/>
          <w:szCs w:val="28"/>
          <w:lang w:eastAsia="tr-TR"/>
        </w:rPr>
      </w:pPr>
      <w:r w:rsidRPr="00037BA0">
        <w:rPr>
          <w:rFonts w:eastAsia="Times New Roman"/>
          <w:b/>
          <w:sz w:val="28"/>
          <w:szCs w:val="28"/>
          <w:lang w:eastAsia="tr-TR"/>
        </w:rPr>
        <w:t>Paydaş İlişkileri</w:t>
      </w:r>
    </w:p>
    <w:p w:rsidR="00EF3A25" w:rsidRPr="00037BA0" w:rsidRDefault="00EF3A25" w:rsidP="00EF3A25">
      <w:pPr>
        <w:spacing w:after="0"/>
        <w:jc w:val="both"/>
        <w:rPr>
          <w:rFonts w:eastAsia="Times New Roman"/>
          <w:b/>
          <w:sz w:val="28"/>
          <w:szCs w:val="28"/>
          <w:lang w:eastAsia="tr-TR"/>
        </w:rPr>
      </w:pPr>
      <w:r w:rsidRPr="00037BA0">
        <w:rPr>
          <w:rFonts w:eastAsia="Times New Roman"/>
          <w:b/>
          <w:sz w:val="28"/>
          <w:szCs w:val="28"/>
          <w:lang w:eastAsia="tr-TR"/>
        </w:rPr>
        <w:t xml:space="preserve"> </w:t>
      </w:r>
      <w:r w:rsidR="00131F95">
        <w:rPr>
          <w:rFonts w:eastAsia="Times New Roman"/>
          <w:b/>
          <w:sz w:val="28"/>
          <w:szCs w:val="28"/>
          <w:lang w:eastAsia="tr-TR"/>
        </w:rPr>
        <w:t>Kaymakamlık</w:t>
      </w:r>
    </w:p>
    <w:p w:rsidR="00EF3A25" w:rsidRDefault="00131F95" w:rsidP="00EF3A25">
      <w:pPr>
        <w:spacing w:after="0"/>
        <w:ind w:firstLine="708"/>
        <w:jc w:val="both"/>
        <w:rPr>
          <w:rFonts w:eastAsia="Times New Roman"/>
          <w:sz w:val="28"/>
          <w:szCs w:val="28"/>
          <w:lang w:eastAsia="tr-TR"/>
        </w:rPr>
      </w:pPr>
      <w:r>
        <w:rPr>
          <w:rFonts w:eastAsia="Times New Roman"/>
          <w:sz w:val="28"/>
          <w:szCs w:val="28"/>
          <w:lang w:eastAsia="tr-TR"/>
        </w:rPr>
        <w:t>M</w:t>
      </w:r>
      <w:r w:rsidR="00EF3A25" w:rsidRPr="00037BA0">
        <w:rPr>
          <w:rFonts w:eastAsia="Times New Roman"/>
          <w:sz w:val="28"/>
          <w:szCs w:val="28"/>
          <w:lang w:eastAsia="tr-TR"/>
        </w:rPr>
        <w:t xml:space="preserve">üdürlüğümüz doğrudan </w:t>
      </w:r>
      <w:r>
        <w:rPr>
          <w:rFonts w:eastAsia="Times New Roman"/>
          <w:sz w:val="28"/>
          <w:szCs w:val="28"/>
          <w:lang w:eastAsia="tr-TR"/>
        </w:rPr>
        <w:t>kaymakamlığa</w:t>
      </w:r>
      <w:r w:rsidR="00EF3A25" w:rsidRPr="00037BA0">
        <w:rPr>
          <w:rFonts w:eastAsia="Times New Roman"/>
          <w:sz w:val="28"/>
          <w:szCs w:val="28"/>
          <w:lang w:eastAsia="tr-TR"/>
        </w:rPr>
        <w:t xml:space="preserve"> bağlı olarak görev yürütmektedir. Bir üst makam olarak </w:t>
      </w:r>
      <w:r>
        <w:rPr>
          <w:rFonts w:eastAsia="Times New Roman"/>
          <w:sz w:val="28"/>
          <w:szCs w:val="28"/>
          <w:lang w:eastAsia="tr-TR"/>
        </w:rPr>
        <w:t>kaymakamlık</w:t>
      </w:r>
      <w:r w:rsidR="00EF3A25" w:rsidRPr="00037BA0">
        <w:rPr>
          <w:rFonts w:eastAsia="Times New Roman"/>
          <w:sz w:val="28"/>
          <w:szCs w:val="28"/>
          <w:lang w:eastAsia="tr-TR"/>
        </w:rPr>
        <w:t xml:space="preserve"> makamı, yapılan işlemlerle ilgili onay yetkisine sahiptir. </w:t>
      </w:r>
    </w:p>
    <w:p w:rsidR="00131F95" w:rsidRDefault="00131F95" w:rsidP="00EF3A25">
      <w:pPr>
        <w:spacing w:after="0"/>
        <w:jc w:val="both"/>
        <w:rPr>
          <w:rFonts w:eastAsia="Times New Roman"/>
          <w:b/>
          <w:sz w:val="28"/>
          <w:szCs w:val="28"/>
          <w:lang w:eastAsia="tr-TR"/>
        </w:rPr>
      </w:pPr>
      <w:r>
        <w:rPr>
          <w:rFonts w:eastAsia="Times New Roman"/>
          <w:b/>
          <w:sz w:val="28"/>
          <w:szCs w:val="28"/>
          <w:lang w:eastAsia="tr-TR"/>
        </w:rPr>
        <w:lastRenderedPageBreak/>
        <w:t>İl Milli Eğitim Müdürlüğü</w:t>
      </w:r>
    </w:p>
    <w:p w:rsidR="00131F95" w:rsidRPr="00131F95" w:rsidRDefault="00131F95" w:rsidP="00EF3A25">
      <w:pPr>
        <w:spacing w:after="0"/>
        <w:jc w:val="both"/>
        <w:rPr>
          <w:rFonts w:eastAsia="Times New Roman"/>
          <w:sz w:val="28"/>
          <w:szCs w:val="28"/>
          <w:lang w:eastAsia="tr-TR"/>
        </w:rPr>
      </w:pPr>
      <w:r>
        <w:rPr>
          <w:rFonts w:eastAsia="Times New Roman"/>
          <w:sz w:val="28"/>
          <w:szCs w:val="28"/>
          <w:lang w:eastAsia="tr-TR"/>
        </w:rPr>
        <w:t xml:space="preserve">           </w:t>
      </w:r>
      <w:r w:rsidRPr="00131F95">
        <w:rPr>
          <w:rFonts w:eastAsia="Times New Roman"/>
          <w:sz w:val="28"/>
          <w:szCs w:val="28"/>
          <w:lang w:eastAsia="tr-TR"/>
        </w:rPr>
        <w:t>M</w:t>
      </w:r>
      <w:r>
        <w:rPr>
          <w:rFonts w:eastAsia="Times New Roman"/>
          <w:sz w:val="28"/>
          <w:szCs w:val="28"/>
          <w:lang w:eastAsia="tr-TR"/>
        </w:rPr>
        <w:t>üdürlüğümüz İl Milli Eğitim Müdürlüğü ile koordineli görev</w:t>
      </w:r>
      <w:r w:rsidRPr="00131F95">
        <w:rPr>
          <w:rFonts w:eastAsia="Times New Roman"/>
          <w:sz w:val="28"/>
          <w:szCs w:val="28"/>
          <w:lang w:eastAsia="tr-TR"/>
        </w:rPr>
        <w:t xml:space="preserve"> yürütmektedir.</w:t>
      </w:r>
    </w:p>
    <w:p w:rsidR="00E90094" w:rsidRDefault="00E90094" w:rsidP="00EF3A25">
      <w:pPr>
        <w:spacing w:after="0"/>
        <w:jc w:val="both"/>
        <w:rPr>
          <w:rFonts w:eastAsia="Times New Roman"/>
          <w:b/>
          <w:sz w:val="28"/>
          <w:szCs w:val="28"/>
          <w:lang w:eastAsia="tr-TR"/>
        </w:rPr>
      </w:pPr>
    </w:p>
    <w:p w:rsidR="00EF3A25" w:rsidRPr="00037BA0" w:rsidRDefault="00EF3A25" w:rsidP="00EF3A25">
      <w:pPr>
        <w:spacing w:after="0"/>
        <w:jc w:val="both"/>
        <w:rPr>
          <w:rFonts w:eastAsia="Times New Roman"/>
          <w:b/>
          <w:sz w:val="28"/>
          <w:szCs w:val="28"/>
          <w:lang w:eastAsia="tr-TR"/>
        </w:rPr>
      </w:pPr>
      <w:r w:rsidRPr="00037BA0">
        <w:rPr>
          <w:rFonts w:eastAsia="Times New Roman"/>
          <w:b/>
          <w:sz w:val="28"/>
          <w:szCs w:val="28"/>
          <w:lang w:eastAsia="tr-TR"/>
        </w:rPr>
        <w:t>İl</w:t>
      </w:r>
      <w:r w:rsidR="00131F95">
        <w:rPr>
          <w:rFonts w:eastAsia="Times New Roman"/>
          <w:b/>
          <w:sz w:val="28"/>
          <w:szCs w:val="28"/>
          <w:lang w:eastAsia="tr-TR"/>
        </w:rPr>
        <w:t>çe</w:t>
      </w:r>
      <w:r w:rsidRPr="00037BA0">
        <w:rPr>
          <w:rFonts w:eastAsia="Times New Roman"/>
          <w:b/>
          <w:sz w:val="28"/>
          <w:szCs w:val="28"/>
          <w:lang w:eastAsia="tr-TR"/>
        </w:rPr>
        <w:t xml:space="preserve"> Özel İdaresi</w:t>
      </w:r>
    </w:p>
    <w:p w:rsidR="00EF3A25" w:rsidRPr="00037BA0" w:rsidRDefault="00EF3A25" w:rsidP="00EF3A25">
      <w:pPr>
        <w:spacing w:after="0"/>
        <w:ind w:firstLine="708"/>
        <w:jc w:val="both"/>
        <w:rPr>
          <w:rFonts w:eastAsia="Times New Roman"/>
          <w:sz w:val="28"/>
          <w:szCs w:val="28"/>
          <w:lang w:eastAsia="tr-TR"/>
        </w:rPr>
      </w:pPr>
      <w:r w:rsidRPr="00037BA0">
        <w:rPr>
          <w:rFonts w:eastAsia="Times New Roman"/>
          <w:sz w:val="28"/>
          <w:szCs w:val="28"/>
          <w:lang w:eastAsia="tr-TR"/>
        </w:rPr>
        <w:t>İl</w:t>
      </w:r>
      <w:r w:rsidR="00131F95">
        <w:rPr>
          <w:rFonts w:eastAsia="Times New Roman"/>
          <w:sz w:val="28"/>
          <w:szCs w:val="28"/>
          <w:lang w:eastAsia="tr-TR"/>
        </w:rPr>
        <w:t>çe</w:t>
      </w:r>
      <w:r w:rsidRPr="00037BA0">
        <w:rPr>
          <w:rFonts w:eastAsia="Times New Roman"/>
          <w:sz w:val="28"/>
          <w:szCs w:val="28"/>
          <w:lang w:eastAsia="tr-TR"/>
        </w:rPr>
        <w:t xml:space="preserve"> özel idaresi, ilkokul ve ortaokulların yapım, donatım ve sarfiyatı konularında </w:t>
      </w:r>
      <w:r w:rsidR="00131F95">
        <w:rPr>
          <w:rFonts w:eastAsia="Times New Roman"/>
          <w:sz w:val="28"/>
          <w:szCs w:val="28"/>
          <w:lang w:eastAsia="tr-TR"/>
        </w:rPr>
        <w:t xml:space="preserve">ilçe </w:t>
      </w:r>
      <w:r w:rsidRPr="00037BA0">
        <w:rPr>
          <w:rFonts w:eastAsia="Times New Roman"/>
          <w:sz w:val="28"/>
          <w:szCs w:val="28"/>
          <w:lang w:eastAsia="tr-TR"/>
        </w:rPr>
        <w:t>milli eğitimle doğrudan mali ilişkileri bulunan bir kurumdur. İlkokul ve ortaokullarda gerçekleştirilecek yatırımlar, il</w:t>
      </w:r>
      <w:r w:rsidR="00131F95">
        <w:rPr>
          <w:rFonts w:eastAsia="Times New Roman"/>
          <w:sz w:val="28"/>
          <w:szCs w:val="28"/>
          <w:lang w:eastAsia="tr-TR"/>
        </w:rPr>
        <w:t>çe</w:t>
      </w:r>
      <w:r w:rsidRPr="00037BA0">
        <w:rPr>
          <w:rFonts w:eastAsia="Times New Roman"/>
          <w:sz w:val="28"/>
          <w:szCs w:val="28"/>
          <w:lang w:eastAsia="tr-TR"/>
        </w:rPr>
        <w:t xml:space="preserve"> özel idaresinin bütçelemesine bağlı olarak gerçekleştirilir.</w:t>
      </w:r>
    </w:p>
    <w:p w:rsidR="00EF3A25" w:rsidRPr="00037BA0" w:rsidRDefault="00EF3A25" w:rsidP="00EF3A25">
      <w:pPr>
        <w:spacing w:after="0"/>
        <w:jc w:val="both"/>
        <w:rPr>
          <w:rFonts w:eastAsia="Times New Roman"/>
          <w:b/>
          <w:sz w:val="28"/>
          <w:szCs w:val="28"/>
          <w:lang w:eastAsia="tr-TR"/>
        </w:rPr>
      </w:pPr>
      <w:r w:rsidRPr="00037BA0">
        <w:rPr>
          <w:rFonts w:eastAsia="Times New Roman"/>
          <w:b/>
          <w:sz w:val="28"/>
          <w:szCs w:val="28"/>
          <w:lang w:eastAsia="tr-TR"/>
        </w:rPr>
        <w:t>Sivil Toplum Kuruluşları</w:t>
      </w:r>
    </w:p>
    <w:p w:rsidR="00EF3A25" w:rsidRPr="002B1531" w:rsidRDefault="00EF3A25" w:rsidP="00EF3A25">
      <w:pPr>
        <w:spacing w:after="0"/>
        <w:ind w:firstLine="708"/>
        <w:jc w:val="both"/>
        <w:rPr>
          <w:rFonts w:eastAsia="Times New Roman"/>
          <w:sz w:val="28"/>
          <w:szCs w:val="28"/>
          <w:lang w:eastAsia="tr-TR"/>
        </w:rPr>
      </w:pPr>
      <w:r w:rsidRPr="00037BA0">
        <w:rPr>
          <w:rFonts w:eastAsia="Times New Roman"/>
          <w:sz w:val="28"/>
          <w:szCs w:val="28"/>
          <w:lang w:eastAsia="tr-TR"/>
        </w:rPr>
        <w:t xml:space="preserve">  Sivil toplum örgütleri, eğitim öğretim çalışmalarının yanında maddi ve mali katkılar da sağlamak suretiyle işbirliği konusunda geniş bir yelpazede ilişkili olunan kuruluşlardır.  </w:t>
      </w:r>
    </w:p>
    <w:p w:rsidR="00EF3A25" w:rsidRPr="00037BA0" w:rsidRDefault="00EF3A25" w:rsidP="00EF3A25">
      <w:pPr>
        <w:spacing w:after="0"/>
        <w:jc w:val="both"/>
        <w:rPr>
          <w:rFonts w:eastAsia="Times New Roman"/>
          <w:b/>
          <w:sz w:val="28"/>
          <w:szCs w:val="28"/>
          <w:lang w:eastAsia="tr-TR"/>
        </w:rPr>
      </w:pPr>
      <w:r w:rsidRPr="00037BA0">
        <w:rPr>
          <w:rFonts w:eastAsia="Times New Roman"/>
          <w:b/>
          <w:sz w:val="28"/>
          <w:szCs w:val="28"/>
          <w:lang w:eastAsia="tr-TR"/>
        </w:rPr>
        <w:t xml:space="preserve"> </w:t>
      </w:r>
      <w:r w:rsidR="00795600">
        <w:rPr>
          <w:rFonts w:eastAsia="Times New Roman"/>
          <w:b/>
          <w:sz w:val="28"/>
          <w:szCs w:val="28"/>
          <w:lang w:eastAsia="tr-TR"/>
        </w:rPr>
        <w:t>Selim</w:t>
      </w:r>
      <w:r w:rsidRPr="00037BA0">
        <w:rPr>
          <w:rFonts w:eastAsia="Times New Roman"/>
          <w:b/>
          <w:sz w:val="28"/>
          <w:szCs w:val="28"/>
          <w:lang w:eastAsia="tr-TR"/>
        </w:rPr>
        <w:t xml:space="preserve"> Belediyesi ve İlgili Müdürlükler</w:t>
      </w:r>
    </w:p>
    <w:p w:rsidR="00EF3A25" w:rsidRPr="00037BA0" w:rsidRDefault="00131F95" w:rsidP="00131F95">
      <w:pPr>
        <w:spacing w:after="0"/>
        <w:jc w:val="both"/>
        <w:rPr>
          <w:rFonts w:eastAsia="Times New Roman"/>
          <w:sz w:val="28"/>
          <w:szCs w:val="28"/>
          <w:lang w:eastAsia="tr-TR"/>
        </w:rPr>
      </w:pPr>
      <w:r>
        <w:rPr>
          <w:rFonts w:eastAsia="Times New Roman"/>
          <w:sz w:val="28"/>
          <w:szCs w:val="28"/>
          <w:lang w:eastAsia="tr-TR"/>
        </w:rPr>
        <w:t xml:space="preserve">        </w:t>
      </w:r>
      <w:r w:rsidR="00EF3A25" w:rsidRPr="00037BA0">
        <w:rPr>
          <w:rFonts w:eastAsia="Times New Roman"/>
          <w:sz w:val="28"/>
          <w:szCs w:val="28"/>
          <w:lang w:eastAsia="tr-TR"/>
        </w:rPr>
        <w:t>İl</w:t>
      </w:r>
      <w:r>
        <w:rPr>
          <w:rFonts w:eastAsia="Times New Roman"/>
          <w:sz w:val="28"/>
          <w:szCs w:val="28"/>
          <w:lang w:eastAsia="tr-TR"/>
        </w:rPr>
        <w:t>çe</w:t>
      </w:r>
      <w:r w:rsidR="00EF3A25" w:rsidRPr="00037BA0">
        <w:rPr>
          <w:rFonts w:eastAsia="Times New Roman"/>
          <w:sz w:val="28"/>
          <w:szCs w:val="28"/>
          <w:lang w:eastAsia="tr-TR"/>
        </w:rPr>
        <w:t xml:space="preserve"> Milli Eğitim Müdürlüğü Kars Belediyesi ve bağlı kuruluşlarıyla çeşitli konularda ilişki içinde olabilmektedir. </w:t>
      </w:r>
    </w:p>
    <w:p w:rsidR="00EF3A25" w:rsidRPr="00D6056F" w:rsidRDefault="00EF3A25" w:rsidP="00EF3A25">
      <w:pPr>
        <w:spacing w:after="0"/>
        <w:jc w:val="both"/>
        <w:rPr>
          <w:rFonts w:eastAsia="Times New Roman"/>
          <w:sz w:val="28"/>
          <w:szCs w:val="28"/>
          <w:lang w:eastAsia="tr-TR"/>
        </w:rPr>
      </w:pPr>
      <w:r w:rsidRPr="00037BA0">
        <w:rPr>
          <w:rFonts w:eastAsia="Times New Roman"/>
          <w:sz w:val="28"/>
          <w:szCs w:val="28"/>
          <w:lang w:eastAsia="tr-TR"/>
        </w:rPr>
        <w:t xml:space="preserve">       Okul binaları konusunda imar planları ve plan tadilatları, okullara su bağlanması, su borçlarının ödenmesi, faaliyetlerimizde araç tahsisi, okul bahçelerinin düzenlenmesi</w:t>
      </w:r>
      <w:r w:rsidR="004230CA">
        <w:rPr>
          <w:rFonts w:eastAsia="Times New Roman"/>
          <w:sz w:val="28"/>
          <w:szCs w:val="28"/>
          <w:lang w:eastAsia="tr-TR"/>
        </w:rPr>
        <w:t>a</w:t>
      </w:r>
      <w:r w:rsidRPr="00037BA0">
        <w:rPr>
          <w:rFonts w:eastAsia="Times New Roman"/>
          <w:sz w:val="28"/>
          <w:szCs w:val="28"/>
          <w:lang w:eastAsia="tr-TR"/>
        </w:rPr>
        <w:t xml:space="preserve"> gibi konularda </w:t>
      </w:r>
      <w:r w:rsidR="00131F95">
        <w:rPr>
          <w:rFonts w:eastAsia="Times New Roman"/>
          <w:sz w:val="28"/>
          <w:szCs w:val="28"/>
          <w:lang w:eastAsia="tr-TR"/>
        </w:rPr>
        <w:t>Selim B</w:t>
      </w:r>
      <w:r w:rsidRPr="00037BA0">
        <w:rPr>
          <w:rFonts w:eastAsia="Times New Roman"/>
          <w:sz w:val="28"/>
          <w:szCs w:val="28"/>
          <w:lang w:eastAsia="tr-TR"/>
        </w:rPr>
        <w:t xml:space="preserve">elediyesiyle ilişkiler kurulmaktadır. </w:t>
      </w:r>
    </w:p>
    <w:p w:rsidR="00EF3A25" w:rsidRPr="00037BA0" w:rsidRDefault="00EF3A25" w:rsidP="00EF3A25">
      <w:pPr>
        <w:spacing w:after="0"/>
        <w:jc w:val="both"/>
        <w:rPr>
          <w:rFonts w:eastAsia="Times New Roman"/>
          <w:b/>
          <w:sz w:val="28"/>
          <w:szCs w:val="28"/>
          <w:lang w:eastAsia="tr-TR"/>
        </w:rPr>
      </w:pPr>
      <w:r w:rsidRPr="00037BA0">
        <w:rPr>
          <w:rFonts w:eastAsia="Times New Roman"/>
          <w:b/>
          <w:sz w:val="28"/>
          <w:szCs w:val="28"/>
          <w:lang w:eastAsia="tr-TR"/>
        </w:rPr>
        <w:t>İlçe Belediyeler</w:t>
      </w:r>
    </w:p>
    <w:p w:rsidR="00C45DEB" w:rsidRPr="00131F95" w:rsidRDefault="00EF3A25" w:rsidP="00131F95">
      <w:pPr>
        <w:spacing w:after="0"/>
        <w:ind w:firstLine="708"/>
        <w:jc w:val="both"/>
        <w:rPr>
          <w:rFonts w:eastAsia="Times New Roman"/>
          <w:sz w:val="28"/>
          <w:szCs w:val="28"/>
          <w:lang w:eastAsia="tr-TR"/>
        </w:rPr>
      </w:pPr>
      <w:r w:rsidRPr="00037BA0">
        <w:rPr>
          <w:rFonts w:eastAsia="Times New Roman"/>
          <w:sz w:val="28"/>
          <w:szCs w:val="28"/>
          <w:lang w:eastAsia="tr-TR"/>
        </w:rPr>
        <w:t>İl</w:t>
      </w:r>
      <w:r w:rsidR="00131F95">
        <w:rPr>
          <w:rFonts w:eastAsia="Times New Roman"/>
          <w:sz w:val="28"/>
          <w:szCs w:val="28"/>
          <w:lang w:eastAsia="tr-TR"/>
        </w:rPr>
        <w:t>çe</w:t>
      </w:r>
      <w:r w:rsidRPr="00037BA0">
        <w:rPr>
          <w:rFonts w:eastAsia="Times New Roman"/>
          <w:sz w:val="28"/>
          <w:szCs w:val="28"/>
          <w:lang w:eastAsia="tr-TR"/>
        </w:rPr>
        <w:t xml:space="preserve"> Milli Eğitim Müdürlüğü, ilçe belediyeleriyle yatırım</w:t>
      </w:r>
      <w:r w:rsidR="00131F95">
        <w:rPr>
          <w:rFonts w:eastAsia="Times New Roman"/>
          <w:sz w:val="28"/>
          <w:szCs w:val="28"/>
          <w:lang w:eastAsia="tr-TR"/>
        </w:rPr>
        <w:t xml:space="preserve">lar konusunda </w:t>
      </w:r>
      <w:r w:rsidRPr="00037BA0">
        <w:rPr>
          <w:rFonts w:eastAsia="Times New Roman"/>
          <w:sz w:val="28"/>
          <w:szCs w:val="28"/>
          <w:lang w:eastAsia="tr-TR"/>
        </w:rPr>
        <w:t xml:space="preserve">ilişki içinde bulunmaktadır. Bunun dışında özellikle okulların bakım-onarım ve boya işlerinde ilçe belediyelerinden destek alınmaktadır.  </w:t>
      </w:r>
    </w:p>
    <w:p w:rsidR="002E2022" w:rsidRDefault="002E2022" w:rsidP="003F1ADE">
      <w:pPr>
        <w:spacing w:after="0" w:line="240" w:lineRule="auto"/>
        <w:rPr>
          <w:rFonts w:ascii="Times New Roman" w:eastAsia="MS Mincho" w:hAnsi="Times New Roman"/>
          <w:b/>
          <w:color w:val="000000"/>
          <w:sz w:val="24"/>
          <w:szCs w:val="24"/>
          <w:lang w:eastAsia="tr-TR"/>
        </w:rPr>
      </w:pPr>
    </w:p>
    <w:p w:rsidR="00EF3A25" w:rsidRPr="00037BA0" w:rsidRDefault="00EF3A25" w:rsidP="00EF3A25">
      <w:pPr>
        <w:spacing w:after="0"/>
        <w:jc w:val="both"/>
        <w:rPr>
          <w:rFonts w:eastAsia="Times New Roman"/>
          <w:b/>
          <w:sz w:val="28"/>
          <w:szCs w:val="28"/>
          <w:lang w:eastAsia="tr-TR"/>
        </w:rPr>
      </w:pPr>
      <w:bookmarkStart w:id="18" w:name="_Toc125876667"/>
      <w:bookmarkStart w:id="19" w:name="_Toc168468677"/>
      <w:bookmarkStart w:id="20" w:name="_Toc254622801"/>
      <w:bookmarkStart w:id="21" w:name="_Toc255860473"/>
      <w:r w:rsidRPr="00037BA0">
        <w:rPr>
          <w:rFonts w:eastAsia="Times New Roman"/>
          <w:b/>
          <w:sz w:val="28"/>
          <w:szCs w:val="28"/>
          <w:lang w:eastAsia="tr-TR"/>
        </w:rPr>
        <w:t>Diğer Bakanlıklara Bağlı Müdürlüklerle İlişkiler</w:t>
      </w:r>
      <w:bookmarkEnd w:id="18"/>
      <w:bookmarkEnd w:id="19"/>
      <w:bookmarkEnd w:id="20"/>
      <w:bookmarkEnd w:id="21"/>
    </w:p>
    <w:p w:rsidR="00EF3A25" w:rsidRPr="00037BA0" w:rsidRDefault="00EF3A25" w:rsidP="00EF3A25">
      <w:pPr>
        <w:spacing w:after="0"/>
        <w:ind w:firstLine="708"/>
        <w:jc w:val="both"/>
        <w:rPr>
          <w:rFonts w:eastAsia="Times New Roman"/>
          <w:sz w:val="28"/>
          <w:szCs w:val="28"/>
          <w:lang w:eastAsia="tr-TR"/>
        </w:rPr>
      </w:pPr>
      <w:r w:rsidRPr="00037BA0">
        <w:rPr>
          <w:rFonts w:eastAsia="Times New Roman"/>
          <w:sz w:val="28"/>
          <w:szCs w:val="28"/>
          <w:lang w:eastAsia="tr-TR"/>
        </w:rPr>
        <w:lastRenderedPageBreak/>
        <w:t>İl</w:t>
      </w:r>
      <w:r w:rsidR="00C45DEB">
        <w:rPr>
          <w:rFonts w:eastAsia="Times New Roman"/>
          <w:sz w:val="28"/>
          <w:szCs w:val="28"/>
          <w:lang w:eastAsia="tr-TR"/>
        </w:rPr>
        <w:t>çe</w:t>
      </w:r>
      <w:r w:rsidRPr="00037BA0">
        <w:rPr>
          <w:rFonts w:eastAsia="Times New Roman"/>
          <w:sz w:val="28"/>
          <w:szCs w:val="28"/>
          <w:lang w:eastAsia="tr-TR"/>
        </w:rPr>
        <w:t xml:space="preserve"> Milli Eğitim Müdürlüğü diğer il</w:t>
      </w:r>
      <w:r w:rsidR="00C45DEB">
        <w:rPr>
          <w:rFonts w:eastAsia="Times New Roman"/>
          <w:sz w:val="28"/>
          <w:szCs w:val="28"/>
          <w:lang w:eastAsia="tr-TR"/>
        </w:rPr>
        <w:t>çe</w:t>
      </w:r>
      <w:r w:rsidRPr="00037BA0">
        <w:rPr>
          <w:rFonts w:eastAsia="Times New Roman"/>
          <w:sz w:val="28"/>
          <w:szCs w:val="28"/>
          <w:lang w:eastAsia="tr-TR"/>
        </w:rPr>
        <w:t xml:space="preserve"> müdürlükleriyle de çeşitli konularda ilişki kurmakta ve temas içinde olabilmektedir. Bu müdürlüklerin başlıcaları aşağıdaki gibidir:</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Garnizon Komutanlığı</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Cumhuriyet Başsavcılığı</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Belediye Başkanlığı</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Emniyet Amirliği</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Gençlik ve Spor İlçe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İlçe Müftülüğü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Mal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Nüfus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Tapu Sicil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İlçe Özel İdaresi</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Tarım İlçe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PTT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Ziraat Bankası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Tarım Kredi Kooperatifi Müdürlüğü</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Aedaş İşletme Şefliği</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Boyalı Orman İşletme Şefliği</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Esnaf ve Sanatkârlar Odası Başk.</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Ziraat Odası Başkanlığı</w:t>
      </w:r>
    </w:p>
    <w:p w:rsidR="00C45DEB"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İlçe Devlet Hastanesi</w:t>
      </w:r>
    </w:p>
    <w:p w:rsidR="00EF3A25" w:rsidRPr="00C45DEB" w:rsidRDefault="00C45DEB" w:rsidP="00C45DEB">
      <w:pPr>
        <w:spacing w:after="0" w:line="240" w:lineRule="auto"/>
        <w:rPr>
          <w:rFonts w:eastAsia="MS Mincho" w:cstheme="minorHAnsi"/>
          <w:color w:val="000000"/>
          <w:sz w:val="28"/>
          <w:szCs w:val="24"/>
          <w:lang w:eastAsia="tr-TR"/>
        </w:rPr>
      </w:pPr>
      <w:r w:rsidRPr="00C45DEB">
        <w:rPr>
          <w:rFonts w:eastAsia="MS Mincho" w:cstheme="minorHAnsi"/>
          <w:color w:val="000000"/>
          <w:sz w:val="28"/>
          <w:szCs w:val="24"/>
          <w:lang w:eastAsia="tr-TR"/>
        </w:rPr>
        <w:t>Vakıf Müdürlüğü</w:t>
      </w:r>
    </w:p>
    <w:p w:rsidR="00EF3A25" w:rsidRPr="00C45DEB" w:rsidRDefault="00EF3A25" w:rsidP="003F1ADE">
      <w:pPr>
        <w:spacing w:after="0" w:line="240" w:lineRule="auto"/>
        <w:rPr>
          <w:rFonts w:ascii="Times New Roman" w:eastAsia="MS Mincho" w:hAnsi="Times New Roman"/>
          <w:b/>
          <w:color w:val="000000"/>
          <w:sz w:val="28"/>
          <w:szCs w:val="24"/>
          <w:lang w:eastAsia="tr-TR"/>
        </w:rPr>
      </w:pPr>
    </w:p>
    <w:p w:rsidR="00670376" w:rsidRPr="00037BA0" w:rsidRDefault="00670376" w:rsidP="00670376">
      <w:pPr>
        <w:spacing w:after="0"/>
        <w:jc w:val="both"/>
        <w:rPr>
          <w:rFonts w:eastAsia="Times New Roman"/>
          <w:b/>
          <w:sz w:val="28"/>
          <w:szCs w:val="28"/>
          <w:lang w:eastAsia="tr-TR"/>
        </w:rPr>
      </w:pPr>
      <w:r w:rsidRPr="00037BA0">
        <w:rPr>
          <w:rFonts w:eastAsia="Times New Roman"/>
          <w:b/>
          <w:sz w:val="28"/>
          <w:szCs w:val="28"/>
          <w:lang w:eastAsia="tr-TR"/>
        </w:rPr>
        <w:t>Paydaş Görüşlerinin Alınması ve Değerlendirilmesi</w:t>
      </w:r>
    </w:p>
    <w:p w:rsidR="00670376" w:rsidRPr="00EA3127" w:rsidRDefault="00670376" w:rsidP="00670376">
      <w:pPr>
        <w:spacing w:after="0"/>
        <w:jc w:val="both"/>
        <w:rPr>
          <w:rFonts w:eastAsia="Times New Roman"/>
          <w:sz w:val="28"/>
          <w:szCs w:val="28"/>
          <w:lang w:eastAsia="tr-TR"/>
        </w:rPr>
      </w:pPr>
      <w:r w:rsidRPr="00037BA0">
        <w:rPr>
          <w:rFonts w:eastAsia="Times New Roman"/>
          <w:sz w:val="28"/>
          <w:szCs w:val="28"/>
          <w:lang w:eastAsia="tr-TR"/>
        </w:rPr>
        <w:tab/>
        <w:t xml:space="preserve">Stratejik Planlama ekibi öncelikle iç ve dış paydaşlardan görüş ve önerilerin nasıl alınması gerektiğini belirlenmiştir. Bu çerçevede iç paydaşlardan anket yoluyla, dış paydaşlardan ise mülakat yoluyla görüş alınması kararlaştırılmıştır. Ekipte görev dağılımı yapılarak hangi paydaşla kimin nasıl ve hangi sıklıkta görüş alma zamanı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belirleyici olmuştur. Paydaşların görüşleri alınırken temel olarak şu sorulara cevap aradık: Kuruluşun hangi </w:t>
      </w:r>
      <w:r w:rsidRPr="00037BA0">
        <w:rPr>
          <w:rFonts w:eastAsia="Times New Roman"/>
          <w:sz w:val="28"/>
          <w:szCs w:val="28"/>
          <w:lang w:eastAsia="tr-TR"/>
        </w:rPr>
        <w:lastRenderedPageBreak/>
        <w:t>faaliyetleri ve hizmetleri sizin için önemlidir? Kuruluşun olumlu bulduğunuz yönleri nelerdir? Kuruluşun geliştirilmesi gereken yönleri nelerdir? Kuruluştan beklentileriniz nelerdir?</w:t>
      </w:r>
    </w:p>
    <w:p w:rsidR="00EF3A25" w:rsidRDefault="00EF3A25" w:rsidP="003F1ADE">
      <w:pPr>
        <w:spacing w:after="0" w:line="240" w:lineRule="auto"/>
        <w:rPr>
          <w:rFonts w:ascii="Times New Roman" w:eastAsia="MS Mincho" w:hAnsi="Times New Roman"/>
          <w:b/>
          <w:color w:val="000000"/>
          <w:sz w:val="24"/>
          <w:szCs w:val="24"/>
          <w:lang w:eastAsia="tr-TR"/>
        </w:rPr>
      </w:pPr>
    </w:p>
    <w:p w:rsidR="00E90094" w:rsidRDefault="00E90094" w:rsidP="003F1ADE">
      <w:pPr>
        <w:spacing w:after="0" w:line="240" w:lineRule="auto"/>
        <w:rPr>
          <w:rFonts w:ascii="Times New Roman" w:eastAsia="MS Mincho" w:hAnsi="Times New Roman"/>
          <w:b/>
          <w:color w:val="000000"/>
          <w:sz w:val="24"/>
          <w:szCs w:val="24"/>
          <w:lang w:eastAsia="tr-TR"/>
        </w:rPr>
      </w:pPr>
    </w:p>
    <w:p w:rsidR="00E90094" w:rsidRDefault="00E90094" w:rsidP="003F1ADE">
      <w:pPr>
        <w:spacing w:after="0" w:line="240" w:lineRule="auto"/>
        <w:rPr>
          <w:rFonts w:ascii="Times New Roman" w:eastAsia="MS Mincho" w:hAnsi="Times New Roman"/>
          <w:b/>
          <w:color w:val="000000"/>
          <w:sz w:val="24"/>
          <w:szCs w:val="24"/>
          <w:lang w:eastAsia="tr-TR"/>
        </w:rPr>
      </w:pPr>
    </w:p>
    <w:p w:rsidR="00E90094" w:rsidRDefault="00E90094" w:rsidP="003F1ADE">
      <w:pPr>
        <w:spacing w:after="0" w:line="240" w:lineRule="auto"/>
        <w:rPr>
          <w:rFonts w:ascii="Times New Roman" w:eastAsia="MS Mincho" w:hAnsi="Times New Roman"/>
          <w:b/>
          <w:color w:val="000000"/>
          <w:sz w:val="24"/>
          <w:szCs w:val="24"/>
          <w:lang w:eastAsia="tr-TR"/>
        </w:rPr>
      </w:pPr>
    </w:p>
    <w:p w:rsidR="00E90094" w:rsidRDefault="00E90094" w:rsidP="003F1ADE">
      <w:pPr>
        <w:spacing w:after="0" w:line="240" w:lineRule="auto"/>
        <w:rPr>
          <w:rFonts w:ascii="Times New Roman" w:eastAsia="MS Mincho" w:hAnsi="Times New Roman"/>
          <w:b/>
          <w:color w:val="000000"/>
          <w:sz w:val="24"/>
          <w:szCs w:val="24"/>
          <w:lang w:eastAsia="tr-TR"/>
        </w:rPr>
      </w:pPr>
    </w:p>
    <w:p w:rsidR="00670376" w:rsidRPr="00D6056F" w:rsidRDefault="00670376" w:rsidP="00670376">
      <w:pPr>
        <w:pStyle w:val="AralkYok"/>
        <w:rPr>
          <w:rFonts w:eastAsia="MS Mincho"/>
          <w:b/>
          <w:sz w:val="32"/>
          <w:szCs w:val="32"/>
          <w:lang w:eastAsia="tr-TR"/>
        </w:rPr>
      </w:pPr>
      <w:r w:rsidRPr="008D4473">
        <w:rPr>
          <w:rFonts w:eastAsia="MS Mincho"/>
          <w:b/>
          <w:sz w:val="32"/>
          <w:szCs w:val="32"/>
          <w:lang w:eastAsia="tr-TR"/>
        </w:rPr>
        <w:t>E. KURUM İÇİ  VE DIŞI ANALİZ</w:t>
      </w:r>
    </w:p>
    <w:p w:rsidR="00670376" w:rsidRPr="008D4473" w:rsidRDefault="00670376" w:rsidP="00670376">
      <w:pPr>
        <w:pStyle w:val="AralkYok"/>
        <w:rPr>
          <w:rFonts w:eastAsia="MS Mincho"/>
          <w:b/>
          <w:sz w:val="28"/>
          <w:szCs w:val="28"/>
          <w:lang w:eastAsia="tr-TR"/>
        </w:rPr>
      </w:pPr>
      <w:r w:rsidRPr="008D4473">
        <w:rPr>
          <w:rFonts w:eastAsia="MS Mincho"/>
          <w:b/>
          <w:sz w:val="28"/>
          <w:szCs w:val="28"/>
          <w:lang w:eastAsia="tr-TR"/>
        </w:rPr>
        <w:t>KURUM İÇİ ANALİZ</w:t>
      </w:r>
    </w:p>
    <w:p w:rsidR="00670376" w:rsidRPr="00EA3127" w:rsidRDefault="00670376" w:rsidP="00670376">
      <w:pPr>
        <w:autoSpaceDE w:val="0"/>
        <w:autoSpaceDN w:val="0"/>
        <w:adjustRightInd w:val="0"/>
        <w:spacing w:after="0"/>
        <w:rPr>
          <w:rFonts w:eastAsia="Times#20New#20Roman,Bold"/>
          <w:b/>
          <w:bCs/>
          <w:color w:val="000000"/>
          <w:sz w:val="28"/>
          <w:szCs w:val="28"/>
          <w:lang w:eastAsia="tr-TR"/>
        </w:rPr>
      </w:pPr>
      <w:r>
        <w:rPr>
          <w:rFonts w:eastAsia="Times#20New#20Roman,Bold"/>
          <w:b/>
          <w:bCs/>
          <w:color w:val="000000"/>
          <w:sz w:val="28"/>
          <w:szCs w:val="28"/>
          <w:lang w:eastAsia="tr-TR"/>
        </w:rPr>
        <w:t>1. Kurumun</w:t>
      </w:r>
      <w:r w:rsidRPr="00A36DFE">
        <w:rPr>
          <w:rFonts w:eastAsia="Times#20New#20Roman,Bold"/>
          <w:b/>
          <w:bCs/>
          <w:color w:val="000000"/>
          <w:sz w:val="28"/>
          <w:szCs w:val="28"/>
          <w:lang w:eastAsia="tr-TR"/>
        </w:rPr>
        <w:t xml:space="preserve"> Yapısı</w:t>
      </w:r>
    </w:p>
    <w:p w:rsidR="00670376" w:rsidRPr="00A36DFE" w:rsidRDefault="00670376" w:rsidP="00670376">
      <w:pPr>
        <w:autoSpaceDE w:val="0"/>
        <w:autoSpaceDN w:val="0"/>
        <w:adjustRightInd w:val="0"/>
        <w:spacing w:after="0"/>
        <w:jc w:val="both"/>
        <w:rPr>
          <w:rFonts w:eastAsia="Times#20New#20Roman"/>
          <w:color w:val="000000"/>
          <w:sz w:val="28"/>
          <w:szCs w:val="28"/>
          <w:lang w:eastAsia="tr-TR"/>
        </w:rPr>
      </w:pPr>
      <w:r w:rsidRPr="00A36DFE">
        <w:rPr>
          <w:rFonts w:eastAsia="Times#20New#20Roman"/>
          <w:color w:val="000000"/>
          <w:sz w:val="28"/>
          <w:szCs w:val="28"/>
          <w:lang w:eastAsia="tr-TR"/>
        </w:rPr>
        <w:t>18.11.2012 tarih ve 28471 sayılı Millî Eğitim Bakanlığı İl ve İlçe Millî Eğitim</w:t>
      </w:r>
    </w:p>
    <w:p w:rsidR="00670376" w:rsidRPr="00D6056F" w:rsidRDefault="00670376" w:rsidP="00670376">
      <w:pPr>
        <w:autoSpaceDE w:val="0"/>
        <w:autoSpaceDN w:val="0"/>
        <w:adjustRightInd w:val="0"/>
        <w:spacing w:after="0"/>
        <w:jc w:val="both"/>
        <w:rPr>
          <w:rFonts w:eastAsia="Times#20New#20Roman"/>
          <w:color w:val="000000"/>
          <w:sz w:val="28"/>
          <w:szCs w:val="28"/>
          <w:lang w:eastAsia="tr-TR"/>
        </w:rPr>
      </w:pPr>
      <w:r w:rsidRPr="00A36DFE">
        <w:rPr>
          <w:rFonts w:eastAsia="Times#20New#20Roman"/>
          <w:color w:val="000000"/>
          <w:sz w:val="28"/>
          <w:szCs w:val="28"/>
          <w:lang w:eastAsia="tr-TR"/>
        </w:rPr>
        <w:t>Müdürlükleri Yönetmeliği gereğince Müdürlüğümüz bölümleri/birimler</w:t>
      </w:r>
      <w:r w:rsidR="00687591">
        <w:rPr>
          <w:rFonts w:eastAsia="Times#20New#20Roman"/>
          <w:color w:val="000000"/>
          <w:sz w:val="28"/>
          <w:szCs w:val="28"/>
          <w:lang w:eastAsia="tr-TR"/>
        </w:rPr>
        <w:t>i Şekil 2</w:t>
      </w:r>
      <w:r w:rsidRPr="00A36DFE">
        <w:rPr>
          <w:rFonts w:eastAsia="Times#20New#20Roman"/>
          <w:color w:val="000000"/>
          <w:sz w:val="28"/>
          <w:szCs w:val="28"/>
          <w:lang w:eastAsia="tr-TR"/>
        </w:rPr>
        <w:t>’de belirtilmiştir.</w:t>
      </w:r>
    </w:p>
    <w:p w:rsidR="00670376" w:rsidRPr="00A36DFE" w:rsidRDefault="00670376" w:rsidP="00670376">
      <w:pPr>
        <w:autoSpaceDE w:val="0"/>
        <w:autoSpaceDN w:val="0"/>
        <w:adjustRightInd w:val="0"/>
        <w:spacing w:after="0"/>
        <w:rPr>
          <w:rFonts w:eastAsia="Times#20New#20Roman"/>
          <w:color w:val="000000"/>
          <w:sz w:val="28"/>
          <w:szCs w:val="28"/>
          <w:lang w:eastAsia="tr-TR"/>
        </w:rPr>
      </w:pPr>
      <w:r w:rsidRPr="00A36DFE">
        <w:rPr>
          <w:rFonts w:eastAsia="Times#20New#20Roman,Bold"/>
          <w:b/>
          <w:bCs/>
          <w:color w:val="000000"/>
          <w:sz w:val="28"/>
          <w:szCs w:val="28"/>
          <w:lang w:eastAsia="tr-TR"/>
        </w:rPr>
        <w:t>Şek</w:t>
      </w:r>
      <w:r w:rsidR="00687591">
        <w:rPr>
          <w:b/>
          <w:bCs/>
          <w:color w:val="000000"/>
          <w:sz w:val="28"/>
          <w:szCs w:val="28"/>
          <w:lang w:eastAsia="tr-TR"/>
        </w:rPr>
        <w:t>il 2</w:t>
      </w:r>
      <w:r w:rsidRPr="00A36DFE">
        <w:rPr>
          <w:b/>
          <w:bCs/>
          <w:color w:val="000000"/>
          <w:sz w:val="28"/>
          <w:szCs w:val="28"/>
          <w:lang w:eastAsia="tr-TR"/>
        </w:rPr>
        <w:t xml:space="preserve">. </w:t>
      </w:r>
      <w:r w:rsidR="00795600">
        <w:rPr>
          <w:rFonts w:eastAsia="Times#20New#20Roman"/>
          <w:color w:val="000000"/>
          <w:sz w:val="28"/>
          <w:szCs w:val="28"/>
          <w:lang w:eastAsia="tr-TR"/>
        </w:rPr>
        <w:t>Selim İlçe Milli Eğitim</w:t>
      </w:r>
      <w:r w:rsidR="00131F95">
        <w:rPr>
          <w:rFonts w:eastAsia="Times#20New#20Roman"/>
          <w:color w:val="000000"/>
          <w:sz w:val="28"/>
          <w:szCs w:val="28"/>
          <w:lang w:eastAsia="tr-TR"/>
        </w:rPr>
        <w:t xml:space="preserve"> </w:t>
      </w:r>
      <w:r>
        <w:rPr>
          <w:rFonts w:eastAsia="Times#20New#20Roman"/>
          <w:color w:val="000000"/>
          <w:sz w:val="28"/>
          <w:szCs w:val="28"/>
          <w:lang w:eastAsia="tr-TR"/>
        </w:rPr>
        <w:t xml:space="preserve">Müdürlüğü Teşkilat Şeması </w:t>
      </w: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670376" w:rsidRPr="00EE5660" w:rsidRDefault="00670376" w:rsidP="00670376">
      <w:pPr>
        <w:pStyle w:val="AralkYok"/>
      </w:pPr>
    </w:p>
    <w:p w:rsidR="00670376" w:rsidRDefault="00670376" w:rsidP="00670376">
      <w:pPr>
        <w:pStyle w:val="AralkYok"/>
      </w:pPr>
    </w:p>
    <w:p w:rsidR="00670376" w:rsidRPr="00EE5660" w:rsidRDefault="00E9199C" w:rsidP="00670376">
      <w:pPr>
        <w:pStyle w:val="AralkYok"/>
      </w:pPr>
      <w:r w:rsidRPr="00E9199C">
        <w:rPr>
          <w:noProof/>
          <w:lang w:eastAsia="tr-TR"/>
        </w:rPr>
        <w:pict>
          <v:roundrect id="_x0000_s1573" style="position:absolute;margin-left:165.9pt;margin-top:-33.1pt;width:198.75pt;height:80.1pt;z-index:251720704" arcsize="10923f" fillcolor="#2b70ff [1945]" strokecolor="#2b70ff [1945]" strokeweight="1pt">
            <v:fill color2="#b8cfff [665]" angle="-45" focus="-50%" type="gradient"/>
            <v:shadow on="t" type="perspective" color="#00194e [1609]" opacity=".5" offset="1pt" offset2="-3pt"/>
            <v:textbox style="mso-next-textbox:#_x0000_s1573">
              <w:txbxContent>
                <w:p w:rsidR="00732A70" w:rsidRDefault="00732A70" w:rsidP="00670376">
                  <w:pPr>
                    <w:pStyle w:val="AralkYok"/>
                    <w:jc w:val="center"/>
                  </w:pPr>
                </w:p>
                <w:p w:rsidR="00732A70" w:rsidRPr="00683B1E" w:rsidRDefault="00732A70" w:rsidP="00670376">
                  <w:pPr>
                    <w:jc w:val="center"/>
                    <w:rPr>
                      <w:b/>
                    </w:rPr>
                  </w:pPr>
                  <w:r>
                    <w:rPr>
                      <w:b/>
                    </w:rPr>
                    <w:t xml:space="preserve">İlçe </w:t>
                  </w:r>
                  <w:r w:rsidRPr="00683B1E">
                    <w:rPr>
                      <w:b/>
                    </w:rPr>
                    <w:t>Milli Eğitim Müdürü</w:t>
                  </w:r>
                </w:p>
              </w:txbxContent>
            </v:textbox>
          </v:roundrect>
        </w:pict>
      </w:r>
    </w:p>
    <w:p w:rsidR="00670376" w:rsidRPr="00EE5660" w:rsidRDefault="00670376" w:rsidP="00670376">
      <w:pPr>
        <w:pStyle w:val="AralkYok"/>
      </w:pPr>
    </w:p>
    <w:p w:rsidR="00670376" w:rsidRPr="00EE5660" w:rsidRDefault="00670376" w:rsidP="00670376">
      <w:pPr>
        <w:pStyle w:val="AralkYok"/>
      </w:pPr>
    </w:p>
    <w:p w:rsidR="00670376" w:rsidRPr="00EE5660" w:rsidRDefault="00E9199C" w:rsidP="00670376">
      <w:pPr>
        <w:pStyle w:val="AralkYok"/>
      </w:pPr>
      <w:r w:rsidRPr="00E9199C">
        <w:rPr>
          <w:rFonts w:eastAsia="ヒラギノ明朝 Pro W3"/>
          <w:noProof/>
        </w:rPr>
        <w:pict>
          <v:shape id="_x0000_s1538" type="#_x0000_t32" style="position:absolute;margin-left:253.7pt;margin-top:7.85pt;width:0;height:37.85pt;z-index:251684864" o:connectortype="straight"/>
        </w:pict>
      </w:r>
    </w:p>
    <w:p w:rsidR="00670376" w:rsidRPr="00EE5660" w:rsidRDefault="00670376" w:rsidP="00670376">
      <w:pPr>
        <w:pStyle w:val="AralkYok"/>
        <w:rPr>
          <w:b/>
          <w:highlight w:val="yellow"/>
        </w:rPr>
      </w:pPr>
    </w:p>
    <w:p w:rsidR="00670376" w:rsidRPr="00EE5660" w:rsidRDefault="00670376" w:rsidP="00670376">
      <w:pPr>
        <w:pStyle w:val="AralkYok"/>
        <w:rPr>
          <w:rFonts w:eastAsia="ヒラギノ明朝 Pro W3"/>
        </w:rPr>
      </w:pPr>
    </w:p>
    <w:p w:rsidR="00670376" w:rsidRDefault="00E9199C" w:rsidP="00670376">
      <w:pPr>
        <w:pStyle w:val="AralkYok"/>
        <w:rPr>
          <w:rFonts w:eastAsia="ヒラギノ明朝 Pro W3"/>
        </w:rPr>
      </w:pPr>
      <w:r w:rsidRPr="00E9199C">
        <w:rPr>
          <w:rFonts w:eastAsia="ヒラギノ明朝 Pro W3"/>
          <w:noProof/>
        </w:rPr>
        <w:pict>
          <v:shape id="_x0000_s1543" type="#_x0000_t32" style="position:absolute;margin-left:376pt;margin-top:5.45pt;width:0;height:16.5pt;z-index:251689984" o:connectortype="straight"/>
        </w:pict>
      </w:r>
      <w:r w:rsidRPr="00E9199C">
        <w:rPr>
          <w:rFonts w:eastAsia="ヒラギノ明朝 Pro W3"/>
          <w:noProof/>
        </w:rPr>
        <w:pict>
          <v:shape id="_x0000_s1542" type="#_x0000_t32" style="position:absolute;margin-left:130.75pt;margin-top:5.45pt;width:.05pt;height:16.5pt;z-index:251688960" o:connectortype="straight"/>
        </w:pict>
      </w:r>
      <w:r w:rsidRPr="00E9199C">
        <w:rPr>
          <w:rFonts w:eastAsia="ヒラギノ明朝 Pro W3"/>
          <w:noProof/>
        </w:rPr>
        <w:pict>
          <v:shape id="_x0000_s1541" type="#_x0000_t32" style="position:absolute;margin-left:130.75pt;margin-top:5.45pt;width:245.25pt;height:0;z-index:251687936" o:connectortype="straight"/>
        </w:pict>
      </w:r>
    </w:p>
    <w:p w:rsidR="00670376" w:rsidRPr="00EE5660" w:rsidRDefault="00E9199C" w:rsidP="00670376">
      <w:pPr>
        <w:pStyle w:val="AralkYok"/>
        <w:rPr>
          <w:rFonts w:eastAsia="ヒラギノ明朝 Pro W3"/>
        </w:rPr>
      </w:pPr>
      <w:r w:rsidRPr="00E9199C">
        <w:rPr>
          <w:rFonts w:eastAsia="ヒラギノ明朝 Pro W3"/>
          <w:noProof/>
        </w:rPr>
        <w:pict>
          <v:roundrect id="_x0000_s1559" style="position:absolute;margin-left:294.95pt;margin-top:8.5pt;width:192.8pt;height:85.25pt;z-index:251706368" arcsize="10923f" fillcolor="#2b70ff [1945]" strokecolor="#2b70ff [1945]" strokeweight="1pt">
            <v:fill color2="#b8cfff [665]" angle="-45" focus="-50%" type="gradient"/>
            <v:shadow on="t" type="perspective" color="#00194e [1609]" opacity=".5" offset="1pt" offset2="-3pt"/>
            <v:textbox style="mso-next-textbox:#_x0000_s1559">
              <w:txbxContent>
                <w:p w:rsidR="00732A70" w:rsidRDefault="00732A70" w:rsidP="00670376">
                  <w:pPr>
                    <w:pStyle w:val="AralkYok"/>
                    <w:rPr>
                      <w:b/>
                    </w:rPr>
                  </w:pPr>
                </w:p>
                <w:p w:rsidR="00732A70" w:rsidRDefault="00732A70" w:rsidP="00670376">
                  <w:pPr>
                    <w:pStyle w:val="AralkYok"/>
                    <w:rPr>
                      <w:b/>
                    </w:rPr>
                  </w:pPr>
                </w:p>
                <w:p w:rsidR="00732A70" w:rsidRDefault="00732A70" w:rsidP="00670376">
                  <w:pPr>
                    <w:pStyle w:val="AralkYok"/>
                    <w:jc w:val="center"/>
                    <w:rPr>
                      <w:sz w:val="18"/>
                      <w:szCs w:val="18"/>
                    </w:rPr>
                  </w:pPr>
                  <w:r w:rsidRPr="00EE5660">
                    <w:rPr>
                      <w:b/>
                    </w:rPr>
                    <w:t>Şube Müdürü</w:t>
                  </w:r>
                  <w:r w:rsidRPr="00EE5660">
                    <w:rPr>
                      <w:b/>
                    </w:rPr>
                    <w:cr/>
                  </w:r>
                </w:p>
                <w:p w:rsidR="00732A70" w:rsidRDefault="00732A70" w:rsidP="00670376">
                  <w:pPr>
                    <w:pStyle w:val="AralkYok"/>
                    <w:rPr>
                      <w:sz w:val="18"/>
                      <w:szCs w:val="18"/>
                    </w:rPr>
                  </w:pPr>
                </w:p>
                <w:p w:rsidR="00732A70" w:rsidRDefault="00732A70" w:rsidP="00670376"/>
                <w:p w:rsidR="00732A70" w:rsidRPr="00642D1F" w:rsidRDefault="00732A70" w:rsidP="00670376">
                  <w:pPr>
                    <w:jc w:val="center"/>
                  </w:pPr>
                </w:p>
                <w:p w:rsidR="00732A70" w:rsidRDefault="00732A70" w:rsidP="00670376"/>
              </w:txbxContent>
            </v:textbox>
          </v:roundrect>
        </w:pict>
      </w:r>
      <w:r w:rsidRPr="00E9199C">
        <w:rPr>
          <w:rFonts w:eastAsia="ヒラギノ明朝 Pro W3"/>
          <w:noProof/>
        </w:rPr>
        <w:pict>
          <v:roundrect id="_x0000_s1548" style="position:absolute;margin-left:51.2pt;margin-top:8.5pt;width:202.5pt;height:85.25pt;z-index:251695104" arcsize="10923f" fillcolor="#2b70ff [1945]" strokecolor="#2b70ff [1945]" strokeweight="1pt">
            <v:fill color2="#b8cfff [665]" angle="-45" focus="-50%" type="gradient"/>
            <v:shadow on="t" type="perspective" color="#00194e [1609]" opacity=".5" offset="1pt" offset2="-3pt"/>
            <v:textbox style="mso-next-textbox:#_x0000_s1548">
              <w:txbxContent>
                <w:p w:rsidR="00732A70" w:rsidRDefault="00732A70" w:rsidP="00670376">
                  <w:pPr>
                    <w:pStyle w:val="AralkYok"/>
                    <w:rPr>
                      <w:b/>
                    </w:rPr>
                  </w:pPr>
                </w:p>
                <w:p w:rsidR="00732A70" w:rsidRDefault="00732A70" w:rsidP="00670376">
                  <w:pPr>
                    <w:pStyle w:val="AralkYok"/>
                    <w:rPr>
                      <w:b/>
                    </w:rPr>
                  </w:pPr>
                </w:p>
                <w:p w:rsidR="00732A70" w:rsidRDefault="00732A70" w:rsidP="00670376">
                  <w:pPr>
                    <w:pStyle w:val="AralkYok"/>
                    <w:jc w:val="center"/>
                    <w:rPr>
                      <w:sz w:val="18"/>
                      <w:szCs w:val="18"/>
                    </w:rPr>
                  </w:pPr>
                  <w:r w:rsidRPr="00EE5660">
                    <w:rPr>
                      <w:b/>
                    </w:rPr>
                    <w:t>Şube Müdürü</w:t>
                  </w:r>
                  <w:r w:rsidRPr="008870AF">
                    <w:cr/>
                  </w:r>
                </w:p>
                <w:p w:rsidR="00732A70" w:rsidRPr="008870AF" w:rsidRDefault="00732A70" w:rsidP="00670376">
                  <w:pPr>
                    <w:pStyle w:val="AralkYok"/>
                  </w:pPr>
                </w:p>
              </w:txbxContent>
            </v:textbox>
          </v:roundrect>
        </w:pict>
      </w:r>
    </w:p>
    <w:p w:rsidR="00670376" w:rsidRPr="00EE5660" w:rsidRDefault="00670376" w:rsidP="00670376">
      <w:pPr>
        <w:pStyle w:val="AralkYok"/>
        <w:rPr>
          <w:rFonts w:eastAsia="ヒラギノ明朝 Pro W3"/>
        </w:rPr>
      </w:pPr>
    </w:p>
    <w:p w:rsidR="00670376" w:rsidRDefault="00670376" w:rsidP="00670376">
      <w:pPr>
        <w:pStyle w:val="AralkYok"/>
        <w:rPr>
          <w:rFonts w:eastAsia="ヒラギノ明朝 Pro W3"/>
        </w:rPr>
      </w:pPr>
    </w:p>
    <w:p w:rsidR="00670376" w:rsidRPr="00EE5660" w:rsidRDefault="00670376" w:rsidP="00670376">
      <w:pPr>
        <w:pStyle w:val="AralkYok"/>
        <w:rPr>
          <w:rFonts w:eastAsia="ヒラギノ明朝 Pro W3"/>
        </w:rPr>
      </w:pPr>
    </w:p>
    <w:p w:rsidR="00670376" w:rsidRPr="00EE5660" w:rsidRDefault="00670376" w:rsidP="00670376">
      <w:pPr>
        <w:pStyle w:val="AralkYok"/>
        <w:rPr>
          <w:rFonts w:eastAsia="ヒラギノ明朝 Pro W3"/>
        </w:rPr>
      </w:pPr>
    </w:p>
    <w:p w:rsidR="00670376" w:rsidRPr="00EE5660" w:rsidRDefault="00670376" w:rsidP="00670376">
      <w:pPr>
        <w:pStyle w:val="AralkYok"/>
        <w:rPr>
          <w:rFonts w:eastAsia="ヒラギノ明朝 Pro W3"/>
        </w:rPr>
      </w:pPr>
    </w:p>
    <w:p w:rsidR="00670376" w:rsidRDefault="00670376" w:rsidP="00670376">
      <w:pPr>
        <w:pStyle w:val="AralkYok"/>
        <w:rPr>
          <w:rFonts w:eastAsia="ヒラギノ明朝 Pro W3"/>
        </w:rPr>
      </w:pPr>
    </w:p>
    <w:p w:rsidR="00670376" w:rsidRDefault="00670376" w:rsidP="00670376">
      <w:pPr>
        <w:pStyle w:val="AralkYok"/>
        <w:rPr>
          <w:b/>
          <w:bCs/>
        </w:rPr>
      </w:pPr>
    </w:p>
    <w:p w:rsidR="00670376" w:rsidRPr="00EE5660" w:rsidRDefault="00670376" w:rsidP="00670376">
      <w:pPr>
        <w:pStyle w:val="AralkYok"/>
        <w:rPr>
          <w:b/>
          <w:bCs/>
        </w:rPr>
      </w:pPr>
    </w:p>
    <w:p w:rsidR="00670376" w:rsidRDefault="00670376" w:rsidP="00670376">
      <w:pPr>
        <w:pStyle w:val="AralkYok"/>
        <w:rPr>
          <w:b/>
          <w:bCs/>
        </w:rPr>
      </w:pPr>
      <w:r w:rsidRPr="00EE5660">
        <w:rPr>
          <w:b/>
          <w:bCs/>
        </w:rPr>
        <w:tab/>
      </w:r>
    </w:p>
    <w:p w:rsidR="00670376" w:rsidRDefault="00670376" w:rsidP="00670376">
      <w:pPr>
        <w:pStyle w:val="AralkYok"/>
        <w:rPr>
          <w:b/>
          <w:bCs/>
        </w:rPr>
      </w:pPr>
    </w:p>
    <w:p w:rsidR="0020296B" w:rsidRDefault="0020296B" w:rsidP="00670376">
      <w:pPr>
        <w:pStyle w:val="AralkYok"/>
        <w:rPr>
          <w:b/>
          <w:bCs/>
        </w:rPr>
      </w:pPr>
    </w:p>
    <w:p w:rsidR="0020296B" w:rsidRDefault="0020296B" w:rsidP="00670376">
      <w:pPr>
        <w:pStyle w:val="AralkYok"/>
        <w:rPr>
          <w:b/>
          <w:bCs/>
        </w:rPr>
      </w:pPr>
    </w:p>
    <w:p w:rsidR="0020296B" w:rsidRDefault="0020296B" w:rsidP="00670376">
      <w:pPr>
        <w:pStyle w:val="AralkYok"/>
        <w:rPr>
          <w:b/>
          <w:bCs/>
        </w:rPr>
      </w:pPr>
    </w:p>
    <w:p w:rsidR="0020296B" w:rsidRDefault="0020296B" w:rsidP="00670376">
      <w:pPr>
        <w:pStyle w:val="AralkYok"/>
        <w:rPr>
          <w:b/>
          <w:bCs/>
        </w:rPr>
      </w:pPr>
    </w:p>
    <w:p w:rsidR="0020296B" w:rsidRDefault="0020296B" w:rsidP="00670376">
      <w:pPr>
        <w:pStyle w:val="AralkYok"/>
        <w:rPr>
          <w:b/>
          <w:bCs/>
        </w:rPr>
      </w:pPr>
    </w:p>
    <w:p w:rsidR="0020296B" w:rsidRDefault="0020296B" w:rsidP="00670376">
      <w:pPr>
        <w:pStyle w:val="AralkYok"/>
        <w:rPr>
          <w:b/>
          <w:bCs/>
        </w:rPr>
      </w:pPr>
    </w:p>
    <w:p w:rsidR="0020296B" w:rsidRDefault="0020296B" w:rsidP="00670376">
      <w:pPr>
        <w:pStyle w:val="AralkYok"/>
        <w:rPr>
          <w:b/>
          <w:bCs/>
        </w:rPr>
      </w:pPr>
    </w:p>
    <w:p w:rsidR="0020296B" w:rsidRDefault="0020296B" w:rsidP="00670376">
      <w:pPr>
        <w:pStyle w:val="AralkYok"/>
        <w:rPr>
          <w:b/>
          <w:bCs/>
        </w:rPr>
      </w:pPr>
    </w:p>
    <w:p w:rsidR="00670376" w:rsidRPr="00027A4D" w:rsidRDefault="00670376" w:rsidP="00670376">
      <w:pPr>
        <w:jc w:val="center"/>
        <w:rPr>
          <w:b/>
          <w:bCs/>
          <w:color w:val="005EA4"/>
          <w:sz w:val="28"/>
          <w:szCs w:val="28"/>
        </w:rPr>
      </w:pPr>
      <w:r w:rsidRPr="00027A4D">
        <w:rPr>
          <w:b/>
          <w:bCs/>
          <w:color w:val="005EA4"/>
          <w:sz w:val="28"/>
          <w:szCs w:val="28"/>
        </w:rPr>
        <w:lastRenderedPageBreak/>
        <w:t>Müdürlüğümüz Alt Birimleri ve Bağlı Kuruluşlar</w:t>
      </w:r>
    </w:p>
    <w:p w:rsidR="00670376" w:rsidRPr="00027A4D" w:rsidRDefault="00670376" w:rsidP="00666BA5">
      <w:pPr>
        <w:pStyle w:val="ListeParagraf"/>
        <w:numPr>
          <w:ilvl w:val="0"/>
          <w:numId w:val="17"/>
        </w:numPr>
        <w:spacing w:after="0"/>
        <w:ind w:left="426" w:hanging="357"/>
        <w:jc w:val="both"/>
        <w:rPr>
          <w:sz w:val="26"/>
          <w:szCs w:val="26"/>
        </w:rPr>
      </w:pPr>
      <w:r w:rsidRPr="00027A4D">
        <w:rPr>
          <w:bCs/>
          <w:sz w:val="26"/>
          <w:szCs w:val="26"/>
        </w:rPr>
        <w:t>Maarif Müfettişleri Başkanlığı</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Temel Eğitim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Orta Öğretim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 xml:space="preserve">Mesleki ve Teknik Eğitim Bölümü </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Din Öğretimi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Özel Öğretim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Özel Eğitim ve Rehberlik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Hayat Boyu Öğrenme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Bilgi İşlem ve Eğitim Teknolojileri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Strateji Geliştirme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İnsan Kaynakları Yönetimi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Destek Bölümü</w:t>
      </w:r>
    </w:p>
    <w:p w:rsidR="00670376" w:rsidRPr="00027A4D" w:rsidRDefault="00670376" w:rsidP="00666BA5">
      <w:pPr>
        <w:pStyle w:val="ListeParagraf"/>
        <w:numPr>
          <w:ilvl w:val="0"/>
          <w:numId w:val="17"/>
        </w:numPr>
        <w:spacing w:after="0"/>
        <w:ind w:left="426" w:hanging="357"/>
        <w:jc w:val="both"/>
        <w:rPr>
          <w:sz w:val="26"/>
          <w:szCs w:val="26"/>
        </w:rPr>
      </w:pPr>
      <w:r w:rsidRPr="00027A4D">
        <w:rPr>
          <w:sz w:val="26"/>
          <w:szCs w:val="26"/>
        </w:rPr>
        <w:t>İnşaat ve Emlak Bölümü</w:t>
      </w:r>
    </w:p>
    <w:p w:rsidR="00670376" w:rsidRPr="00027A4D" w:rsidRDefault="00670376" w:rsidP="00666BA5">
      <w:pPr>
        <w:pStyle w:val="ListeParagraf"/>
        <w:numPr>
          <w:ilvl w:val="0"/>
          <w:numId w:val="17"/>
        </w:numPr>
        <w:spacing w:before="120" w:after="120"/>
        <w:ind w:left="426" w:hanging="357"/>
        <w:jc w:val="both"/>
        <w:rPr>
          <w:sz w:val="26"/>
          <w:szCs w:val="26"/>
        </w:rPr>
      </w:pPr>
      <w:r w:rsidRPr="00027A4D">
        <w:rPr>
          <w:sz w:val="26"/>
          <w:szCs w:val="26"/>
        </w:rPr>
        <w:t>Ölçme Değerlendirme ve Sınav Hizmetleri Bölümü</w:t>
      </w:r>
    </w:p>
    <w:p w:rsidR="00930F3C" w:rsidRDefault="00670376" w:rsidP="00670376">
      <w:pPr>
        <w:pStyle w:val="ListeParagraf"/>
        <w:spacing w:before="120" w:after="0"/>
        <w:ind w:left="284"/>
        <w:jc w:val="both"/>
        <w:rPr>
          <w:sz w:val="28"/>
          <w:szCs w:val="28"/>
        </w:rPr>
      </w:pPr>
      <w:r w:rsidRPr="00670376">
        <w:rPr>
          <w:sz w:val="28"/>
          <w:szCs w:val="28"/>
        </w:rPr>
        <w:t>2015 yılı itibari yedi İlçe Milli Eğitim Müdürlüğümüz bulunmaktadır. Diğer bağlı okul ve kurum sayısı i</w:t>
      </w:r>
      <w:r w:rsidR="00593892">
        <w:rPr>
          <w:sz w:val="28"/>
          <w:szCs w:val="28"/>
        </w:rPr>
        <w:t xml:space="preserve">se </w:t>
      </w:r>
      <w:r w:rsidRPr="00670376">
        <w:rPr>
          <w:sz w:val="28"/>
          <w:szCs w:val="28"/>
        </w:rPr>
        <w:t>8</w:t>
      </w:r>
      <w:r w:rsidR="00593892">
        <w:rPr>
          <w:sz w:val="28"/>
          <w:szCs w:val="28"/>
        </w:rPr>
        <w:t>4’ tü</w:t>
      </w:r>
      <w:r w:rsidRPr="00670376">
        <w:rPr>
          <w:sz w:val="28"/>
          <w:szCs w:val="28"/>
        </w:rPr>
        <w:t>r.</w:t>
      </w:r>
    </w:p>
    <w:p w:rsidR="00F33C73" w:rsidRDefault="00F33C73" w:rsidP="00670376">
      <w:pPr>
        <w:pStyle w:val="ListeParagraf"/>
        <w:spacing w:before="120" w:after="0"/>
        <w:ind w:left="284"/>
        <w:jc w:val="both"/>
        <w:rPr>
          <w:sz w:val="28"/>
          <w:szCs w:val="28"/>
        </w:rPr>
      </w:pPr>
    </w:p>
    <w:p w:rsidR="00670376" w:rsidRPr="00670376" w:rsidRDefault="00C95FBF" w:rsidP="00670376">
      <w:pPr>
        <w:pStyle w:val="ListeParagraf"/>
        <w:spacing w:before="120" w:after="0"/>
        <w:ind w:left="284"/>
        <w:jc w:val="both"/>
        <w:rPr>
          <w:sz w:val="28"/>
          <w:szCs w:val="28"/>
        </w:rPr>
      </w:pPr>
      <w:r>
        <w:rPr>
          <w:b/>
          <w:sz w:val="28"/>
          <w:szCs w:val="28"/>
        </w:rPr>
        <w:t xml:space="preserve">Tablo </w:t>
      </w:r>
      <w:r w:rsidR="00887FA2">
        <w:rPr>
          <w:b/>
          <w:sz w:val="28"/>
          <w:szCs w:val="28"/>
        </w:rPr>
        <w:t>4</w:t>
      </w:r>
      <w:r w:rsidR="00263F99" w:rsidRPr="00263F99">
        <w:rPr>
          <w:b/>
          <w:sz w:val="28"/>
          <w:szCs w:val="28"/>
        </w:rPr>
        <w:t>:Müdürlüğümüze Bağlı Kurum ve Kuruluşlar</w:t>
      </w:r>
    </w:p>
    <w:tbl>
      <w:tblPr>
        <w:tblStyle w:val="AkGlgeleme-Vurgu2"/>
        <w:tblW w:w="10306" w:type="dxa"/>
        <w:tblLook w:val="04A0"/>
      </w:tblPr>
      <w:tblGrid>
        <w:gridCol w:w="4925"/>
        <w:gridCol w:w="1770"/>
        <w:gridCol w:w="1770"/>
        <w:gridCol w:w="1841"/>
      </w:tblGrid>
      <w:tr w:rsidR="00670376" w:rsidRPr="002F567B" w:rsidTr="002F567B">
        <w:trPr>
          <w:cnfStyle w:val="100000000000"/>
          <w:trHeight w:val="432"/>
        </w:trPr>
        <w:tc>
          <w:tcPr>
            <w:cnfStyle w:val="001000000000"/>
            <w:tcW w:w="4925" w:type="dxa"/>
            <w:hideMark/>
          </w:tcPr>
          <w:p w:rsidR="00670376" w:rsidRPr="002F567B" w:rsidRDefault="00670376" w:rsidP="0016141D">
            <w:pPr>
              <w:jc w:val="both"/>
              <w:rPr>
                <w:rFonts w:ascii="Candara" w:hAnsi="Candara" w:cs="Calibri"/>
                <w:color w:val="000000" w:themeColor="text1"/>
                <w:sz w:val="32"/>
                <w:szCs w:val="32"/>
              </w:rPr>
            </w:pPr>
            <w:r w:rsidRPr="002F567B">
              <w:rPr>
                <w:rFonts w:ascii="Candara" w:hAnsi="Candara" w:cs="Calibri"/>
                <w:color w:val="000000" w:themeColor="text1"/>
                <w:sz w:val="32"/>
                <w:szCs w:val="32"/>
              </w:rPr>
              <w:t>Okul/Kurum Türü</w:t>
            </w:r>
          </w:p>
        </w:tc>
        <w:tc>
          <w:tcPr>
            <w:tcW w:w="1770" w:type="dxa"/>
            <w:hideMark/>
          </w:tcPr>
          <w:p w:rsidR="00670376" w:rsidRPr="002F567B" w:rsidRDefault="00670376" w:rsidP="0016141D">
            <w:pPr>
              <w:jc w:val="both"/>
              <w:cnfStyle w:val="100000000000"/>
              <w:rPr>
                <w:rFonts w:ascii="Candara" w:hAnsi="Candara" w:cs="Calibri"/>
                <w:color w:val="000000" w:themeColor="text1"/>
                <w:sz w:val="32"/>
                <w:szCs w:val="32"/>
              </w:rPr>
            </w:pPr>
            <w:r w:rsidRPr="002F567B">
              <w:rPr>
                <w:rFonts w:ascii="Candara" w:hAnsi="Candara" w:cs="Calibri"/>
                <w:color w:val="000000" w:themeColor="text1"/>
                <w:sz w:val="32"/>
                <w:szCs w:val="32"/>
              </w:rPr>
              <w:t>Resmi</w:t>
            </w:r>
          </w:p>
        </w:tc>
        <w:tc>
          <w:tcPr>
            <w:tcW w:w="1770" w:type="dxa"/>
            <w:hideMark/>
          </w:tcPr>
          <w:p w:rsidR="00670376" w:rsidRPr="002F567B" w:rsidRDefault="00670376" w:rsidP="0016141D">
            <w:pPr>
              <w:jc w:val="both"/>
              <w:cnfStyle w:val="100000000000"/>
              <w:rPr>
                <w:rFonts w:ascii="Candara" w:hAnsi="Candara" w:cs="Calibri"/>
                <w:color w:val="000000" w:themeColor="text1"/>
                <w:sz w:val="32"/>
                <w:szCs w:val="32"/>
              </w:rPr>
            </w:pPr>
            <w:r w:rsidRPr="002F567B">
              <w:rPr>
                <w:rFonts w:ascii="Candara" w:hAnsi="Candara" w:cs="Calibri"/>
                <w:color w:val="000000" w:themeColor="text1"/>
                <w:sz w:val="32"/>
                <w:szCs w:val="32"/>
              </w:rPr>
              <w:t>Özel</w:t>
            </w:r>
          </w:p>
        </w:tc>
        <w:tc>
          <w:tcPr>
            <w:tcW w:w="1841" w:type="dxa"/>
            <w:hideMark/>
          </w:tcPr>
          <w:p w:rsidR="00670376" w:rsidRPr="002F567B" w:rsidRDefault="00670376" w:rsidP="0016141D">
            <w:pPr>
              <w:jc w:val="both"/>
              <w:cnfStyle w:val="100000000000"/>
              <w:rPr>
                <w:rFonts w:ascii="Candara" w:hAnsi="Candara" w:cs="Calibri"/>
                <w:color w:val="000000" w:themeColor="text1"/>
                <w:sz w:val="32"/>
                <w:szCs w:val="32"/>
              </w:rPr>
            </w:pPr>
            <w:r w:rsidRPr="002F567B">
              <w:rPr>
                <w:rFonts w:ascii="Candara" w:hAnsi="Candara" w:cs="Calibri"/>
                <w:color w:val="000000" w:themeColor="text1"/>
                <w:sz w:val="32"/>
                <w:szCs w:val="32"/>
              </w:rPr>
              <w:t>Toplam</w:t>
            </w:r>
          </w:p>
        </w:tc>
      </w:tr>
      <w:tr w:rsidR="00670376" w:rsidRPr="002F567B" w:rsidTr="002F567B">
        <w:trPr>
          <w:cnfStyle w:val="000000100000"/>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Okul Öncesi</w:t>
            </w:r>
          </w:p>
        </w:tc>
        <w:tc>
          <w:tcPr>
            <w:tcW w:w="1770" w:type="dxa"/>
            <w:hideMark/>
          </w:tcPr>
          <w:p w:rsidR="00670376" w:rsidRPr="002F567B" w:rsidRDefault="00BD3B15"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1</w:t>
            </w:r>
          </w:p>
        </w:tc>
        <w:tc>
          <w:tcPr>
            <w:tcW w:w="1770"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BD3B15"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1</w:t>
            </w:r>
          </w:p>
        </w:tc>
      </w:tr>
      <w:tr w:rsidR="00670376" w:rsidRPr="002F567B" w:rsidTr="002F567B">
        <w:trPr>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İlkokul</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36</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2C5DD9">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36</w:t>
            </w:r>
          </w:p>
        </w:tc>
      </w:tr>
      <w:tr w:rsidR="00670376" w:rsidRPr="002F567B" w:rsidTr="002F567B">
        <w:trPr>
          <w:cnfStyle w:val="000000100000"/>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Ortaokul</w:t>
            </w:r>
          </w:p>
        </w:tc>
        <w:tc>
          <w:tcPr>
            <w:tcW w:w="1770" w:type="dxa"/>
            <w:hideMark/>
          </w:tcPr>
          <w:p w:rsidR="00670376" w:rsidRPr="002F567B" w:rsidRDefault="002C5DD9"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21</w:t>
            </w:r>
          </w:p>
        </w:tc>
        <w:tc>
          <w:tcPr>
            <w:tcW w:w="1770" w:type="dxa"/>
            <w:hideMark/>
          </w:tcPr>
          <w:p w:rsidR="00670376" w:rsidRPr="002F567B" w:rsidRDefault="002C5DD9"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21</w:t>
            </w:r>
          </w:p>
        </w:tc>
      </w:tr>
      <w:tr w:rsidR="00670376" w:rsidRPr="002F567B" w:rsidTr="002F567B">
        <w:trPr>
          <w:trHeight w:val="240"/>
        </w:trPr>
        <w:tc>
          <w:tcPr>
            <w:cnfStyle w:val="001000000000"/>
            <w:tcW w:w="4925" w:type="dxa"/>
            <w:hideMark/>
          </w:tcPr>
          <w:p w:rsidR="00670376" w:rsidRPr="002F567B" w:rsidRDefault="00670376" w:rsidP="00BD14B8">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Anadolu Lise</w:t>
            </w:r>
            <w:r w:rsidR="00BD14B8">
              <w:rPr>
                <w:rFonts w:ascii="Candara" w:hAnsi="Candara" w:cs="Calibri"/>
                <w:color w:val="000000" w:themeColor="text1"/>
              </w:rPr>
              <w:t>si</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670376"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r>
      <w:tr w:rsidR="00670376" w:rsidRPr="002F567B" w:rsidTr="002F567B">
        <w:trPr>
          <w:cnfStyle w:val="000000100000"/>
          <w:trHeight w:val="240"/>
        </w:trPr>
        <w:tc>
          <w:tcPr>
            <w:cnfStyle w:val="001000000000"/>
            <w:tcW w:w="4925" w:type="dxa"/>
            <w:hideMark/>
          </w:tcPr>
          <w:p w:rsidR="00670376" w:rsidRPr="002F567B" w:rsidRDefault="00670376" w:rsidP="00BD14B8">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Meslek</w:t>
            </w:r>
            <w:r w:rsidR="00BD14B8">
              <w:rPr>
                <w:rFonts w:ascii="Candara" w:hAnsi="Candara" w:cs="Calibri"/>
                <w:color w:val="000000" w:themeColor="text1"/>
              </w:rPr>
              <w:t xml:space="preserve">i ve Teknik </w:t>
            </w:r>
            <w:r w:rsidR="00593892">
              <w:rPr>
                <w:rFonts w:ascii="Candara" w:hAnsi="Candara" w:cs="Calibri"/>
                <w:color w:val="000000" w:themeColor="text1"/>
              </w:rPr>
              <w:t xml:space="preserve">Anadolu </w:t>
            </w:r>
            <w:r w:rsidRPr="002F567B">
              <w:rPr>
                <w:rFonts w:ascii="Candara" w:hAnsi="Candara" w:cs="Calibri"/>
                <w:color w:val="000000" w:themeColor="text1"/>
              </w:rPr>
              <w:t>Lise</w:t>
            </w:r>
            <w:r w:rsidR="00593892">
              <w:rPr>
                <w:rFonts w:ascii="Candara" w:hAnsi="Candara" w:cs="Calibri"/>
                <w:color w:val="000000" w:themeColor="text1"/>
              </w:rPr>
              <w:t>si</w:t>
            </w:r>
          </w:p>
        </w:tc>
        <w:tc>
          <w:tcPr>
            <w:tcW w:w="1770"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1</w:t>
            </w:r>
          </w:p>
        </w:tc>
        <w:tc>
          <w:tcPr>
            <w:tcW w:w="1770"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1</w:t>
            </w:r>
          </w:p>
        </w:tc>
      </w:tr>
      <w:tr w:rsidR="00670376" w:rsidRPr="002F567B" w:rsidTr="002F567B">
        <w:trPr>
          <w:trHeight w:val="240"/>
        </w:trPr>
        <w:tc>
          <w:tcPr>
            <w:cnfStyle w:val="001000000000"/>
            <w:tcW w:w="4925" w:type="dxa"/>
            <w:hideMark/>
          </w:tcPr>
          <w:p w:rsidR="00670376" w:rsidRPr="002F567B" w:rsidRDefault="00BD14B8" w:rsidP="0016141D">
            <w:pPr>
              <w:spacing w:before="120" w:after="0" w:line="240" w:lineRule="auto"/>
              <w:jc w:val="both"/>
              <w:rPr>
                <w:rFonts w:ascii="Candara" w:hAnsi="Candara" w:cs="Calibri"/>
                <w:b w:val="0"/>
                <w:bCs w:val="0"/>
                <w:color w:val="000000" w:themeColor="text1"/>
              </w:rPr>
            </w:pPr>
            <w:r>
              <w:rPr>
                <w:rFonts w:ascii="Candara" w:hAnsi="Candara" w:cs="Calibri"/>
                <w:color w:val="000000" w:themeColor="text1"/>
              </w:rPr>
              <w:lastRenderedPageBreak/>
              <w:t xml:space="preserve">Anadolu </w:t>
            </w:r>
            <w:r w:rsidR="00670376" w:rsidRPr="002F567B">
              <w:rPr>
                <w:rFonts w:ascii="Candara" w:hAnsi="Candara" w:cs="Calibri"/>
                <w:color w:val="000000" w:themeColor="text1"/>
              </w:rPr>
              <w:t>İmam Hatip Lisesi</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c>
          <w:tcPr>
            <w:tcW w:w="1770" w:type="dxa"/>
            <w:hideMark/>
          </w:tcPr>
          <w:p w:rsidR="00670376" w:rsidRPr="002F567B" w:rsidRDefault="00670376"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r>
      <w:tr w:rsidR="00670376" w:rsidRPr="002F567B" w:rsidTr="002F567B">
        <w:trPr>
          <w:cnfStyle w:val="000000100000"/>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Mesleki Eğitim Merkezi</w:t>
            </w:r>
          </w:p>
        </w:tc>
        <w:tc>
          <w:tcPr>
            <w:tcW w:w="1770"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1</w:t>
            </w:r>
          </w:p>
        </w:tc>
        <w:tc>
          <w:tcPr>
            <w:tcW w:w="1770"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1</w:t>
            </w:r>
          </w:p>
        </w:tc>
      </w:tr>
      <w:tr w:rsidR="00670376" w:rsidRPr="002F567B" w:rsidTr="002F567B">
        <w:trPr>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Halk Eğitim Merkezi</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c>
          <w:tcPr>
            <w:tcW w:w="1770" w:type="dxa"/>
            <w:hideMark/>
          </w:tcPr>
          <w:p w:rsidR="00670376" w:rsidRPr="002F567B" w:rsidRDefault="00670376"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r>
      <w:tr w:rsidR="00670376" w:rsidRPr="002F567B" w:rsidTr="002F567B">
        <w:trPr>
          <w:cnfStyle w:val="000000100000"/>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Pansiyon</w:t>
            </w:r>
          </w:p>
        </w:tc>
        <w:tc>
          <w:tcPr>
            <w:tcW w:w="1770" w:type="dxa"/>
            <w:hideMark/>
          </w:tcPr>
          <w:p w:rsidR="00670376" w:rsidRPr="002F567B" w:rsidRDefault="002C5DD9"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5</w:t>
            </w:r>
          </w:p>
        </w:tc>
        <w:tc>
          <w:tcPr>
            <w:tcW w:w="1770"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2C5DD9">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5</w:t>
            </w:r>
          </w:p>
        </w:tc>
      </w:tr>
      <w:tr w:rsidR="00670376" w:rsidRPr="002F567B" w:rsidTr="002F567B">
        <w:trPr>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Öğretmenevi</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c>
          <w:tcPr>
            <w:tcW w:w="1770" w:type="dxa"/>
            <w:hideMark/>
          </w:tcPr>
          <w:p w:rsidR="00670376" w:rsidRPr="002F567B" w:rsidRDefault="00670376"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16141D">
            <w:pPr>
              <w:spacing w:before="120" w:after="0" w:line="240" w:lineRule="auto"/>
              <w:jc w:val="center"/>
              <w:cnfStyle w:val="000000000000"/>
              <w:rPr>
                <w:rFonts w:ascii="Calibri Light" w:hAnsi="Calibri Light" w:cs="Calibri"/>
                <w:color w:val="000000" w:themeColor="text1"/>
              </w:rPr>
            </w:pPr>
            <w:r w:rsidRPr="002F567B">
              <w:rPr>
                <w:rFonts w:ascii="Calibri Light" w:hAnsi="Calibri Light" w:cs="Calibri"/>
                <w:color w:val="000000" w:themeColor="text1"/>
              </w:rPr>
              <w:t>1</w:t>
            </w:r>
          </w:p>
        </w:tc>
      </w:tr>
      <w:tr w:rsidR="00670376" w:rsidRPr="002F567B" w:rsidTr="002F567B">
        <w:trPr>
          <w:cnfStyle w:val="000000100000"/>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Rehabilitasyon Merkezi</w:t>
            </w:r>
          </w:p>
        </w:tc>
        <w:tc>
          <w:tcPr>
            <w:tcW w:w="1770" w:type="dxa"/>
            <w:hideMark/>
          </w:tcPr>
          <w:p w:rsidR="00670376" w:rsidRPr="002F567B" w:rsidRDefault="00670376"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c>
          <w:tcPr>
            <w:tcW w:w="1770" w:type="dxa"/>
            <w:hideMark/>
          </w:tcPr>
          <w:p w:rsidR="00670376" w:rsidRPr="002F567B" w:rsidRDefault="002C5DD9"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c>
          <w:tcPr>
            <w:tcW w:w="1841" w:type="dxa"/>
            <w:hideMark/>
          </w:tcPr>
          <w:p w:rsidR="00670376" w:rsidRPr="002F567B" w:rsidRDefault="002C5DD9" w:rsidP="0016141D">
            <w:pPr>
              <w:spacing w:before="120" w:after="0" w:line="240" w:lineRule="auto"/>
              <w:jc w:val="center"/>
              <w:cnfStyle w:val="000000100000"/>
              <w:rPr>
                <w:rFonts w:ascii="Calibri Light" w:hAnsi="Calibri Light" w:cs="Calibri"/>
                <w:color w:val="000000" w:themeColor="text1"/>
              </w:rPr>
            </w:pPr>
            <w:r w:rsidRPr="002F567B">
              <w:rPr>
                <w:rFonts w:ascii="Calibri Light" w:hAnsi="Calibri Light" w:cs="Calibri"/>
                <w:color w:val="000000" w:themeColor="text1"/>
              </w:rPr>
              <w:t>-</w:t>
            </w:r>
          </w:p>
        </w:tc>
      </w:tr>
      <w:tr w:rsidR="00670376" w:rsidRPr="002F567B" w:rsidTr="002F567B">
        <w:trPr>
          <w:trHeight w:val="240"/>
        </w:trPr>
        <w:tc>
          <w:tcPr>
            <w:cnfStyle w:val="001000000000"/>
            <w:tcW w:w="4925" w:type="dxa"/>
            <w:hideMark/>
          </w:tcPr>
          <w:p w:rsidR="00670376" w:rsidRPr="002F567B" w:rsidRDefault="00670376" w:rsidP="0016141D">
            <w:pPr>
              <w:spacing w:before="120" w:after="0" w:line="240" w:lineRule="auto"/>
              <w:jc w:val="both"/>
              <w:rPr>
                <w:rFonts w:ascii="Candara" w:hAnsi="Candara" w:cs="Calibri"/>
                <w:b w:val="0"/>
                <w:bCs w:val="0"/>
                <w:color w:val="000000" w:themeColor="text1"/>
              </w:rPr>
            </w:pPr>
            <w:r w:rsidRPr="002F567B">
              <w:rPr>
                <w:rFonts w:ascii="Candara" w:hAnsi="Candara" w:cs="Calibri"/>
                <w:color w:val="000000" w:themeColor="text1"/>
              </w:rPr>
              <w:t>Toplam</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b/>
                <w:bCs/>
                <w:color w:val="000000" w:themeColor="text1"/>
              </w:rPr>
            </w:pPr>
            <w:r w:rsidRPr="002F567B">
              <w:rPr>
                <w:rFonts w:ascii="Calibri Light" w:hAnsi="Calibri Light" w:cs="Calibri"/>
                <w:b/>
                <w:bCs/>
                <w:color w:val="000000" w:themeColor="text1"/>
              </w:rPr>
              <w:t>84</w:t>
            </w:r>
          </w:p>
        </w:tc>
        <w:tc>
          <w:tcPr>
            <w:tcW w:w="1770" w:type="dxa"/>
            <w:hideMark/>
          </w:tcPr>
          <w:p w:rsidR="00670376" w:rsidRPr="002F567B" w:rsidRDefault="002C5DD9" w:rsidP="0016141D">
            <w:pPr>
              <w:spacing w:before="120" w:after="0" w:line="240" w:lineRule="auto"/>
              <w:jc w:val="center"/>
              <w:cnfStyle w:val="000000000000"/>
              <w:rPr>
                <w:rFonts w:ascii="Calibri Light" w:hAnsi="Calibri Light" w:cs="Calibri"/>
                <w:b/>
                <w:bCs/>
                <w:color w:val="000000" w:themeColor="text1"/>
              </w:rPr>
            </w:pPr>
            <w:r w:rsidRPr="002F567B">
              <w:rPr>
                <w:rFonts w:ascii="Calibri Light" w:hAnsi="Calibri Light" w:cs="Calibri"/>
                <w:b/>
                <w:bCs/>
                <w:color w:val="000000" w:themeColor="text1"/>
              </w:rPr>
              <w:t>-</w:t>
            </w:r>
          </w:p>
        </w:tc>
        <w:tc>
          <w:tcPr>
            <w:tcW w:w="1841" w:type="dxa"/>
            <w:hideMark/>
          </w:tcPr>
          <w:p w:rsidR="00670376" w:rsidRPr="002F567B" w:rsidRDefault="002C5DD9" w:rsidP="0016141D">
            <w:pPr>
              <w:spacing w:before="120" w:after="0" w:line="240" w:lineRule="auto"/>
              <w:jc w:val="center"/>
              <w:cnfStyle w:val="000000000000"/>
              <w:rPr>
                <w:rFonts w:ascii="Calibri Light" w:hAnsi="Calibri Light" w:cs="Calibri"/>
                <w:b/>
                <w:bCs/>
                <w:color w:val="000000" w:themeColor="text1"/>
              </w:rPr>
            </w:pPr>
            <w:r w:rsidRPr="002F567B">
              <w:rPr>
                <w:rFonts w:ascii="Calibri Light" w:hAnsi="Calibri Light" w:cs="Calibri"/>
                <w:b/>
                <w:bCs/>
                <w:color w:val="000000" w:themeColor="text1"/>
              </w:rPr>
              <w:t>84</w:t>
            </w:r>
          </w:p>
        </w:tc>
      </w:tr>
    </w:tbl>
    <w:p w:rsidR="00795600" w:rsidRDefault="00795600" w:rsidP="00670376">
      <w:pPr>
        <w:rPr>
          <w:b/>
          <w:color w:val="000000"/>
          <w:sz w:val="28"/>
          <w:szCs w:val="28"/>
        </w:rPr>
      </w:pPr>
    </w:p>
    <w:p w:rsidR="00670376" w:rsidRPr="00FC2A4B" w:rsidRDefault="00670376" w:rsidP="00670376">
      <w:pPr>
        <w:rPr>
          <w:b/>
          <w:color w:val="000000"/>
          <w:sz w:val="28"/>
          <w:szCs w:val="28"/>
        </w:rPr>
      </w:pPr>
      <w:r w:rsidRPr="00A36DFE">
        <w:rPr>
          <w:b/>
          <w:color w:val="000000"/>
          <w:sz w:val="28"/>
          <w:szCs w:val="28"/>
        </w:rPr>
        <w:t>2. Beşeri Kaynaklar</w:t>
      </w:r>
    </w:p>
    <w:p w:rsidR="00670376" w:rsidRPr="00A36DFE" w:rsidRDefault="00795600" w:rsidP="00670376">
      <w:pPr>
        <w:autoSpaceDE w:val="0"/>
        <w:autoSpaceDN w:val="0"/>
        <w:adjustRightInd w:val="0"/>
        <w:spacing w:after="0" w:line="240" w:lineRule="auto"/>
        <w:rPr>
          <w:rFonts w:eastAsia="Times#20New#20Roman,Bold"/>
          <w:bCs/>
          <w:color w:val="000000"/>
          <w:sz w:val="28"/>
          <w:szCs w:val="28"/>
        </w:rPr>
      </w:pPr>
      <w:r>
        <w:rPr>
          <w:rFonts w:eastAsia="Times#20New#20Roman,Bold"/>
          <w:bCs/>
          <w:color w:val="000000"/>
          <w:sz w:val="28"/>
          <w:szCs w:val="28"/>
        </w:rPr>
        <w:t xml:space="preserve">Selim İlçe Milli Eğitim </w:t>
      </w:r>
      <w:r w:rsidR="00670376" w:rsidRPr="00A36DFE">
        <w:rPr>
          <w:rFonts w:eastAsia="Times#20New#20Roman,Bold"/>
          <w:bCs/>
          <w:color w:val="000000"/>
          <w:sz w:val="28"/>
          <w:szCs w:val="28"/>
        </w:rPr>
        <w:t>Müdürlüğüne ait personel durumu aşağıdaki tabloda belirtilmiştir.</w:t>
      </w:r>
    </w:p>
    <w:p w:rsidR="00670376" w:rsidRPr="00A36DFE" w:rsidRDefault="00670376" w:rsidP="00670376">
      <w:pPr>
        <w:autoSpaceDE w:val="0"/>
        <w:autoSpaceDN w:val="0"/>
        <w:adjustRightInd w:val="0"/>
        <w:spacing w:after="0" w:line="240" w:lineRule="auto"/>
        <w:rPr>
          <w:b/>
          <w:bCs/>
          <w:color w:val="000000"/>
          <w:sz w:val="28"/>
          <w:szCs w:val="28"/>
        </w:rPr>
      </w:pPr>
    </w:p>
    <w:p w:rsidR="00670376" w:rsidRDefault="00C95FBF" w:rsidP="00670376">
      <w:pPr>
        <w:autoSpaceDE w:val="0"/>
        <w:autoSpaceDN w:val="0"/>
        <w:adjustRightInd w:val="0"/>
        <w:spacing w:after="0" w:line="240" w:lineRule="auto"/>
        <w:rPr>
          <w:b/>
          <w:bCs/>
          <w:color w:val="000000"/>
          <w:sz w:val="26"/>
          <w:szCs w:val="26"/>
        </w:rPr>
      </w:pPr>
      <w:r>
        <w:rPr>
          <w:b/>
          <w:bCs/>
          <w:color w:val="000000"/>
          <w:sz w:val="26"/>
          <w:szCs w:val="26"/>
        </w:rPr>
        <w:t xml:space="preserve">Tablo </w:t>
      </w:r>
      <w:r w:rsidR="00887FA2">
        <w:rPr>
          <w:b/>
          <w:bCs/>
          <w:color w:val="000000"/>
          <w:sz w:val="26"/>
          <w:szCs w:val="26"/>
        </w:rPr>
        <w:t xml:space="preserve">5. Müdürlüğümüz </w:t>
      </w:r>
      <w:r w:rsidR="00670376" w:rsidRPr="00437A61">
        <w:rPr>
          <w:b/>
          <w:bCs/>
          <w:color w:val="000000"/>
          <w:sz w:val="26"/>
          <w:szCs w:val="26"/>
        </w:rPr>
        <w:t>Personel Durumu</w:t>
      </w:r>
    </w:p>
    <w:p w:rsidR="00670376" w:rsidRPr="00437A61" w:rsidRDefault="00670376" w:rsidP="00670376">
      <w:pPr>
        <w:autoSpaceDE w:val="0"/>
        <w:autoSpaceDN w:val="0"/>
        <w:adjustRightInd w:val="0"/>
        <w:spacing w:after="0" w:line="240" w:lineRule="auto"/>
        <w:rPr>
          <w:b/>
          <w:bCs/>
          <w:color w:val="000000"/>
          <w:sz w:val="26"/>
          <w:szCs w:val="26"/>
        </w:rPr>
      </w:pPr>
    </w:p>
    <w:tbl>
      <w:tblPr>
        <w:tblStyle w:val="AkGlgeleme-Vurgu2"/>
        <w:tblW w:w="0" w:type="auto"/>
        <w:tblLook w:val="00A0"/>
      </w:tblPr>
      <w:tblGrid>
        <w:gridCol w:w="4416"/>
        <w:gridCol w:w="2268"/>
        <w:gridCol w:w="1251"/>
        <w:gridCol w:w="1418"/>
        <w:gridCol w:w="1529"/>
      </w:tblGrid>
      <w:tr w:rsidR="00670376" w:rsidRPr="004041AA" w:rsidTr="00440868">
        <w:trPr>
          <w:cnfStyle w:val="100000000000"/>
          <w:trHeight w:val="435"/>
        </w:trPr>
        <w:tc>
          <w:tcPr>
            <w:cnfStyle w:val="001000000000"/>
            <w:tcW w:w="4416" w:type="dxa"/>
            <w:vMerge w:val="restart"/>
          </w:tcPr>
          <w:p w:rsidR="00670376" w:rsidRPr="00387633" w:rsidRDefault="00670376" w:rsidP="00E90094">
            <w:pPr>
              <w:ind w:firstLine="142"/>
              <w:rPr>
                <w:color w:val="000000"/>
                <w:sz w:val="28"/>
                <w:szCs w:val="28"/>
              </w:rPr>
            </w:pPr>
            <w:r w:rsidRPr="00387633">
              <w:rPr>
                <w:color w:val="000000"/>
                <w:sz w:val="28"/>
                <w:szCs w:val="28"/>
              </w:rPr>
              <w:t xml:space="preserve">GÖREV ÜNVANI </w:t>
            </w:r>
          </w:p>
        </w:tc>
        <w:tc>
          <w:tcPr>
            <w:cnfStyle w:val="000010000000"/>
            <w:tcW w:w="2268" w:type="dxa"/>
            <w:vMerge w:val="restart"/>
          </w:tcPr>
          <w:p w:rsidR="00670376" w:rsidRPr="00387633" w:rsidRDefault="00670376" w:rsidP="0016141D">
            <w:pPr>
              <w:jc w:val="center"/>
              <w:rPr>
                <w:color w:val="000000"/>
                <w:sz w:val="28"/>
                <w:szCs w:val="28"/>
              </w:rPr>
            </w:pPr>
            <w:r>
              <w:rPr>
                <w:color w:val="000000"/>
                <w:sz w:val="28"/>
                <w:szCs w:val="28"/>
              </w:rPr>
              <w:t>Olması Gereken Norm</w:t>
            </w:r>
          </w:p>
        </w:tc>
        <w:tc>
          <w:tcPr>
            <w:tcW w:w="2669" w:type="dxa"/>
            <w:gridSpan w:val="2"/>
          </w:tcPr>
          <w:p w:rsidR="00670376" w:rsidRPr="008E72CC" w:rsidRDefault="00670376" w:rsidP="0016141D">
            <w:pPr>
              <w:jc w:val="center"/>
              <w:cnfStyle w:val="100000000000"/>
              <w:rPr>
                <w:b w:val="0"/>
                <w:color w:val="000000"/>
                <w:sz w:val="28"/>
                <w:szCs w:val="28"/>
              </w:rPr>
            </w:pPr>
            <w:r w:rsidRPr="008E72CC">
              <w:rPr>
                <w:color w:val="000000"/>
                <w:sz w:val="28"/>
                <w:szCs w:val="28"/>
              </w:rPr>
              <w:t>Mevcut Durum</w:t>
            </w:r>
          </w:p>
        </w:tc>
        <w:tc>
          <w:tcPr>
            <w:cnfStyle w:val="000010000000"/>
            <w:tcW w:w="1529" w:type="dxa"/>
          </w:tcPr>
          <w:p w:rsidR="00670376" w:rsidRPr="00387633" w:rsidRDefault="00670376" w:rsidP="0016141D">
            <w:pPr>
              <w:jc w:val="center"/>
              <w:rPr>
                <w:color w:val="000000"/>
                <w:sz w:val="28"/>
                <w:szCs w:val="28"/>
              </w:rPr>
            </w:pPr>
            <w:r>
              <w:rPr>
                <w:color w:val="000000"/>
                <w:sz w:val="28"/>
                <w:szCs w:val="28"/>
              </w:rPr>
              <w:t>İhtiyaç</w:t>
            </w:r>
          </w:p>
        </w:tc>
      </w:tr>
      <w:tr w:rsidR="00670376" w:rsidRPr="004041AA" w:rsidTr="00440868">
        <w:trPr>
          <w:cnfStyle w:val="000000100000"/>
          <w:trHeight w:val="765"/>
        </w:trPr>
        <w:tc>
          <w:tcPr>
            <w:cnfStyle w:val="001000000000"/>
            <w:tcW w:w="4416" w:type="dxa"/>
            <w:vMerge/>
          </w:tcPr>
          <w:p w:rsidR="00670376" w:rsidRPr="00387633" w:rsidRDefault="00670376" w:rsidP="00E90094">
            <w:pPr>
              <w:ind w:firstLine="142"/>
              <w:rPr>
                <w:b w:val="0"/>
                <w:bCs w:val="0"/>
                <w:color w:val="000000"/>
                <w:sz w:val="28"/>
                <w:szCs w:val="28"/>
              </w:rPr>
            </w:pPr>
          </w:p>
        </w:tc>
        <w:tc>
          <w:tcPr>
            <w:cnfStyle w:val="000010000000"/>
            <w:tcW w:w="2268" w:type="dxa"/>
            <w:vMerge/>
          </w:tcPr>
          <w:p w:rsidR="00670376" w:rsidRDefault="00670376" w:rsidP="0016141D">
            <w:pPr>
              <w:jc w:val="center"/>
              <w:rPr>
                <w:b/>
                <w:bCs/>
                <w:color w:val="000000"/>
                <w:sz w:val="28"/>
                <w:szCs w:val="28"/>
              </w:rPr>
            </w:pPr>
          </w:p>
        </w:tc>
        <w:tc>
          <w:tcPr>
            <w:tcW w:w="1251" w:type="dxa"/>
          </w:tcPr>
          <w:p w:rsidR="00670376" w:rsidRDefault="00670376" w:rsidP="00440868">
            <w:pPr>
              <w:ind w:right="209" w:firstLine="120"/>
              <w:jc w:val="center"/>
              <w:cnfStyle w:val="000000100000"/>
              <w:rPr>
                <w:b/>
                <w:bCs/>
                <w:color w:val="000000"/>
                <w:sz w:val="28"/>
                <w:szCs w:val="28"/>
              </w:rPr>
            </w:pPr>
            <w:r w:rsidRPr="00387633">
              <w:rPr>
                <w:b/>
                <w:bCs/>
                <w:color w:val="000000"/>
                <w:sz w:val="28"/>
                <w:szCs w:val="28"/>
              </w:rPr>
              <w:t>A</w:t>
            </w:r>
            <w:r>
              <w:rPr>
                <w:b/>
                <w:bCs/>
                <w:color w:val="000000"/>
                <w:sz w:val="28"/>
                <w:szCs w:val="28"/>
              </w:rPr>
              <w:t>sil</w:t>
            </w:r>
          </w:p>
        </w:tc>
        <w:tc>
          <w:tcPr>
            <w:cnfStyle w:val="000010000000"/>
            <w:tcW w:w="1418" w:type="dxa"/>
          </w:tcPr>
          <w:p w:rsidR="00670376" w:rsidRDefault="00670376" w:rsidP="00E90094">
            <w:pPr>
              <w:ind w:firstLine="120"/>
              <w:jc w:val="center"/>
              <w:rPr>
                <w:b/>
                <w:bCs/>
                <w:color w:val="000000"/>
                <w:sz w:val="28"/>
                <w:szCs w:val="28"/>
              </w:rPr>
            </w:pPr>
            <w:r w:rsidRPr="00387633">
              <w:rPr>
                <w:b/>
                <w:bCs/>
                <w:color w:val="000000"/>
                <w:sz w:val="28"/>
                <w:szCs w:val="28"/>
              </w:rPr>
              <w:t>V</w:t>
            </w:r>
            <w:r>
              <w:rPr>
                <w:b/>
                <w:bCs/>
                <w:color w:val="000000"/>
                <w:sz w:val="28"/>
                <w:szCs w:val="28"/>
              </w:rPr>
              <w:t>ekil</w:t>
            </w:r>
          </w:p>
        </w:tc>
        <w:tc>
          <w:tcPr>
            <w:tcW w:w="1529" w:type="dxa"/>
          </w:tcPr>
          <w:p w:rsidR="00670376" w:rsidRDefault="00670376" w:rsidP="0016141D">
            <w:pPr>
              <w:jc w:val="center"/>
              <w:cnfStyle w:val="000000100000"/>
              <w:rPr>
                <w:b/>
                <w:bCs/>
                <w:color w:val="000000"/>
                <w:sz w:val="28"/>
                <w:szCs w:val="28"/>
              </w:rPr>
            </w:pPr>
          </w:p>
        </w:tc>
      </w:tr>
      <w:tr w:rsidR="00670376" w:rsidRPr="004041AA" w:rsidTr="00440868">
        <w:trPr>
          <w:trHeight w:val="475"/>
        </w:trPr>
        <w:tc>
          <w:tcPr>
            <w:cnfStyle w:val="001000000000"/>
            <w:tcW w:w="4416" w:type="dxa"/>
          </w:tcPr>
          <w:p w:rsidR="00670376" w:rsidRPr="00387633" w:rsidRDefault="00670376" w:rsidP="00E90094">
            <w:pPr>
              <w:ind w:firstLine="142"/>
              <w:rPr>
                <w:color w:val="000000"/>
                <w:sz w:val="28"/>
                <w:szCs w:val="28"/>
              </w:rPr>
            </w:pPr>
            <w:r w:rsidRPr="00387633">
              <w:rPr>
                <w:color w:val="000000"/>
                <w:sz w:val="28"/>
                <w:szCs w:val="28"/>
              </w:rPr>
              <w:t>İLÇE MİLLİ EĞİTİM MÜDÜRÜ</w:t>
            </w:r>
          </w:p>
        </w:tc>
        <w:tc>
          <w:tcPr>
            <w:cnfStyle w:val="000010000000"/>
            <w:tcW w:w="2268" w:type="dxa"/>
          </w:tcPr>
          <w:p w:rsidR="00670376" w:rsidRPr="00387633" w:rsidRDefault="002C5DD9" w:rsidP="0016141D">
            <w:pPr>
              <w:jc w:val="center"/>
              <w:rPr>
                <w:color w:val="000000"/>
                <w:sz w:val="28"/>
                <w:szCs w:val="28"/>
              </w:rPr>
            </w:pPr>
            <w:r>
              <w:rPr>
                <w:color w:val="000000"/>
                <w:sz w:val="28"/>
                <w:szCs w:val="28"/>
              </w:rPr>
              <w:t>1</w:t>
            </w:r>
          </w:p>
        </w:tc>
        <w:tc>
          <w:tcPr>
            <w:tcW w:w="1251" w:type="dxa"/>
          </w:tcPr>
          <w:p w:rsidR="00670376" w:rsidRPr="00387633" w:rsidRDefault="00670376" w:rsidP="00E90094">
            <w:pPr>
              <w:ind w:firstLine="120"/>
              <w:jc w:val="center"/>
              <w:cnfStyle w:val="000000000000"/>
              <w:rPr>
                <w:color w:val="000000"/>
                <w:sz w:val="28"/>
                <w:szCs w:val="28"/>
              </w:rPr>
            </w:pPr>
            <w:r>
              <w:rPr>
                <w:color w:val="000000"/>
                <w:sz w:val="28"/>
                <w:szCs w:val="28"/>
              </w:rPr>
              <w:t>-</w:t>
            </w:r>
          </w:p>
        </w:tc>
        <w:tc>
          <w:tcPr>
            <w:cnfStyle w:val="000010000000"/>
            <w:tcW w:w="1418" w:type="dxa"/>
          </w:tcPr>
          <w:p w:rsidR="00670376" w:rsidRPr="00387633" w:rsidRDefault="002C5DD9" w:rsidP="00E90094">
            <w:pPr>
              <w:ind w:firstLine="120"/>
              <w:jc w:val="center"/>
              <w:rPr>
                <w:color w:val="000000"/>
                <w:sz w:val="28"/>
                <w:szCs w:val="28"/>
              </w:rPr>
            </w:pPr>
            <w:r>
              <w:rPr>
                <w:color w:val="000000"/>
                <w:sz w:val="28"/>
                <w:szCs w:val="28"/>
              </w:rPr>
              <w:t>1</w:t>
            </w:r>
          </w:p>
        </w:tc>
        <w:tc>
          <w:tcPr>
            <w:tcW w:w="1529" w:type="dxa"/>
          </w:tcPr>
          <w:p w:rsidR="00670376" w:rsidRPr="00387633" w:rsidRDefault="00670376" w:rsidP="0016141D">
            <w:pPr>
              <w:jc w:val="center"/>
              <w:cnfStyle w:val="000000000000"/>
              <w:rPr>
                <w:color w:val="000000"/>
                <w:sz w:val="28"/>
                <w:szCs w:val="28"/>
              </w:rPr>
            </w:pPr>
            <w:r>
              <w:rPr>
                <w:color w:val="000000"/>
                <w:sz w:val="28"/>
                <w:szCs w:val="28"/>
              </w:rPr>
              <w:t>-</w:t>
            </w:r>
          </w:p>
        </w:tc>
      </w:tr>
      <w:tr w:rsidR="00670376" w:rsidRPr="004041AA" w:rsidTr="00440868">
        <w:trPr>
          <w:cnfStyle w:val="000000100000"/>
          <w:trHeight w:val="475"/>
        </w:trPr>
        <w:tc>
          <w:tcPr>
            <w:cnfStyle w:val="001000000000"/>
            <w:tcW w:w="4416" w:type="dxa"/>
          </w:tcPr>
          <w:p w:rsidR="00670376" w:rsidRPr="00387633" w:rsidRDefault="00670376" w:rsidP="00E90094">
            <w:pPr>
              <w:ind w:firstLine="142"/>
              <w:rPr>
                <w:color w:val="000000"/>
                <w:sz w:val="28"/>
                <w:szCs w:val="28"/>
              </w:rPr>
            </w:pPr>
            <w:r w:rsidRPr="00387633">
              <w:rPr>
                <w:color w:val="000000"/>
                <w:sz w:val="28"/>
                <w:szCs w:val="28"/>
              </w:rPr>
              <w:t>İLÇE MİLLİ EĞİTİM ŞUBE MÜDÜRÜ</w:t>
            </w:r>
          </w:p>
        </w:tc>
        <w:tc>
          <w:tcPr>
            <w:cnfStyle w:val="000010000000"/>
            <w:tcW w:w="2268" w:type="dxa"/>
          </w:tcPr>
          <w:p w:rsidR="00670376" w:rsidRPr="00387633" w:rsidRDefault="002C5DD9" w:rsidP="0016141D">
            <w:pPr>
              <w:jc w:val="center"/>
              <w:rPr>
                <w:color w:val="000000"/>
                <w:sz w:val="28"/>
                <w:szCs w:val="28"/>
              </w:rPr>
            </w:pPr>
            <w:r>
              <w:rPr>
                <w:color w:val="000000"/>
                <w:sz w:val="28"/>
                <w:szCs w:val="28"/>
              </w:rPr>
              <w:t>2</w:t>
            </w:r>
          </w:p>
        </w:tc>
        <w:tc>
          <w:tcPr>
            <w:tcW w:w="1251" w:type="dxa"/>
          </w:tcPr>
          <w:p w:rsidR="00670376" w:rsidRPr="00387633" w:rsidRDefault="002C5DD9" w:rsidP="00E90094">
            <w:pPr>
              <w:ind w:firstLine="120"/>
              <w:jc w:val="center"/>
              <w:cnfStyle w:val="000000100000"/>
              <w:rPr>
                <w:color w:val="000000"/>
                <w:sz w:val="28"/>
                <w:szCs w:val="28"/>
              </w:rPr>
            </w:pPr>
            <w:r>
              <w:rPr>
                <w:color w:val="000000"/>
                <w:sz w:val="28"/>
                <w:szCs w:val="28"/>
              </w:rPr>
              <w:t>2</w:t>
            </w:r>
          </w:p>
        </w:tc>
        <w:tc>
          <w:tcPr>
            <w:cnfStyle w:val="000010000000"/>
            <w:tcW w:w="1418" w:type="dxa"/>
          </w:tcPr>
          <w:p w:rsidR="00670376" w:rsidRPr="00387633" w:rsidRDefault="002C5DD9" w:rsidP="00E90094">
            <w:pPr>
              <w:ind w:firstLine="120"/>
              <w:jc w:val="center"/>
              <w:rPr>
                <w:color w:val="000000"/>
                <w:sz w:val="28"/>
                <w:szCs w:val="28"/>
              </w:rPr>
            </w:pPr>
            <w:r>
              <w:rPr>
                <w:color w:val="000000"/>
                <w:sz w:val="28"/>
                <w:szCs w:val="28"/>
              </w:rPr>
              <w:t>-</w:t>
            </w:r>
          </w:p>
        </w:tc>
        <w:tc>
          <w:tcPr>
            <w:tcW w:w="1529" w:type="dxa"/>
          </w:tcPr>
          <w:p w:rsidR="00670376" w:rsidRPr="00387633" w:rsidRDefault="00670376" w:rsidP="0016141D">
            <w:pPr>
              <w:jc w:val="center"/>
              <w:cnfStyle w:val="000000100000"/>
              <w:rPr>
                <w:color w:val="000000"/>
                <w:sz w:val="28"/>
                <w:szCs w:val="28"/>
              </w:rPr>
            </w:pPr>
            <w:r>
              <w:rPr>
                <w:color w:val="000000"/>
                <w:sz w:val="28"/>
                <w:szCs w:val="28"/>
              </w:rPr>
              <w:t>-</w:t>
            </w:r>
          </w:p>
        </w:tc>
      </w:tr>
      <w:tr w:rsidR="00670376" w:rsidRPr="004041AA" w:rsidTr="00440868">
        <w:trPr>
          <w:trHeight w:val="475"/>
        </w:trPr>
        <w:tc>
          <w:tcPr>
            <w:cnfStyle w:val="001000000000"/>
            <w:tcW w:w="4416" w:type="dxa"/>
          </w:tcPr>
          <w:p w:rsidR="00670376" w:rsidRPr="00387633" w:rsidRDefault="00670376" w:rsidP="00E90094">
            <w:pPr>
              <w:ind w:firstLine="142"/>
              <w:rPr>
                <w:color w:val="000000"/>
                <w:sz w:val="28"/>
                <w:szCs w:val="28"/>
              </w:rPr>
            </w:pPr>
            <w:r w:rsidRPr="00387633">
              <w:rPr>
                <w:color w:val="000000"/>
                <w:sz w:val="28"/>
                <w:szCs w:val="28"/>
              </w:rPr>
              <w:t xml:space="preserve">MÜDÜR </w:t>
            </w:r>
          </w:p>
        </w:tc>
        <w:tc>
          <w:tcPr>
            <w:cnfStyle w:val="000010000000"/>
            <w:tcW w:w="2268" w:type="dxa"/>
          </w:tcPr>
          <w:p w:rsidR="00670376" w:rsidRPr="00387633" w:rsidRDefault="00110307" w:rsidP="0016141D">
            <w:pPr>
              <w:jc w:val="center"/>
              <w:rPr>
                <w:color w:val="000000"/>
                <w:sz w:val="28"/>
                <w:szCs w:val="28"/>
              </w:rPr>
            </w:pPr>
            <w:r>
              <w:rPr>
                <w:color w:val="000000"/>
                <w:sz w:val="28"/>
                <w:szCs w:val="28"/>
              </w:rPr>
              <w:t>-</w:t>
            </w:r>
          </w:p>
        </w:tc>
        <w:tc>
          <w:tcPr>
            <w:tcW w:w="1251" w:type="dxa"/>
          </w:tcPr>
          <w:p w:rsidR="00670376" w:rsidRPr="00387633" w:rsidRDefault="00EF1F40" w:rsidP="00E90094">
            <w:pPr>
              <w:ind w:firstLine="120"/>
              <w:jc w:val="center"/>
              <w:cnfStyle w:val="000000000000"/>
              <w:rPr>
                <w:color w:val="000000"/>
                <w:sz w:val="28"/>
                <w:szCs w:val="28"/>
              </w:rPr>
            </w:pPr>
            <w:r>
              <w:rPr>
                <w:color w:val="000000"/>
                <w:sz w:val="28"/>
                <w:szCs w:val="28"/>
              </w:rPr>
              <w:t>1</w:t>
            </w:r>
            <w:r w:rsidR="00110307">
              <w:rPr>
                <w:color w:val="000000"/>
                <w:sz w:val="28"/>
                <w:szCs w:val="28"/>
              </w:rPr>
              <w:t>1</w:t>
            </w:r>
          </w:p>
        </w:tc>
        <w:tc>
          <w:tcPr>
            <w:cnfStyle w:val="000010000000"/>
            <w:tcW w:w="1418" w:type="dxa"/>
          </w:tcPr>
          <w:p w:rsidR="00670376" w:rsidRPr="00387633" w:rsidRDefault="00EF1F40" w:rsidP="00E90094">
            <w:pPr>
              <w:ind w:firstLine="120"/>
              <w:jc w:val="center"/>
              <w:rPr>
                <w:color w:val="000000"/>
                <w:sz w:val="28"/>
                <w:szCs w:val="28"/>
              </w:rPr>
            </w:pPr>
            <w:r>
              <w:rPr>
                <w:color w:val="000000"/>
                <w:sz w:val="28"/>
                <w:szCs w:val="28"/>
              </w:rPr>
              <w:t>-</w:t>
            </w:r>
          </w:p>
        </w:tc>
        <w:tc>
          <w:tcPr>
            <w:tcW w:w="1529" w:type="dxa"/>
          </w:tcPr>
          <w:p w:rsidR="00670376" w:rsidRPr="00387633" w:rsidRDefault="00670376" w:rsidP="0016141D">
            <w:pPr>
              <w:jc w:val="center"/>
              <w:cnfStyle w:val="000000000000"/>
              <w:rPr>
                <w:color w:val="000000"/>
                <w:sz w:val="28"/>
                <w:szCs w:val="28"/>
              </w:rPr>
            </w:pPr>
            <w:r>
              <w:rPr>
                <w:color w:val="000000"/>
                <w:sz w:val="28"/>
                <w:szCs w:val="28"/>
              </w:rPr>
              <w:t>-</w:t>
            </w:r>
          </w:p>
        </w:tc>
      </w:tr>
      <w:tr w:rsidR="00670376" w:rsidRPr="004041AA" w:rsidTr="00440868">
        <w:trPr>
          <w:cnfStyle w:val="000000100000"/>
          <w:trHeight w:val="475"/>
        </w:trPr>
        <w:tc>
          <w:tcPr>
            <w:cnfStyle w:val="001000000000"/>
            <w:tcW w:w="4416" w:type="dxa"/>
          </w:tcPr>
          <w:p w:rsidR="00670376" w:rsidRPr="00387633" w:rsidRDefault="00670376" w:rsidP="00E90094">
            <w:pPr>
              <w:ind w:firstLine="142"/>
              <w:rPr>
                <w:color w:val="000000"/>
                <w:sz w:val="28"/>
                <w:szCs w:val="28"/>
              </w:rPr>
            </w:pPr>
            <w:r w:rsidRPr="00387633">
              <w:rPr>
                <w:color w:val="000000"/>
                <w:sz w:val="28"/>
                <w:szCs w:val="28"/>
              </w:rPr>
              <w:t>MÜDÜR BAŞ YRD.</w:t>
            </w:r>
          </w:p>
        </w:tc>
        <w:tc>
          <w:tcPr>
            <w:cnfStyle w:val="000010000000"/>
            <w:tcW w:w="2268" w:type="dxa"/>
          </w:tcPr>
          <w:p w:rsidR="00670376" w:rsidRPr="00387633" w:rsidRDefault="00110307" w:rsidP="0016141D">
            <w:pPr>
              <w:jc w:val="center"/>
              <w:rPr>
                <w:color w:val="000000"/>
                <w:sz w:val="28"/>
                <w:szCs w:val="28"/>
              </w:rPr>
            </w:pPr>
            <w:r>
              <w:rPr>
                <w:color w:val="000000"/>
                <w:sz w:val="28"/>
                <w:szCs w:val="28"/>
              </w:rPr>
              <w:t>-</w:t>
            </w:r>
          </w:p>
        </w:tc>
        <w:tc>
          <w:tcPr>
            <w:tcW w:w="1251" w:type="dxa"/>
          </w:tcPr>
          <w:p w:rsidR="00670376" w:rsidRPr="00387633" w:rsidRDefault="00670376" w:rsidP="00E90094">
            <w:pPr>
              <w:ind w:firstLine="120"/>
              <w:jc w:val="center"/>
              <w:cnfStyle w:val="000000100000"/>
              <w:rPr>
                <w:color w:val="000000"/>
                <w:sz w:val="28"/>
                <w:szCs w:val="28"/>
              </w:rPr>
            </w:pPr>
            <w:r>
              <w:rPr>
                <w:color w:val="000000"/>
                <w:sz w:val="28"/>
                <w:szCs w:val="28"/>
              </w:rPr>
              <w:t>4</w:t>
            </w:r>
          </w:p>
        </w:tc>
        <w:tc>
          <w:tcPr>
            <w:cnfStyle w:val="000010000000"/>
            <w:tcW w:w="1418" w:type="dxa"/>
          </w:tcPr>
          <w:p w:rsidR="00670376" w:rsidRPr="00387633" w:rsidRDefault="00EF1F40" w:rsidP="00E90094">
            <w:pPr>
              <w:ind w:firstLine="120"/>
              <w:jc w:val="center"/>
              <w:rPr>
                <w:color w:val="000000"/>
                <w:sz w:val="28"/>
                <w:szCs w:val="28"/>
              </w:rPr>
            </w:pPr>
            <w:r>
              <w:rPr>
                <w:color w:val="000000"/>
                <w:sz w:val="28"/>
                <w:szCs w:val="28"/>
              </w:rPr>
              <w:t>-</w:t>
            </w:r>
          </w:p>
        </w:tc>
        <w:tc>
          <w:tcPr>
            <w:tcW w:w="1529" w:type="dxa"/>
          </w:tcPr>
          <w:p w:rsidR="00670376" w:rsidRPr="00387633" w:rsidRDefault="00670376" w:rsidP="0016141D">
            <w:pPr>
              <w:jc w:val="center"/>
              <w:cnfStyle w:val="000000100000"/>
              <w:rPr>
                <w:color w:val="000000"/>
                <w:sz w:val="28"/>
                <w:szCs w:val="28"/>
              </w:rPr>
            </w:pPr>
            <w:r>
              <w:rPr>
                <w:color w:val="000000"/>
                <w:sz w:val="28"/>
                <w:szCs w:val="28"/>
              </w:rPr>
              <w:t>-</w:t>
            </w:r>
          </w:p>
        </w:tc>
      </w:tr>
      <w:tr w:rsidR="00670376" w:rsidRPr="004041AA" w:rsidTr="00440868">
        <w:trPr>
          <w:trHeight w:val="475"/>
        </w:trPr>
        <w:tc>
          <w:tcPr>
            <w:cnfStyle w:val="001000000000"/>
            <w:tcW w:w="4416" w:type="dxa"/>
          </w:tcPr>
          <w:p w:rsidR="00670376" w:rsidRPr="00387633" w:rsidRDefault="00670376" w:rsidP="00E90094">
            <w:pPr>
              <w:ind w:firstLine="142"/>
              <w:rPr>
                <w:color w:val="000000"/>
                <w:sz w:val="28"/>
                <w:szCs w:val="28"/>
              </w:rPr>
            </w:pPr>
            <w:r w:rsidRPr="00387633">
              <w:rPr>
                <w:color w:val="000000"/>
                <w:sz w:val="28"/>
                <w:szCs w:val="28"/>
              </w:rPr>
              <w:t xml:space="preserve">MÜDÜR YARDIMCISI </w:t>
            </w:r>
          </w:p>
        </w:tc>
        <w:tc>
          <w:tcPr>
            <w:cnfStyle w:val="000010000000"/>
            <w:tcW w:w="2268" w:type="dxa"/>
          </w:tcPr>
          <w:p w:rsidR="00670376" w:rsidRPr="00387633" w:rsidRDefault="00110307" w:rsidP="0016141D">
            <w:pPr>
              <w:jc w:val="center"/>
              <w:rPr>
                <w:color w:val="000000"/>
                <w:sz w:val="28"/>
                <w:szCs w:val="28"/>
              </w:rPr>
            </w:pPr>
            <w:r>
              <w:rPr>
                <w:color w:val="000000"/>
                <w:sz w:val="28"/>
                <w:szCs w:val="28"/>
              </w:rPr>
              <w:t>-</w:t>
            </w:r>
          </w:p>
        </w:tc>
        <w:tc>
          <w:tcPr>
            <w:tcW w:w="1251" w:type="dxa"/>
          </w:tcPr>
          <w:p w:rsidR="00670376" w:rsidRPr="00387633" w:rsidRDefault="00A32047" w:rsidP="00E90094">
            <w:pPr>
              <w:ind w:firstLine="120"/>
              <w:jc w:val="center"/>
              <w:cnfStyle w:val="000000000000"/>
              <w:rPr>
                <w:color w:val="000000"/>
                <w:sz w:val="28"/>
                <w:szCs w:val="28"/>
              </w:rPr>
            </w:pPr>
            <w:r>
              <w:rPr>
                <w:color w:val="000000"/>
                <w:sz w:val="28"/>
                <w:szCs w:val="28"/>
              </w:rPr>
              <w:t>9</w:t>
            </w:r>
          </w:p>
        </w:tc>
        <w:tc>
          <w:tcPr>
            <w:cnfStyle w:val="000010000000"/>
            <w:tcW w:w="1418" w:type="dxa"/>
          </w:tcPr>
          <w:p w:rsidR="00670376" w:rsidRPr="00387633" w:rsidRDefault="00EF1F40" w:rsidP="00E90094">
            <w:pPr>
              <w:ind w:firstLine="120"/>
              <w:jc w:val="center"/>
              <w:rPr>
                <w:color w:val="000000"/>
                <w:sz w:val="28"/>
                <w:szCs w:val="28"/>
              </w:rPr>
            </w:pPr>
            <w:r>
              <w:rPr>
                <w:color w:val="000000"/>
                <w:sz w:val="28"/>
                <w:szCs w:val="28"/>
              </w:rPr>
              <w:t>-</w:t>
            </w:r>
          </w:p>
        </w:tc>
        <w:tc>
          <w:tcPr>
            <w:tcW w:w="1529" w:type="dxa"/>
          </w:tcPr>
          <w:p w:rsidR="00670376" w:rsidRPr="00387633" w:rsidRDefault="00670376" w:rsidP="0016141D">
            <w:pPr>
              <w:jc w:val="center"/>
              <w:cnfStyle w:val="000000000000"/>
              <w:rPr>
                <w:color w:val="000000"/>
                <w:sz w:val="28"/>
                <w:szCs w:val="28"/>
              </w:rPr>
            </w:pPr>
            <w:r>
              <w:rPr>
                <w:color w:val="000000"/>
                <w:sz w:val="28"/>
                <w:szCs w:val="28"/>
              </w:rPr>
              <w:t>-</w:t>
            </w:r>
          </w:p>
        </w:tc>
      </w:tr>
      <w:tr w:rsidR="00670376" w:rsidRPr="004041AA" w:rsidTr="00440868">
        <w:trPr>
          <w:cnfStyle w:val="000000100000"/>
          <w:trHeight w:val="475"/>
        </w:trPr>
        <w:tc>
          <w:tcPr>
            <w:cnfStyle w:val="001000000000"/>
            <w:tcW w:w="4416" w:type="dxa"/>
          </w:tcPr>
          <w:p w:rsidR="00670376" w:rsidRPr="00387633" w:rsidRDefault="00670376" w:rsidP="00E90094">
            <w:pPr>
              <w:ind w:firstLine="142"/>
              <w:rPr>
                <w:color w:val="000000"/>
                <w:sz w:val="28"/>
                <w:szCs w:val="28"/>
              </w:rPr>
            </w:pPr>
            <w:r w:rsidRPr="00387633">
              <w:rPr>
                <w:color w:val="000000"/>
                <w:sz w:val="28"/>
                <w:szCs w:val="28"/>
              </w:rPr>
              <w:t xml:space="preserve">EĞİTİM ÖĞRETİM SINIFI </w:t>
            </w:r>
          </w:p>
        </w:tc>
        <w:tc>
          <w:tcPr>
            <w:cnfStyle w:val="000010000000"/>
            <w:tcW w:w="2268" w:type="dxa"/>
          </w:tcPr>
          <w:p w:rsidR="00670376" w:rsidRPr="00440868" w:rsidRDefault="00670376" w:rsidP="00440868">
            <w:pPr>
              <w:ind w:firstLine="120"/>
              <w:jc w:val="center"/>
              <w:rPr>
                <w:b/>
                <w:color w:val="000000"/>
                <w:sz w:val="24"/>
                <w:szCs w:val="28"/>
              </w:rPr>
            </w:pPr>
            <w:r w:rsidRPr="00440868">
              <w:rPr>
                <w:b/>
                <w:color w:val="000000"/>
                <w:sz w:val="24"/>
                <w:szCs w:val="28"/>
              </w:rPr>
              <w:t>NORM</w:t>
            </w:r>
          </w:p>
        </w:tc>
        <w:tc>
          <w:tcPr>
            <w:tcW w:w="2669" w:type="dxa"/>
            <w:gridSpan w:val="2"/>
          </w:tcPr>
          <w:p w:rsidR="00670376" w:rsidRPr="00440868" w:rsidRDefault="00670376" w:rsidP="00440868">
            <w:pPr>
              <w:ind w:firstLine="120"/>
              <w:jc w:val="center"/>
              <w:cnfStyle w:val="000000100000"/>
              <w:rPr>
                <w:color w:val="000000"/>
                <w:sz w:val="24"/>
                <w:szCs w:val="28"/>
              </w:rPr>
            </w:pPr>
            <w:r w:rsidRPr="00440868">
              <w:rPr>
                <w:b/>
                <w:bCs/>
                <w:color w:val="000000"/>
                <w:sz w:val="24"/>
                <w:szCs w:val="28"/>
              </w:rPr>
              <w:t>MEVCUT</w:t>
            </w:r>
          </w:p>
        </w:tc>
        <w:tc>
          <w:tcPr>
            <w:cnfStyle w:val="000010000000"/>
            <w:tcW w:w="1529" w:type="dxa"/>
          </w:tcPr>
          <w:p w:rsidR="00670376" w:rsidRPr="00440868" w:rsidRDefault="00670376" w:rsidP="00440868">
            <w:pPr>
              <w:ind w:left="-209" w:firstLine="120"/>
              <w:jc w:val="center"/>
              <w:rPr>
                <w:color w:val="000000"/>
                <w:sz w:val="24"/>
                <w:szCs w:val="28"/>
              </w:rPr>
            </w:pPr>
            <w:r w:rsidRPr="00440868">
              <w:rPr>
                <w:b/>
                <w:bCs/>
                <w:color w:val="000000"/>
                <w:sz w:val="24"/>
                <w:szCs w:val="28"/>
              </w:rPr>
              <w:t>İHTİYAÇ</w:t>
            </w:r>
          </w:p>
        </w:tc>
      </w:tr>
      <w:tr w:rsidR="00670376" w:rsidRPr="004041AA" w:rsidTr="00440868">
        <w:trPr>
          <w:trHeight w:val="475"/>
        </w:trPr>
        <w:tc>
          <w:tcPr>
            <w:cnfStyle w:val="001000000000"/>
            <w:tcW w:w="4416" w:type="dxa"/>
          </w:tcPr>
          <w:p w:rsidR="00670376" w:rsidRPr="00387633" w:rsidRDefault="00670376" w:rsidP="00E90094">
            <w:pPr>
              <w:ind w:firstLine="142"/>
              <w:rPr>
                <w:color w:val="000000"/>
                <w:sz w:val="28"/>
                <w:szCs w:val="28"/>
              </w:rPr>
            </w:pPr>
            <w:r w:rsidRPr="00387633">
              <w:rPr>
                <w:color w:val="000000"/>
                <w:sz w:val="28"/>
                <w:szCs w:val="28"/>
              </w:rPr>
              <w:t xml:space="preserve">ÖĞRETMEN </w:t>
            </w:r>
          </w:p>
        </w:tc>
        <w:tc>
          <w:tcPr>
            <w:cnfStyle w:val="000010000000"/>
            <w:tcW w:w="2268" w:type="dxa"/>
          </w:tcPr>
          <w:p w:rsidR="00670376" w:rsidRPr="00387633" w:rsidRDefault="00670376" w:rsidP="0016141D">
            <w:pPr>
              <w:jc w:val="center"/>
              <w:rPr>
                <w:color w:val="000000"/>
                <w:sz w:val="28"/>
                <w:szCs w:val="28"/>
              </w:rPr>
            </w:pPr>
          </w:p>
        </w:tc>
        <w:tc>
          <w:tcPr>
            <w:tcW w:w="2669" w:type="dxa"/>
            <w:gridSpan w:val="2"/>
          </w:tcPr>
          <w:p w:rsidR="00670376" w:rsidRPr="00387633" w:rsidRDefault="00110307" w:rsidP="00E90094">
            <w:pPr>
              <w:ind w:firstLine="120"/>
              <w:jc w:val="center"/>
              <w:cnfStyle w:val="000000000000"/>
              <w:rPr>
                <w:color w:val="000000"/>
                <w:sz w:val="28"/>
                <w:szCs w:val="28"/>
              </w:rPr>
            </w:pPr>
            <w:r>
              <w:rPr>
                <w:color w:val="000000"/>
                <w:sz w:val="28"/>
                <w:szCs w:val="28"/>
              </w:rPr>
              <w:t>304</w:t>
            </w:r>
          </w:p>
        </w:tc>
        <w:tc>
          <w:tcPr>
            <w:cnfStyle w:val="000010000000"/>
            <w:tcW w:w="1529" w:type="dxa"/>
          </w:tcPr>
          <w:p w:rsidR="00670376" w:rsidRPr="00387633" w:rsidRDefault="00670376" w:rsidP="0016141D">
            <w:pPr>
              <w:jc w:val="center"/>
              <w:rPr>
                <w:color w:val="000000"/>
                <w:sz w:val="28"/>
                <w:szCs w:val="28"/>
              </w:rPr>
            </w:pPr>
          </w:p>
        </w:tc>
      </w:tr>
    </w:tbl>
    <w:p w:rsidR="00670376" w:rsidRPr="00535934" w:rsidRDefault="00670376" w:rsidP="00670376">
      <w:pPr>
        <w:rPr>
          <w:rFonts w:ascii="Times New Roman" w:hAnsi="Times New Roman"/>
          <w:bCs/>
          <w:color w:val="000000"/>
          <w:sz w:val="24"/>
          <w:szCs w:val="24"/>
        </w:rPr>
      </w:pPr>
      <w:r>
        <w:rPr>
          <w:rFonts w:ascii="Times New Roman" w:hAnsi="Times New Roman"/>
          <w:bCs/>
          <w:color w:val="000000"/>
          <w:sz w:val="24"/>
          <w:szCs w:val="24"/>
        </w:rPr>
        <w:t xml:space="preserve">    *Kaynak:İl</w:t>
      </w:r>
      <w:r w:rsidR="00C97D6D">
        <w:rPr>
          <w:rFonts w:ascii="Times New Roman" w:hAnsi="Times New Roman"/>
          <w:bCs/>
          <w:color w:val="000000"/>
          <w:sz w:val="24"/>
          <w:szCs w:val="24"/>
        </w:rPr>
        <w:t>çe</w:t>
      </w:r>
      <w:r>
        <w:rPr>
          <w:rFonts w:ascii="Times New Roman" w:hAnsi="Times New Roman"/>
          <w:bCs/>
          <w:color w:val="000000"/>
          <w:sz w:val="24"/>
          <w:szCs w:val="24"/>
        </w:rPr>
        <w:t xml:space="preserve"> MEM Strateji Şubesi(İstatistikler</w:t>
      </w:r>
      <w:r w:rsidRPr="00535934">
        <w:rPr>
          <w:rFonts w:ascii="Times New Roman" w:hAnsi="Times New Roman"/>
          <w:bCs/>
          <w:color w:val="000000"/>
          <w:sz w:val="24"/>
          <w:szCs w:val="24"/>
        </w:rPr>
        <w:t>)</w:t>
      </w:r>
    </w:p>
    <w:p w:rsidR="00670376" w:rsidRDefault="00670376" w:rsidP="00670376">
      <w:pPr>
        <w:rPr>
          <w:rFonts w:eastAsia="Times New Roman"/>
        </w:rPr>
      </w:pPr>
    </w:p>
    <w:p w:rsidR="00670376" w:rsidRPr="00437A61" w:rsidRDefault="00C95FBF" w:rsidP="00670376">
      <w:pPr>
        <w:rPr>
          <w:b/>
          <w:bCs/>
          <w:color w:val="000000"/>
          <w:sz w:val="26"/>
          <w:szCs w:val="26"/>
        </w:rPr>
      </w:pPr>
      <w:r>
        <w:rPr>
          <w:b/>
          <w:bCs/>
          <w:color w:val="000000"/>
          <w:sz w:val="26"/>
          <w:szCs w:val="26"/>
        </w:rPr>
        <w:lastRenderedPageBreak/>
        <w:t xml:space="preserve">Tablo </w:t>
      </w:r>
      <w:r w:rsidR="00887FA2">
        <w:rPr>
          <w:b/>
          <w:bCs/>
          <w:color w:val="000000"/>
          <w:sz w:val="26"/>
          <w:szCs w:val="26"/>
        </w:rPr>
        <w:t>6</w:t>
      </w:r>
      <w:r w:rsidR="00670376" w:rsidRPr="00437A61">
        <w:rPr>
          <w:b/>
          <w:bCs/>
          <w:color w:val="000000"/>
          <w:sz w:val="26"/>
          <w:szCs w:val="26"/>
        </w:rPr>
        <w:t>. Eğitim Öğretim Dışı Personel Durumu</w:t>
      </w:r>
    </w:p>
    <w:tbl>
      <w:tblPr>
        <w:tblStyle w:val="AkGlgeleme-Vurgu2"/>
        <w:tblW w:w="0" w:type="auto"/>
        <w:tblLook w:val="00A0"/>
      </w:tblPr>
      <w:tblGrid>
        <w:gridCol w:w="6121"/>
        <w:gridCol w:w="1946"/>
        <w:gridCol w:w="1634"/>
        <w:gridCol w:w="1288"/>
      </w:tblGrid>
      <w:tr w:rsidR="00670376" w:rsidRPr="004041AA" w:rsidTr="004230CA">
        <w:trPr>
          <w:cnfStyle w:val="100000000000"/>
          <w:trHeight w:val="693"/>
        </w:trPr>
        <w:tc>
          <w:tcPr>
            <w:cnfStyle w:val="001000000000"/>
            <w:tcW w:w="0" w:type="auto"/>
          </w:tcPr>
          <w:p w:rsidR="00670376" w:rsidRPr="00387633" w:rsidRDefault="00670376" w:rsidP="006613C9">
            <w:pPr>
              <w:ind w:firstLine="142"/>
              <w:jc w:val="center"/>
              <w:rPr>
                <w:color w:val="000000"/>
                <w:sz w:val="28"/>
                <w:szCs w:val="28"/>
              </w:rPr>
            </w:pPr>
            <w:r w:rsidRPr="00387633">
              <w:rPr>
                <w:color w:val="000000"/>
                <w:sz w:val="28"/>
                <w:szCs w:val="28"/>
              </w:rPr>
              <w:t>PERSONEL GÖREV VE ÜNVANI</w:t>
            </w:r>
          </w:p>
        </w:tc>
        <w:tc>
          <w:tcPr>
            <w:cnfStyle w:val="000010000000"/>
            <w:tcW w:w="0" w:type="auto"/>
          </w:tcPr>
          <w:p w:rsidR="00670376" w:rsidRPr="0043390C" w:rsidRDefault="00670376" w:rsidP="006613C9">
            <w:pPr>
              <w:ind w:firstLine="146"/>
              <w:jc w:val="center"/>
              <w:rPr>
                <w:color w:val="000000"/>
                <w:sz w:val="24"/>
                <w:szCs w:val="28"/>
              </w:rPr>
            </w:pPr>
            <w:r w:rsidRPr="0043390C">
              <w:rPr>
                <w:color w:val="000000"/>
                <w:sz w:val="24"/>
                <w:szCs w:val="28"/>
              </w:rPr>
              <w:t>OLMASI GEREKLİ NORM</w:t>
            </w:r>
          </w:p>
        </w:tc>
        <w:tc>
          <w:tcPr>
            <w:tcW w:w="0" w:type="auto"/>
          </w:tcPr>
          <w:p w:rsidR="00670376" w:rsidRPr="0043390C" w:rsidRDefault="00670376" w:rsidP="006613C9">
            <w:pPr>
              <w:ind w:firstLine="146"/>
              <w:jc w:val="center"/>
              <w:cnfStyle w:val="100000000000"/>
              <w:rPr>
                <w:color w:val="000000"/>
                <w:sz w:val="24"/>
                <w:szCs w:val="28"/>
              </w:rPr>
            </w:pPr>
            <w:r w:rsidRPr="0043390C">
              <w:rPr>
                <w:color w:val="000000"/>
                <w:sz w:val="24"/>
                <w:szCs w:val="28"/>
              </w:rPr>
              <w:t>MEVCUT DURUM</w:t>
            </w:r>
          </w:p>
        </w:tc>
        <w:tc>
          <w:tcPr>
            <w:cnfStyle w:val="000010000000"/>
            <w:tcW w:w="1288" w:type="dxa"/>
          </w:tcPr>
          <w:p w:rsidR="00670376" w:rsidRPr="0043390C" w:rsidRDefault="00670376" w:rsidP="006613C9">
            <w:pPr>
              <w:ind w:firstLine="146"/>
              <w:jc w:val="center"/>
              <w:rPr>
                <w:color w:val="000000"/>
                <w:sz w:val="24"/>
                <w:szCs w:val="28"/>
              </w:rPr>
            </w:pPr>
            <w:r w:rsidRPr="0043390C">
              <w:rPr>
                <w:color w:val="000000"/>
                <w:sz w:val="24"/>
                <w:szCs w:val="28"/>
              </w:rPr>
              <w:t>İHTİYAÇ</w:t>
            </w:r>
          </w:p>
        </w:tc>
      </w:tr>
      <w:tr w:rsidR="00670376" w:rsidRPr="004041AA" w:rsidTr="004230CA">
        <w:trPr>
          <w:cnfStyle w:val="000000100000"/>
          <w:trHeight w:val="486"/>
        </w:trPr>
        <w:tc>
          <w:tcPr>
            <w:cnfStyle w:val="001000000000"/>
            <w:tcW w:w="0" w:type="auto"/>
          </w:tcPr>
          <w:p w:rsidR="00670376" w:rsidRPr="00387633" w:rsidRDefault="00670376" w:rsidP="006613C9">
            <w:pPr>
              <w:tabs>
                <w:tab w:val="left" w:pos="4114"/>
              </w:tabs>
              <w:ind w:firstLine="142"/>
              <w:rPr>
                <w:color w:val="000000"/>
                <w:sz w:val="28"/>
                <w:szCs w:val="28"/>
              </w:rPr>
            </w:pPr>
            <w:r w:rsidRPr="00387633">
              <w:rPr>
                <w:color w:val="000000"/>
                <w:sz w:val="28"/>
                <w:szCs w:val="28"/>
              </w:rPr>
              <w:t xml:space="preserve">GENEL İDARE HİZMETLERİ </w:t>
            </w:r>
            <w:r w:rsidR="001F5791">
              <w:rPr>
                <w:color w:val="000000"/>
                <w:sz w:val="28"/>
                <w:szCs w:val="28"/>
              </w:rPr>
              <w:tab/>
            </w:r>
          </w:p>
        </w:tc>
        <w:tc>
          <w:tcPr>
            <w:cnfStyle w:val="000010000000"/>
            <w:tcW w:w="0" w:type="auto"/>
          </w:tcPr>
          <w:p w:rsidR="00670376" w:rsidRPr="00387633" w:rsidRDefault="0043390C" w:rsidP="0043390C">
            <w:pPr>
              <w:ind w:firstLine="116"/>
              <w:jc w:val="center"/>
              <w:rPr>
                <w:color w:val="000000"/>
                <w:sz w:val="28"/>
                <w:szCs w:val="28"/>
              </w:rPr>
            </w:pPr>
            <w:r>
              <w:rPr>
                <w:color w:val="000000"/>
                <w:sz w:val="28"/>
                <w:szCs w:val="28"/>
              </w:rPr>
              <w:t>2</w:t>
            </w:r>
            <w:r w:rsidR="00440868">
              <w:rPr>
                <w:color w:val="000000"/>
                <w:sz w:val="28"/>
                <w:szCs w:val="28"/>
              </w:rPr>
              <w:t>4</w:t>
            </w:r>
          </w:p>
        </w:tc>
        <w:tc>
          <w:tcPr>
            <w:tcW w:w="0" w:type="auto"/>
          </w:tcPr>
          <w:p w:rsidR="00670376" w:rsidRPr="00387633" w:rsidRDefault="00440868" w:rsidP="0043390C">
            <w:pPr>
              <w:ind w:firstLine="155"/>
              <w:jc w:val="center"/>
              <w:cnfStyle w:val="000000100000"/>
              <w:rPr>
                <w:color w:val="000000"/>
                <w:sz w:val="28"/>
                <w:szCs w:val="28"/>
              </w:rPr>
            </w:pPr>
            <w:r>
              <w:rPr>
                <w:color w:val="000000"/>
                <w:sz w:val="28"/>
                <w:szCs w:val="28"/>
              </w:rPr>
              <w:t>9</w:t>
            </w:r>
          </w:p>
        </w:tc>
        <w:tc>
          <w:tcPr>
            <w:cnfStyle w:val="000010000000"/>
            <w:tcW w:w="1288" w:type="dxa"/>
          </w:tcPr>
          <w:p w:rsidR="00670376" w:rsidRPr="00387633" w:rsidRDefault="00440868" w:rsidP="0043390C">
            <w:pPr>
              <w:ind w:firstLine="80"/>
              <w:jc w:val="center"/>
              <w:rPr>
                <w:color w:val="000000"/>
                <w:sz w:val="28"/>
                <w:szCs w:val="28"/>
              </w:rPr>
            </w:pPr>
            <w:r>
              <w:rPr>
                <w:color w:val="000000"/>
                <w:sz w:val="28"/>
                <w:szCs w:val="28"/>
              </w:rPr>
              <w:t>12</w:t>
            </w:r>
          </w:p>
        </w:tc>
      </w:tr>
      <w:tr w:rsidR="00670376" w:rsidRPr="004041AA" w:rsidTr="004230CA">
        <w:trPr>
          <w:trHeight w:val="486"/>
        </w:trPr>
        <w:tc>
          <w:tcPr>
            <w:cnfStyle w:val="001000000000"/>
            <w:tcW w:w="0" w:type="auto"/>
          </w:tcPr>
          <w:p w:rsidR="00670376" w:rsidRPr="00387633" w:rsidRDefault="00670376" w:rsidP="006613C9">
            <w:pPr>
              <w:ind w:firstLine="142"/>
              <w:rPr>
                <w:color w:val="000000"/>
                <w:sz w:val="28"/>
                <w:szCs w:val="28"/>
              </w:rPr>
            </w:pPr>
            <w:r w:rsidRPr="00387633">
              <w:rPr>
                <w:color w:val="000000"/>
                <w:sz w:val="28"/>
                <w:szCs w:val="28"/>
              </w:rPr>
              <w:t xml:space="preserve">TEKNİK HİZMETLER SINIFI </w:t>
            </w:r>
          </w:p>
        </w:tc>
        <w:tc>
          <w:tcPr>
            <w:cnfStyle w:val="000010000000"/>
            <w:tcW w:w="0" w:type="auto"/>
          </w:tcPr>
          <w:p w:rsidR="00670376" w:rsidRPr="00387633" w:rsidRDefault="0043390C" w:rsidP="0043390C">
            <w:pPr>
              <w:ind w:firstLine="116"/>
              <w:jc w:val="center"/>
              <w:rPr>
                <w:color w:val="000000"/>
                <w:sz w:val="28"/>
                <w:szCs w:val="28"/>
              </w:rPr>
            </w:pPr>
            <w:r>
              <w:rPr>
                <w:color w:val="000000"/>
                <w:sz w:val="28"/>
                <w:szCs w:val="28"/>
              </w:rPr>
              <w:t>2</w:t>
            </w:r>
          </w:p>
        </w:tc>
        <w:tc>
          <w:tcPr>
            <w:tcW w:w="0" w:type="auto"/>
          </w:tcPr>
          <w:p w:rsidR="00670376" w:rsidRPr="00387633" w:rsidRDefault="0043390C" w:rsidP="0043390C">
            <w:pPr>
              <w:ind w:firstLine="155"/>
              <w:jc w:val="center"/>
              <w:cnfStyle w:val="000000000000"/>
              <w:rPr>
                <w:color w:val="000000"/>
                <w:sz w:val="28"/>
                <w:szCs w:val="28"/>
              </w:rPr>
            </w:pPr>
            <w:r>
              <w:rPr>
                <w:color w:val="000000"/>
                <w:sz w:val="28"/>
                <w:szCs w:val="28"/>
              </w:rPr>
              <w:t>2</w:t>
            </w:r>
          </w:p>
        </w:tc>
        <w:tc>
          <w:tcPr>
            <w:cnfStyle w:val="000010000000"/>
            <w:tcW w:w="1288" w:type="dxa"/>
          </w:tcPr>
          <w:p w:rsidR="00670376" w:rsidRPr="00387633" w:rsidRDefault="0043390C" w:rsidP="0043390C">
            <w:pPr>
              <w:ind w:firstLine="80"/>
              <w:jc w:val="center"/>
              <w:rPr>
                <w:color w:val="000000"/>
                <w:sz w:val="28"/>
                <w:szCs w:val="28"/>
              </w:rPr>
            </w:pPr>
            <w:r>
              <w:rPr>
                <w:color w:val="000000"/>
                <w:sz w:val="28"/>
                <w:szCs w:val="28"/>
              </w:rPr>
              <w:t>0</w:t>
            </w:r>
          </w:p>
        </w:tc>
      </w:tr>
      <w:tr w:rsidR="00670376" w:rsidRPr="004041AA" w:rsidTr="004230CA">
        <w:trPr>
          <w:cnfStyle w:val="000000100000"/>
          <w:trHeight w:val="356"/>
        </w:trPr>
        <w:tc>
          <w:tcPr>
            <w:cnfStyle w:val="001000000000"/>
            <w:tcW w:w="0" w:type="auto"/>
          </w:tcPr>
          <w:p w:rsidR="00670376" w:rsidRPr="00387633" w:rsidRDefault="00670376" w:rsidP="006613C9">
            <w:pPr>
              <w:ind w:firstLine="142"/>
              <w:rPr>
                <w:color w:val="000000"/>
                <w:sz w:val="28"/>
                <w:szCs w:val="28"/>
              </w:rPr>
            </w:pPr>
            <w:r w:rsidRPr="00387633">
              <w:rPr>
                <w:color w:val="000000"/>
                <w:sz w:val="28"/>
                <w:szCs w:val="28"/>
              </w:rPr>
              <w:t xml:space="preserve">SAĞLIK HİZMETLERİ SINIFI </w:t>
            </w:r>
          </w:p>
        </w:tc>
        <w:tc>
          <w:tcPr>
            <w:cnfStyle w:val="000010000000"/>
            <w:tcW w:w="0" w:type="auto"/>
          </w:tcPr>
          <w:p w:rsidR="00670376" w:rsidRPr="00387633" w:rsidRDefault="0043390C" w:rsidP="0043390C">
            <w:pPr>
              <w:ind w:firstLine="116"/>
              <w:jc w:val="center"/>
              <w:rPr>
                <w:color w:val="000000"/>
                <w:sz w:val="28"/>
                <w:szCs w:val="28"/>
              </w:rPr>
            </w:pPr>
            <w:r>
              <w:rPr>
                <w:color w:val="000000"/>
                <w:sz w:val="28"/>
                <w:szCs w:val="28"/>
              </w:rPr>
              <w:t>0</w:t>
            </w:r>
          </w:p>
        </w:tc>
        <w:tc>
          <w:tcPr>
            <w:tcW w:w="0" w:type="auto"/>
          </w:tcPr>
          <w:p w:rsidR="00670376" w:rsidRPr="00387633" w:rsidRDefault="0043390C" w:rsidP="0043390C">
            <w:pPr>
              <w:ind w:firstLine="155"/>
              <w:jc w:val="center"/>
              <w:cnfStyle w:val="000000100000"/>
              <w:rPr>
                <w:color w:val="000000"/>
                <w:sz w:val="28"/>
                <w:szCs w:val="28"/>
              </w:rPr>
            </w:pPr>
            <w:r>
              <w:rPr>
                <w:color w:val="000000"/>
                <w:sz w:val="28"/>
                <w:szCs w:val="28"/>
              </w:rPr>
              <w:t>0</w:t>
            </w:r>
          </w:p>
        </w:tc>
        <w:tc>
          <w:tcPr>
            <w:cnfStyle w:val="000010000000"/>
            <w:tcW w:w="1288" w:type="dxa"/>
          </w:tcPr>
          <w:p w:rsidR="00670376" w:rsidRPr="00387633" w:rsidRDefault="0043390C" w:rsidP="0043390C">
            <w:pPr>
              <w:ind w:firstLine="80"/>
              <w:jc w:val="center"/>
              <w:rPr>
                <w:color w:val="000000"/>
                <w:sz w:val="28"/>
                <w:szCs w:val="28"/>
              </w:rPr>
            </w:pPr>
            <w:r>
              <w:rPr>
                <w:color w:val="000000"/>
                <w:sz w:val="28"/>
                <w:szCs w:val="28"/>
              </w:rPr>
              <w:t>0</w:t>
            </w:r>
          </w:p>
        </w:tc>
      </w:tr>
      <w:tr w:rsidR="00670376" w:rsidRPr="004041AA" w:rsidTr="004230CA">
        <w:trPr>
          <w:trHeight w:val="486"/>
        </w:trPr>
        <w:tc>
          <w:tcPr>
            <w:cnfStyle w:val="001000000000"/>
            <w:tcW w:w="0" w:type="auto"/>
          </w:tcPr>
          <w:p w:rsidR="00670376" w:rsidRPr="00387633" w:rsidRDefault="00670376" w:rsidP="006613C9">
            <w:pPr>
              <w:ind w:firstLine="142"/>
              <w:rPr>
                <w:color w:val="000000"/>
                <w:sz w:val="28"/>
                <w:szCs w:val="28"/>
              </w:rPr>
            </w:pPr>
            <w:r w:rsidRPr="00387633">
              <w:rPr>
                <w:color w:val="000000"/>
                <w:sz w:val="28"/>
                <w:szCs w:val="28"/>
              </w:rPr>
              <w:t xml:space="preserve">YARDIMCI HİZMETLER SINIFI </w:t>
            </w:r>
          </w:p>
        </w:tc>
        <w:tc>
          <w:tcPr>
            <w:cnfStyle w:val="000010000000"/>
            <w:tcW w:w="0" w:type="auto"/>
          </w:tcPr>
          <w:p w:rsidR="00670376" w:rsidRPr="00387633" w:rsidRDefault="0043390C" w:rsidP="0043390C">
            <w:pPr>
              <w:ind w:firstLine="116"/>
              <w:jc w:val="center"/>
              <w:rPr>
                <w:color w:val="000000"/>
                <w:sz w:val="28"/>
                <w:szCs w:val="28"/>
              </w:rPr>
            </w:pPr>
            <w:r>
              <w:rPr>
                <w:color w:val="000000"/>
                <w:sz w:val="28"/>
                <w:szCs w:val="28"/>
              </w:rPr>
              <w:t>16</w:t>
            </w:r>
          </w:p>
        </w:tc>
        <w:tc>
          <w:tcPr>
            <w:tcW w:w="0" w:type="auto"/>
          </w:tcPr>
          <w:p w:rsidR="00670376" w:rsidRPr="00387633" w:rsidRDefault="0043390C" w:rsidP="0043390C">
            <w:pPr>
              <w:ind w:firstLine="155"/>
              <w:jc w:val="center"/>
              <w:cnfStyle w:val="000000000000"/>
              <w:rPr>
                <w:color w:val="000000"/>
                <w:sz w:val="28"/>
                <w:szCs w:val="28"/>
              </w:rPr>
            </w:pPr>
            <w:r>
              <w:rPr>
                <w:color w:val="000000"/>
                <w:sz w:val="28"/>
                <w:szCs w:val="28"/>
              </w:rPr>
              <w:t>4</w:t>
            </w:r>
          </w:p>
        </w:tc>
        <w:tc>
          <w:tcPr>
            <w:cnfStyle w:val="000010000000"/>
            <w:tcW w:w="1288" w:type="dxa"/>
          </w:tcPr>
          <w:p w:rsidR="00670376" w:rsidRPr="00387633" w:rsidRDefault="0043390C" w:rsidP="0043390C">
            <w:pPr>
              <w:ind w:firstLine="80"/>
              <w:jc w:val="center"/>
              <w:rPr>
                <w:color w:val="000000"/>
                <w:sz w:val="28"/>
                <w:szCs w:val="28"/>
              </w:rPr>
            </w:pPr>
            <w:r>
              <w:rPr>
                <w:color w:val="000000"/>
                <w:sz w:val="28"/>
                <w:szCs w:val="28"/>
              </w:rPr>
              <w:t>12</w:t>
            </w:r>
          </w:p>
        </w:tc>
      </w:tr>
      <w:tr w:rsidR="00670376" w:rsidRPr="004041AA" w:rsidTr="00930F3C">
        <w:trPr>
          <w:cnfStyle w:val="000000100000"/>
          <w:trHeight w:val="718"/>
        </w:trPr>
        <w:tc>
          <w:tcPr>
            <w:cnfStyle w:val="001000000000"/>
            <w:tcW w:w="0" w:type="auto"/>
          </w:tcPr>
          <w:p w:rsidR="00670376" w:rsidRPr="00387633" w:rsidRDefault="00670376" w:rsidP="006613C9">
            <w:pPr>
              <w:ind w:firstLine="142"/>
              <w:rPr>
                <w:b w:val="0"/>
                <w:color w:val="000000"/>
                <w:sz w:val="28"/>
                <w:szCs w:val="28"/>
              </w:rPr>
            </w:pPr>
            <w:r w:rsidRPr="00387633">
              <w:rPr>
                <w:color w:val="000000"/>
                <w:sz w:val="28"/>
                <w:szCs w:val="28"/>
              </w:rPr>
              <w:t xml:space="preserve">TOPLAM </w:t>
            </w:r>
          </w:p>
        </w:tc>
        <w:tc>
          <w:tcPr>
            <w:cnfStyle w:val="000010000000"/>
            <w:tcW w:w="0" w:type="auto"/>
          </w:tcPr>
          <w:p w:rsidR="00670376" w:rsidRPr="00387633" w:rsidRDefault="00FD695E" w:rsidP="0043390C">
            <w:pPr>
              <w:ind w:firstLine="116"/>
              <w:jc w:val="center"/>
              <w:rPr>
                <w:b/>
                <w:color w:val="000000"/>
                <w:sz w:val="28"/>
                <w:szCs w:val="28"/>
              </w:rPr>
            </w:pPr>
            <w:r>
              <w:rPr>
                <w:b/>
                <w:color w:val="000000"/>
                <w:sz w:val="28"/>
                <w:szCs w:val="28"/>
              </w:rPr>
              <w:t>4</w:t>
            </w:r>
            <w:r w:rsidR="00440868">
              <w:rPr>
                <w:b/>
                <w:color w:val="000000"/>
                <w:sz w:val="28"/>
                <w:szCs w:val="28"/>
              </w:rPr>
              <w:t>2</w:t>
            </w:r>
          </w:p>
        </w:tc>
        <w:tc>
          <w:tcPr>
            <w:tcW w:w="0" w:type="auto"/>
          </w:tcPr>
          <w:p w:rsidR="00670376" w:rsidRPr="00387633" w:rsidRDefault="00FD695E" w:rsidP="0043390C">
            <w:pPr>
              <w:ind w:firstLine="155"/>
              <w:jc w:val="center"/>
              <w:cnfStyle w:val="000000100000"/>
              <w:rPr>
                <w:b/>
                <w:color w:val="000000"/>
                <w:sz w:val="28"/>
                <w:szCs w:val="28"/>
              </w:rPr>
            </w:pPr>
            <w:r>
              <w:rPr>
                <w:b/>
                <w:color w:val="000000"/>
                <w:sz w:val="28"/>
                <w:szCs w:val="28"/>
              </w:rPr>
              <w:t>1</w:t>
            </w:r>
            <w:r w:rsidR="00440868">
              <w:rPr>
                <w:b/>
                <w:color w:val="000000"/>
                <w:sz w:val="28"/>
                <w:szCs w:val="28"/>
              </w:rPr>
              <w:t>3</w:t>
            </w:r>
          </w:p>
        </w:tc>
        <w:tc>
          <w:tcPr>
            <w:cnfStyle w:val="000010000000"/>
            <w:tcW w:w="1288" w:type="dxa"/>
          </w:tcPr>
          <w:p w:rsidR="00670376" w:rsidRPr="00387633" w:rsidRDefault="00FD695E" w:rsidP="0043390C">
            <w:pPr>
              <w:ind w:firstLine="80"/>
              <w:jc w:val="center"/>
              <w:rPr>
                <w:b/>
                <w:color w:val="000000"/>
                <w:sz w:val="28"/>
                <w:szCs w:val="28"/>
              </w:rPr>
            </w:pPr>
            <w:r>
              <w:rPr>
                <w:b/>
                <w:color w:val="000000"/>
                <w:sz w:val="28"/>
                <w:szCs w:val="28"/>
              </w:rPr>
              <w:t>2</w:t>
            </w:r>
            <w:r w:rsidR="00440868">
              <w:rPr>
                <w:b/>
                <w:color w:val="000000"/>
                <w:sz w:val="28"/>
                <w:szCs w:val="28"/>
              </w:rPr>
              <w:t>4</w:t>
            </w:r>
          </w:p>
        </w:tc>
      </w:tr>
      <w:tr w:rsidR="00670376" w:rsidRPr="004041AA" w:rsidTr="004230CA">
        <w:trPr>
          <w:trHeight w:val="569"/>
        </w:trPr>
        <w:tc>
          <w:tcPr>
            <w:cnfStyle w:val="001000000000"/>
            <w:tcW w:w="10821" w:type="dxa"/>
            <w:gridSpan w:val="4"/>
          </w:tcPr>
          <w:p w:rsidR="00670376" w:rsidRPr="00387633" w:rsidRDefault="00670376" w:rsidP="006613C9">
            <w:pPr>
              <w:ind w:firstLine="142"/>
              <w:rPr>
                <w:color w:val="000000"/>
                <w:sz w:val="28"/>
                <w:szCs w:val="28"/>
              </w:rPr>
            </w:pPr>
            <w:r w:rsidRPr="00387633">
              <w:rPr>
                <w:color w:val="000000"/>
                <w:sz w:val="28"/>
                <w:szCs w:val="28"/>
              </w:rPr>
              <w:t xml:space="preserve">DİĞER STATÜLER </w:t>
            </w:r>
          </w:p>
        </w:tc>
      </w:tr>
      <w:tr w:rsidR="00670376" w:rsidRPr="004041AA" w:rsidTr="004230CA">
        <w:trPr>
          <w:cnfStyle w:val="000000100000"/>
          <w:trHeight w:val="361"/>
        </w:trPr>
        <w:tc>
          <w:tcPr>
            <w:cnfStyle w:val="001000000000"/>
            <w:tcW w:w="0" w:type="auto"/>
          </w:tcPr>
          <w:p w:rsidR="00670376" w:rsidRPr="00387633" w:rsidRDefault="00670376" w:rsidP="006613C9">
            <w:pPr>
              <w:ind w:firstLine="142"/>
              <w:jc w:val="center"/>
              <w:rPr>
                <w:b w:val="0"/>
                <w:color w:val="000000"/>
                <w:sz w:val="28"/>
                <w:szCs w:val="28"/>
              </w:rPr>
            </w:pPr>
            <w:r w:rsidRPr="00387633">
              <w:rPr>
                <w:color w:val="000000"/>
                <w:sz w:val="28"/>
                <w:szCs w:val="28"/>
              </w:rPr>
              <w:t>TÜRÜ</w:t>
            </w:r>
          </w:p>
        </w:tc>
        <w:tc>
          <w:tcPr>
            <w:cnfStyle w:val="000010000000"/>
            <w:tcW w:w="5000" w:type="dxa"/>
            <w:gridSpan w:val="3"/>
          </w:tcPr>
          <w:p w:rsidR="00670376" w:rsidRPr="00387633" w:rsidRDefault="00670376" w:rsidP="006613C9">
            <w:pPr>
              <w:ind w:firstLine="142"/>
              <w:jc w:val="center"/>
              <w:rPr>
                <w:b/>
                <w:color w:val="000000"/>
                <w:sz w:val="28"/>
                <w:szCs w:val="28"/>
              </w:rPr>
            </w:pPr>
            <w:r w:rsidRPr="00387633">
              <w:rPr>
                <w:b/>
                <w:color w:val="000000"/>
                <w:sz w:val="28"/>
                <w:szCs w:val="28"/>
              </w:rPr>
              <w:t>MEVCUT</w:t>
            </w:r>
          </w:p>
        </w:tc>
      </w:tr>
      <w:tr w:rsidR="00670376" w:rsidRPr="004041AA" w:rsidTr="004230CA">
        <w:trPr>
          <w:trHeight w:val="486"/>
        </w:trPr>
        <w:tc>
          <w:tcPr>
            <w:cnfStyle w:val="001000000000"/>
            <w:tcW w:w="0" w:type="auto"/>
          </w:tcPr>
          <w:p w:rsidR="00670376" w:rsidRPr="00387633" w:rsidRDefault="00670376" w:rsidP="006613C9">
            <w:pPr>
              <w:ind w:firstLine="142"/>
              <w:rPr>
                <w:color w:val="000000"/>
                <w:sz w:val="28"/>
                <w:szCs w:val="28"/>
              </w:rPr>
            </w:pPr>
            <w:r w:rsidRPr="00387633">
              <w:rPr>
                <w:color w:val="000000"/>
                <w:sz w:val="28"/>
                <w:szCs w:val="28"/>
              </w:rPr>
              <w:t xml:space="preserve">GEÇİCİ PERSONEL (657 4/C) </w:t>
            </w:r>
          </w:p>
        </w:tc>
        <w:tc>
          <w:tcPr>
            <w:cnfStyle w:val="000010000000"/>
            <w:tcW w:w="5000" w:type="dxa"/>
            <w:gridSpan w:val="3"/>
          </w:tcPr>
          <w:p w:rsidR="00670376" w:rsidRPr="00387633" w:rsidRDefault="0043390C" w:rsidP="0016141D">
            <w:pPr>
              <w:jc w:val="center"/>
              <w:rPr>
                <w:color w:val="000000"/>
                <w:sz w:val="28"/>
                <w:szCs w:val="28"/>
              </w:rPr>
            </w:pPr>
            <w:r>
              <w:rPr>
                <w:color w:val="000000"/>
                <w:sz w:val="28"/>
                <w:szCs w:val="28"/>
              </w:rPr>
              <w:t>0</w:t>
            </w:r>
          </w:p>
        </w:tc>
      </w:tr>
      <w:tr w:rsidR="00670376" w:rsidRPr="004041AA" w:rsidTr="00930F3C">
        <w:trPr>
          <w:cnfStyle w:val="000000100000"/>
          <w:trHeight w:val="856"/>
        </w:trPr>
        <w:tc>
          <w:tcPr>
            <w:cnfStyle w:val="001000000000"/>
            <w:tcW w:w="0" w:type="auto"/>
          </w:tcPr>
          <w:p w:rsidR="00670376" w:rsidRPr="00387633" w:rsidRDefault="00670376" w:rsidP="006613C9">
            <w:pPr>
              <w:ind w:firstLine="142"/>
              <w:rPr>
                <w:color w:val="000000"/>
                <w:sz w:val="28"/>
                <w:szCs w:val="28"/>
              </w:rPr>
            </w:pPr>
            <w:r w:rsidRPr="00387633">
              <w:rPr>
                <w:color w:val="000000"/>
                <w:sz w:val="28"/>
                <w:szCs w:val="28"/>
              </w:rPr>
              <w:t xml:space="preserve">SÜREKLİ İŞÇİ </w:t>
            </w:r>
          </w:p>
        </w:tc>
        <w:tc>
          <w:tcPr>
            <w:cnfStyle w:val="000010000000"/>
            <w:tcW w:w="5000" w:type="dxa"/>
            <w:gridSpan w:val="3"/>
          </w:tcPr>
          <w:p w:rsidR="00670376" w:rsidRPr="00387633" w:rsidRDefault="0043390C" w:rsidP="0016141D">
            <w:pPr>
              <w:jc w:val="center"/>
              <w:rPr>
                <w:color w:val="000000"/>
                <w:sz w:val="28"/>
                <w:szCs w:val="28"/>
              </w:rPr>
            </w:pPr>
            <w:r>
              <w:rPr>
                <w:color w:val="000000"/>
                <w:sz w:val="28"/>
                <w:szCs w:val="28"/>
              </w:rPr>
              <w:t>0</w:t>
            </w:r>
          </w:p>
        </w:tc>
      </w:tr>
      <w:tr w:rsidR="00670376" w:rsidRPr="004041AA" w:rsidTr="00930F3C">
        <w:trPr>
          <w:trHeight w:val="643"/>
        </w:trPr>
        <w:tc>
          <w:tcPr>
            <w:cnfStyle w:val="001000000000"/>
            <w:tcW w:w="0" w:type="auto"/>
            <w:vMerge w:val="restart"/>
          </w:tcPr>
          <w:p w:rsidR="00670376" w:rsidRPr="00387633" w:rsidRDefault="00670376" w:rsidP="006613C9">
            <w:pPr>
              <w:ind w:firstLine="142"/>
              <w:rPr>
                <w:color w:val="000000"/>
                <w:sz w:val="28"/>
                <w:szCs w:val="28"/>
              </w:rPr>
            </w:pPr>
            <w:r w:rsidRPr="00387633">
              <w:rPr>
                <w:color w:val="000000"/>
                <w:sz w:val="28"/>
                <w:szCs w:val="28"/>
              </w:rPr>
              <w:t xml:space="preserve">HİZMET SATIN ALIM YOLUYLA ÇALIŞTIRILAN PERSONEL SAYISI </w:t>
            </w:r>
          </w:p>
        </w:tc>
        <w:tc>
          <w:tcPr>
            <w:cnfStyle w:val="000010000000"/>
            <w:tcW w:w="0" w:type="auto"/>
          </w:tcPr>
          <w:p w:rsidR="00670376" w:rsidRPr="006613C9" w:rsidRDefault="00670376" w:rsidP="006613C9">
            <w:pPr>
              <w:ind w:firstLine="146"/>
              <w:jc w:val="center"/>
              <w:rPr>
                <w:color w:val="000000"/>
                <w:sz w:val="24"/>
                <w:szCs w:val="28"/>
              </w:rPr>
            </w:pPr>
            <w:r w:rsidRPr="006613C9">
              <w:rPr>
                <w:color w:val="000000"/>
                <w:sz w:val="24"/>
                <w:szCs w:val="28"/>
              </w:rPr>
              <w:t>TEMİZLİK</w:t>
            </w:r>
          </w:p>
        </w:tc>
        <w:tc>
          <w:tcPr>
            <w:tcW w:w="1634" w:type="dxa"/>
          </w:tcPr>
          <w:p w:rsidR="00670376" w:rsidRPr="006613C9" w:rsidRDefault="00670376" w:rsidP="006613C9">
            <w:pPr>
              <w:ind w:firstLine="155"/>
              <w:jc w:val="center"/>
              <w:cnfStyle w:val="000000000000"/>
              <w:rPr>
                <w:color w:val="000000"/>
                <w:sz w:val="24"/>
                <w:szCs w:val="28"/>
              </w:rPr>
            </w:pPr>
            <w:r w:rsidRPr="006613C9">
              <w:rPr>
                <w:color w:val="000000"/>
                <w:sz w:val="24"/>
                <w:szCs w:val="28"/>
              </w:rPr>
              <w:t>ŞOFÖR</w:t>
            </w:r>
          </w:p>
        </w:tc>
        <w:tc>
          <w:tcPr>
            <w:cnfStyle w:val="000010000000"/>
            <w:tcW w:w="1288" w:type="dxa"/>
          </w:tcPr>
          <w:p w:rsidR="00670376" w:rsidRPr="006613C9" w:rsidRDefault="00670376" w:rsidP="006613C9">
            <w:pPr>
              <w:ind w:firstLine="33"/>
              <w:jc w:val="center"/>
              <w:rPr>
                <w:color w:val="000000"/>
                <w:sz w:val="24"/>
                <w:szCs w:val="28"/>
              </w:rPr>
            </w:pPr>
            <w:r w:rsidRPr="006613C9">
              <w:rPr>
                <w:color w:val="000000"/>
                <w:sz w:val="24"/>
                <w:szCs w:val="28"/>
              </w:rPr>
              <w:t>GÜVENLİK</w:t>
            </w:r>
          </w:p>
        </w:tc>
      </w:tr>
      <w:tr w:rsidR="00670376" w:rsidRPr="004041AA" w:rsidTr="004230CA">
        <w:trPr>
          <w:cnfStyle w:val="000000100000"/>
          <w:trHeight w:val="255"/>
        </w:trPr>
        <w:tc>
          <w:tcPr>
            <w:cnfStyle w:val="001000000000"/>
            <w:tcW w:w="0" w:type="auto"/>
            <w:vMerge/>
          </w:tcPr>
          <w:p w:rsidR="00670376" w:rsidRPr="00387633" w:rsidRDefault="00670376" w:rsidP="0016141D">
            <w:pPr>
              <w:rPr>
                <w:color w:val="000000"/>
                <w:sz w:val="28"/>
                <w:szCs w:val="28"/>
              </w:rPr>
            </w:pPr>
          </w:p>
        </w:tc>
        <w:tc>
          <w:tcPr>
            <w:cnfStyle w:val="000010000000"/>
            <w:tcW w:w="0" w:type="auto"/>
          </w:tcPr>
          <w:p w:rsidR="00670376" w:rsidRPr="00387633" w:rsidRDefault="00670376" w:rsidP="0016141D">
            <w:pPr>
              <w:jc w:val="center"/>
              <w:rPr>
                <w:color w:val="000000"/>
                <w:sz w:val="28"/>
                <w:szCs w:val="28"/>
              </w:rPr>
            </w:pPr>
            <w:r w:rsidRPr="00387633">
              <w:rPr>
                <w:color w:val="000000"/>
                <w:sz w:val="28"/>
                <w:szCs w:val="28"/>
              </w:rPr>
              <w:t>-</w:t>
            </w:r>
          </w:p>
        </w:tc>
        <w:tc>
          <w:tcPr>
            <w:tcW w:w="1634" w:type="dxa"/>
          </w:tcPr>
          <w:p w:rsidR="00670376" w:rsidRPr="00387633" w:rsidRDefault="00670376" w:rsidP="0016141D">
            <w:pPr>
              <w:jc w:val="center"/>
              <w:cnfStyle w:val="000000100000"/>
              <w:rPr>
                <w:color w:val="000000"/>
                <w:sz w:val="28"/>
                <w:szCs w:val="28"/>
              </w:rPr>
            </w:pPr>
            <w:r w:rsidRPr="00387633">
              <w:rPr>
                <w:color w:val="000000"/>
                <w:sz w:val="28"/>
                <w:szCs w:val="28"/>
              </w:rPr>
              <w:t>-</w:t>
            </w:r>
          </w:p>
        </w:tc>
        <w:tc>
          <w:tcPr>
            <w:cnfStyle w:val="000010000000"/>
            <w:tcW w:w="1288" w:type="dxa"/>
          </w:tcPr>
          <w:p w:rsidR="00670376" w:rsidRPr="00387633" w:rsidRDefault="00670376" w:rsidP="0016141D">
            <w:pPr>
              <w:jc w:val="center"/>
              <w:rPr>
                <w:color w:val="000000"/>
                <w:sz w:val="28"/>
                <w:szCs w:val="28"/>
              </w:rPr>
            </w:pPr>
            <w:r w:rsidRPr="00387633">
              <w:rPr>
                <w:color w:val="000000"/>
                <w:sz w:val="28"/>
                <w:szCs w:val="28"/>
              </w:rPr>
              <w:t>-</w:t>
            </w:r>
          </w:p>
        </w:tc>
      </w:tr>
      <w:tr w:rsidR="00670376" w:rsidRPr="004041AA" w:rsidTr="004230CA">
        <w:trPr>
          <w:trHeight w:val="285"/>
        </w:trPr>
        <w:tc>
          <w:tcPr>
            <w:cnfStyle w:val="001000000000"/>
            <w:tcW w:w="0" w:type="auto"/>
          </w:tcPr>
          <w:p w:rsidR="00670376" w:rsidRPr="00387633" w:rsidRDefault="00670376" w:rsidP="006613C9">
            <w:pPr>
              <w:ind w:firstLine="142"/>
              <w:rPr>
                <w:color w:val="000000"/>
                <w:sz w:val="28"/>
                <w:szCs w:val="28"/>
              </w:rPr>
            </w:pPr>
            <w:r w:rsidRPr="00387633">
              <w:rPr>
                <w:color w:val="000000"/>
                <w:sz w:val="28"/>
                <w:szCs w:val="28"/>
              </w:rPr>
              <w:t>İŞ-KUR TARAFINDAN  (TYÇP) TOPLUM YARARINA ÇALIŞTIRILAN PERSONEL SAYISI</w:t>
            </w:r>
          </w:p>
        </w:tc>
        <w:tc>
          <w:tcPr>
            <w:cnfStyle w:val="000010000000"/>
            <w:tcW w:w="0" w:type="auto"/>
          </w:tcPr>
          <w:p w:rsidR="00670376" w:rsidRPr="00387633" w:rsidRDefault="0043390C" w:rsidP="0016141D">
            <w:pPr>
              <w:jc w:val="center"/>
              <w:rPr>
                <w:color w:val="000000"/>
                <w:sz w:val="28"/>
                <w:szCs w:val="28"/>
              </w:rPr>
            </w:pPr>
            <w:r>
              <w:rPr>
                <w:color w:val="000000"/>
                <w:sz w:val="28"/>
                <w:szCs w:val="28"/>
              </w:rPr>
              <w:t>220</w:t>
            </w:r>
          </w:p>
        </w:tc>
        <w:tc>
          <w:tcPr>
            <w:tcW w:w="1634" w:type="dxa"/>
          </w:tcPr>
          <w:p w:rsidR="00670376" w:rsidRPr="00387633" w:rsidRDefault="00670376" w:rsidP="0016141D">
            <w:pPr>
              <w:jc w:val="center"/>
              <w:cnfStyle w:val="000000000000"/>
              <w:rPr>
                <w:color w:val="000000"/>
                <w:sz w:val="28"/>
                <w:szCs w:val="28"/>
              </w:rPr>
            </w:pPr>
          </w:p>
        </w:tc>
        <w:tc>
          <w:tcPr>
            <w:cnfStyle w:val="000010000000"/>
            <w:tcW w:w="1288" w:type="dxa"/>
          </w:tcPr>
          <w:p w:rsidR="00670376" w:rsidRPr="00387633" w:rsidRDefault="00670376" w:rsidP="0016141D">
            <w:pPr>
              <w:jc w:val="center"/>
              <w:rPr>
                <w:color w:val="000000"/>
                <w:sz w:val="28"/>
                <w:szCs w:val="28"/>
              </w:rPr>
            </w:pPr>
          </w:p>
        </w:tc>
      </w:tr>
      <w:tr w:rsidR="00670376" w:rsidRPr="004041AA" w:rsidTr="004230CA">
        <w:trPr>
          <w:cnfStyle w:val="000000100000"/>
          <w:trHeight w:val="595"/>
        </w:trPr>
        <w:tc>
          <w:tcPr>
            <w:cnfStyle w:val="001000000000"/>
            <w:tcW w:w="0" w:type="auto"/>
          </w:tcPr>
          <w:p w:rsidR="00670376" w:rsidRPr="00387633" w:rsidRDefault="00670376" w:rsidP="006613C9">
            <w:pPr>
              <w:ind w:firstLine="142"/>
              <w:rPr>
                <w:color w:val="000000"/>
                <w:sz w:val="28"/>
                <w:szCs w:val="28"/>
              </w:rPr>
            </w:pPr>
            <w:r w:rsidRPr="00387633">
              <w:rPr>
                <w:color w:val="000000"/>
                <w:sz w:val="28"/>
                <w:szCs w:val="28"/>
              </w:rPr>
              <w:t xml:space="preserve">DERS KARŞILIĞI ÜCRETLİ ÖĞRETMEN </w:t>
            </w:r>
          </w:p>
        </w:tc>
        <w:tc>
          <w:tcPr>
            <w:cnfStyle w:val="000010000000"/>
            <w:tcW w:w="5000" w:type="dxa"/>
            <w:gridSpan w:val="3"/>
          </w:tcPr>
          <w:p w:rsidR="00670376" w:rsidRPr="00387633" w:rsidRDefault="0043390C" w:rsidP="0016141D">
            <w:pPr>
              <w:jc w:val="center"/>
              <w:rPr>
                <w:color w:val="000000"/>
                <w:sz w:val="28"/>
                <w:szCs w:val="28"/>
              </w:rPr>
            </w:pPr>
            <w:r>
              <w:rPr>
                <w:color w:val="000000"/>
                <w:sz w:val="28"/>
                <w:szCs w:val="28"/>
              </w:rPr>
              <w:t>69</w:t>
            </w:r>
          </w:p>
        </w:tc>
      </w:tr>
    </w:tbl>
    <w:p w:rsidR="00EF3A25" w:rsidRDefault="00EF3A25" w:rsidP="003F1ADE">
      <w:pPr>
        <w:spacing w:after="0" w:line="240" w:lineRule="auto"/>
        <w:rPr>
          <w:rFonts w:ascii="Times New Roman" w:eastAsia="MS Mincho" w:hAnsi="Times New Roman"/>
          <w:b/>
          <w:color w:val="000000"/>
          <w:sz w:val="24"/>
          <w:szCs w:val="24"/>
          <w:lang w:eastAsia="tr-TR"/>
        </w:rPr>
      </w:pPr>
    </w:p>
    <w:p w:rsidR="00670376" w:rsidRPr="00535934" w:rsidRDefault="00670376" w:rsidP="00670376">
      <w:pPr>
        <w:rPr>
          <w:rFonts w:ascii="Times New Roman" w:hAnsi="Times New Roman"/>
          <w:bCs/>
          <w:color w:val="000000"/>
          <w:sz w:val="24"/>
          <w:szCs w:val="24"/>
        </w:rPr>
      </w:pPr>
      <w:r>
        <w:rPr>
          <w:rFonts w:ascii="Times New Roman" w:hAnsi="Times New Roman"/>
          <w:bCs/>
          <w:color w:val="000000"/>
          <w:sz w:val="24"/>
          <w:szCs w:val="24"/>
        </w:rPr>
        <w:t>*Kaynak:İl</w:t>
      </w:r>
      <w:r w:rsidR="00C97D6D">
        <w:rPr>
          <w:rFonts w:ascii="Times New Roman" w:hAnsi="Times New Roman"/>
          <w:bCs/>
          <w:color w:val="000000"/>
          <w:sz w:val="24"/>
          <w:szCs w:val="24"/>
        </w:rPr>
        <w:t>çe</w:t>
      </w:r>
      <w:r>
        <w:rPr>
          <w:rFonts w:ascii="Times New Roman" w:hAnsi="Times New Roman"/>
          <w:bCs/>
          <w:color w:val="000000"/>
          <w:sz w:val="24"/>
          <w:szCs w:val="24"/>
        </w:rPr>
        <w:t xml:space="preserve"> MEM</w:t>
      </w:r>
      <w:r w:rsidRPr="00535934">
        <w:rPr>
          <w:rFonts w:ascii="Times New Roman" w:hAnsi="Times New Roman"/>
          <w:bCs/>
          <w:color w:val="000000"/>
          <w:sz w:val="24"/>
          <w:szCs w:val="24"/>
        </w:rPr>
        <w:t xml:space="preserve"> Strateji Şubesi(İstatistikler)</w:t>
      </w:r>
    </w:p>
    <w:p w:rsidR="0050536D" w:rsidRDefault="0050536D" w:rsidP="00FF5A95">
      <w:pPr>
        <w:spacing w:after="0"/>
        <w:jc w:val="both"/>
        <w:rPr>
          <w:rFonts w:eastAsia="MS Mincho"/>
          <w:i/>
          <w:color w:val="000000"/>
          <w:sz w:val="24"/>
          <w:szCs w:val="24"/>
          <w:lang w:eastAsia="tr-TR"/>
        </w:rPr>
      </w:pPr>
      <w:bookmarkStart w:id="22" w:name="_Toc215550329"/>
    </w:p>
    <w:p w:rsidR="00670376" w:rsidRPr="00387633" w:rsidRDefault="00670376" w:rsidP="00670376">
      <w:pPr>
        <w:autoSpaceDE w:val="0"/>
        <w:autoSpaceDN w:val="0"/>
        <w:adjustRightInd w:val="0"/>
        <w:spacing w:after="0" w:line="240" w:lineRule="auto"/>
        <w:rPr>
          <w:rFonts w:eastAsia="Times#20New#20Roman,Bold"/>
          <w:b/>
          <w:bCs/>
          <w:color w:val="000000"/>
          <w:sz w:val="28"/>
          <w:szCs w:val="28"/>
        </w:rPr>
      </w:pPr>
      <w:r w:rsidRPr="00387633">
        <w:rPr>
          <w:rFonts w:eastAsia="Times#20New#20Roman,Bold"/>
          <w:b/>
          <w:bCs/>
          <w:color w:val="000000"/>
          <w:sz w:val="28"/>
          <w:szCs w:val="28"/>
        </w:rPr>
        <w:t>3. Merkez Ve İlçelerdeki Müdürlüğümüze Bağlı Okulların Dağılımı</w:t>
      </w:r>
    </w:p>
    <w:p w:rsidR="00670376" w:rsidRPr="00387633" w:rsidRDefault="00670376" w:rsidP="00670376">
      <w:pPr>
        <w:autoSpaceDE w:val="0"/>
        <w:autoSpaceDN w:val="0"/>
        <w:adjustRightInd w:val="0"/>
        <w:spacing w:after="0" w:line="240" w:lineRule="auto"/>
        <w:rPr>
          <w:rFonts w:eastAsia="Times#20New#20Roman,Bold"/>
          <w:b/>
          <w:bCs/>
          <w:color w:val="000000"/>
          <w:sz w:val="28"/>
          <w:szCs w:val="28"/>
        </w:rPr>
      </w:pPr>
    </w:p>
    <w:p w:rsidR="00670376" w:rsidRPr="00387633" w:rsidRDefault="00795600" w:rsidP="005C72D1">
      <w:pPr>
        <w:autoSpaceDE w:val="0"/>
        <w:autoSpaceDN w:val="0"/>
        <w:adjustRightInd w:val="0"/>
        <w:spacing w:after="0" w:line="240" w:lineRule="auto"/>
        <w:jc w:val="both"/>
        <w:rPr>
          <w:rFonts w:eastAsia="Times#20New#20Roman,Bold"/>
          <w:bCs/>
          <w:sz w:val="28"/>
          <w:szCs w:val="28"/>
        </w:rPr>
      </w:pPr>
      <w:r>
        <w:rPr>
          <w:rFonts w:eastAsia="Times#20New#20Roman,Bold"/>
          <w:bCs/>
          <w:sz w:val="28"/>
          <w:szCs w:val="28"/>
        </w:rPr>
        <w:t xml:space="preserve">Selim İlçe Milli Eğitim </w:t>
      </w:r>
      <w:r w:rsidR="00670376" w:rsidRPr="00387633">
        <w:rPr>
          <w:rFonts w:eastAsia="Times#20New#20Roman,Bold"/>
          <w:bCs/>
          <w:sz w:val="28"/>
          <w:szCs w:val="28"/>
        </w:rPr>
        <w:t>Müdürlüğüne bağlı okulların dağılımı aşağıdaki tablolarda belirtilmiştir.</w:t>
      </w:r>
    </w:p>
    <w:p w:rsidR="00670376" w:rsidRPr="00387633" w:rsidRDefault="00670376" w:rsidP="00670376">
      <w:pPr>
        <w:autoSpaceDE w:val="0"/>
        <w:autoSpaceDN w:val="0"/>
        <w:adjustRightInd w:val="0"/>
        <w:spacing w:after="0" w:line="240" w:lineRule="auto"/>
        <w:rPr>
          <w:rFonts w:eastAsia="Times#20New#20Roman,Bold"/>
          <w:bCs/>
          <w:sz w:val="28"/>
          <w:szCs w:val="28"/>
        </w:rPr>
      </w:pPr>
    </w:p>
    <w:p w:rsidR="00670376" w:rsidRPr="00B302E3" w:rsidRDefault="00670376" w:rsidP="00670376">
      <w:pPr>
        <w:autoSpaceDE w:val="0"/>
        <w:autoSpaceDN w:val="0"/>
        <w:adjustRightInd w:val="0"/>
        <w:spacing w:after="0"/>
        <w:jc w:val="both"/>
        <w:rPr>
          <w:rFonts w:eastAsia="Times#20New#20Roman,Bold"/>
          <w:b/>
          <w:bCs/>
          <w:color w:val="000000"/>
          <w:sz w:val="28"/>
          <w:szCs w:val="28"/>
        </w:rPr>
      </w:pPr>
      <w:r w:rsidRPr="00B302E3">
        <w:rPr>
          <w:rFonts w:eastAsia="Times#20New#20Roman,Bold"/>
          <w:b/>
          <w:bCs/>
          <w:color w:val="000000"/>
          <w:sz w:val="28"/>
          <w:szCs w:val="28"/>
        </w:rPr>
        <w:t>4. Teknolojik Kaynaklar</w:t>
      </w:r>
    </w:p>
    <w:p w:rsidR="00670376" w:rsidRPr="00B302E3" w:rsidRDefault="00670376" w:rsidP="00670376">
      <w:pPr>
        <w:autoSpaceDE w:val="0"/>
        <w:autoSpaceDN w:val="0"/>
        <w:adjustRightInd w:val="0"/>
        <w:spacing w:after="0"/>
        <w:rPr>
          <w:rFonts w:eastAsia="Times#20New#20Roman,Bold"/>
          <w:b/>
          <w:bCs/>
          <w:color w:val="000000"/>
          <w:sz w:val="28"/>
          <w:szCs w:val="28"/>
        </w:rPr>
      </w:pPr>
    </w:p>
    <w:p w:rsidR="00670376" w:rsidRDefault="00795600" w:rsidP="00A96235">
      <w:pPr>
        <w:autoSpaceDE w:val="0"/>
        <w:autoSpaceDN w:val="0"/>
        <w:adjustRightInd w:val="0"/>
        <w:spacing w:after="0"/>
        <w:ind w:firstLine="708"/>
        <w:jc w:val="both"/>
        <w:rPr>
          <w:rFonts w:eastAsia="Times#20New#20Roman"/>
          <w:sz w:val="28"/>
          <w:szCs w:val="28"/>
        </w:rPr>
      </w:pPr>
      <w:r>
        <w:rPr>
          <w:sz w:val="28"/>
          <w:szCs w:val="28"/>
        </w:rPr>
        <w:t xml:space="preserve">Selim İlçe Milli Eğitim </w:t>
      </w:r>
      <w:r w:rsidR="00670376" w:rsidRPr="00B302E3">
        <w:rPr>
          <w:rFonts w:eastAsia="Times#20New#20Roman"/>
          <w:sz w:val="28"/>
          <w:szCs w:val="28"/>
        </w:rPr>
        <w:t>Müdürlüğü öğrenci kaydı, öğrenci nakli, personel ataması,</w:t>
      </w:r>
      <w:r w:rsidR="00A96235">
        <w:rPr>
          <w:rFonts w:eastAsia="Times#20New#20Roman"/>
          <w:sz w:val="28"/>
          <w:szCs w:val="28"/>
        </w:rPr>
        <w:t xml:space="preserve"> </w:t>
      </w:r>
      <w:r w:rsidR="00670376" w:rsidRPr="00B302E3">
        <w:rPr>
          <w:sz w:val="28"/>
          <w:szCs w:val="28"/>
        </w:rPr>
        <w:t xml:space="preserve">personel nakli, </w:t>
      </w:r>
      <w:r w:rsidR="00670376" w:rsidRPr="00B302E3">
        <w:rPr>
          <w:rFonts w:eastAsia="Times#20New#20Roman"/>
          <w:sz w:val="28"/>
          <w:szCs w:val="28"/>
        </w:rPr>
        <w:t>personel özlük dosyaları, her türlü sınav başvuru ve sonuç bildirimi</w:t>
      </w:r>
      <w:r w:rsidR="00670376" w:rsidRPr="00B302E3">
        <w:rPr>
          <w:sz w:val="28"/>
          <w:szCs w:val="28"/>
        </w:rPr>
        <w:t xml:space="preserve">, </w:t>
      </w:r>
      <w:r w:rsidR="00670376" w:rsidRPr="00B302E3">
        <w:rPr>
          <w:rFonts w:eastAsia="Times#20New#20Roman"/>
          <w:sz w:val="28"/>
          <w:szCs w:val="28"/>
        </w:rPr>
        <w:t>yazılı</w:t>
      </w:r>
      <w:r w:rsidR="00A96235">
        <w:rPr>
          <w:rFonts w:eastAsia="Times#20New#20Roman"/>
          <w:sz w:val="28"/>
          <w:szCs w:val="28"/>
        </w:rPr>
        <w:t xml:space="preserve"> </w:t>
      </w:r>
      <w:r w:rsidR="00670376" w:rsidRPr="00B302E3">
        <w:rPr>
          <w:rFonts w:eastAsia="Times#20New#20Roman"/>
          <w:sz w:val="28"/>
          <w:szCs w:val="28"/>
        </w:rPr>
        <w:t>iletişim, seminer ve kurs başvuruları, kurum tanıtımları, onarım başvuruları, kitap</w:t>
      </w:r>
      <w:r w:rsidR="00A96235">
        <w:rPr>
          <w:rFonts w:eastAsia="Times#20New#20Roman"/>
          <w:sz w:val="28"/>
          <w:szCs w:val="28"/>
        </w:rPr>
        <w:t xml:space="preserve"> </w:t>
      </w:r>
      <w:r w:rsidR="00670376" w:rsidRPr="00B302E3">
        <w:rPr>
          <w:sz w:val="28"/>
          <w:szCs w:val="28"/>
        </w:rPr>
        <w:t>ih</w:t>
      </w:r>
      <w:r w:rsidR="00670376" w:rsidRPr="00B302E3">
        <w:rPr>
          <w:rFonts w:eastAsia="Times#20New#20Roman"/>
          <w:sz w:val="28"/>
          <w:szCs w:val="28"/>
        </w:rPr>
        <w:t>tiyacının belirlenmesi; her türlü eğitim aracı ve donatımının envanterinin çıkarılması</w:t>
      </w:r>
      <w:r w:rsidR="00670376" w:rsidRPr="00B302E3">
        <w:rPr>
          <w:sz w:val="28"/>
          <w:szCs w:val="28"/>
        </w:rPr>
        <w:t>;</w:t>
      </w:r>
      <w:r w:rsidR="00A96235">
        <w:rPr>
          <w:rFonts w:eastAsia="Times#20New#20Roman"/>
          <w:sz w:val="28"/>
          <w:szCs w:val="28"/>
        </w:rPr>
        <w:t xml:space="preserve"> </w:t>
      </w:r>
      <w:r w:rsidR="00670376" w:rsidRPr="00B302E3">
        <w:rPr>
          <w:sz w:val="28"/>
          <w:szCs w:val="28"/>
        </w:rPr>
        <w:t>bilgi edinme, bilgisayar destekli e</w:t>
      </w:r>
      <w:r w:rsidR="00670376" w:rsidRPr="00B302E3">
        <w:rPr>
          <w:rFonts w:eastAsia="Times#20New#20Roman"/>
          <w:sz w:val="28"/>
          <w:szCs w:val="28"/>
        </w:rPr>
        <w:t>ğitim kurumlarının fiziki kapasiteleri ve alt yapı</w:t>
      </w:r>
      <w:r w:rsidR="00A96235">
        <w:rPr>
          <w:rFonts w:eastAsia="Times#20New#20Roman"/>
          <w:sz w:val="28"/>
          <w:szCs w:val="28"/>
        </w:rPr>
        <w:t xml:space="preserve"> </w:t>
      </w:r>
      <w:r w:rsidR="00670376" w:rsidRPr="00B302E3">
        <w:rPr>
          <w:rFonts w:eastAsia="Times#20New#20Roman"/>
          <w:sz w:val="28"/>
          <w:szCs w:val="28"/>
        </w:rPr>
        <w:t>durumları vb. alanlardaki iş ve işlemlerin başlatılması; yürütülmesi ve sonuçlandırılması</w:t>
      </w:r>
      <w:r w:rsidR="00A96235">
        <w:rPr>
          <w:rFonts w:eastAsia="Times#20New#20Roman"/>
          <w:sz w:val="28"/>
          <w:szCs w:val="28"/>
        </w:rPr>
        <w:t xml:space="preserve"> </w:t>
      </w:r>
      <w:r w:rsidR="00670376" w:rsidRPr="00B302E3">
        <w:rPr>
          <w:rFonts w:eastAsia="Times#20New#20Roman"/>
          <w:sz w:val="28"/>
          <w:szCs w:val="28"/>
        </w:rPr>
        <w:t>gibi konularda bilişim teknolojilerini en üst düzeyde kullanmaktadı</w:t>
      </w:r>
      <w:r w:rsidR="00670376">
        <w:rPr>
          <w:rFonts w:eastAsia="Times#20New#20Roman"/>
          <w:sz w:val="28"/>
          <w:szCs w:val="28"/>
        </w:rPr>
        <w:t>r.</w:t>
      </w:r>
    </w:p>
    <w:bookmarkEnd w:id="22"/>
    <w:p w:rsidR="00177604" w:rsidRPr="00535934" w:rsidRDefault="00177604" w:rsidP="00E132D0">
      <w:pPr>
        <w:rPr>
          <w:sz w:val="28"/>
          <w:szCs w:val="28"/>
        </w:rPr>
        <w:sectPr w:rsidR="00177604" w:rsidRPr="00535934" w:rsidSect="00FB588F">
          <w:footerReference w:type="default" r:id="rId18"/>
          <w:footerReference w:type="first" r:id="rId19"/>
          <w:pgSz w:w="11907" w:h="16839" w:code="9"/>
          <w:pgMar w:top="426" w:right="567" w:bottom="284" w:left="567" w:header="397" w:footer="0" w:gutter="0"/>
          <w:pgNumType w:start="0" w:chapStyle="2"/>
          <w:cols w:space="708"/>
          <w:titlePg/>
          <w:docGrid w:linePitch="360"/>
        </w:sectPr>
      </w:pPr>
    </w:p>
    <w:p w:rsidR="00177604" w:rsidRPr="00731C0B" w:rsidRDefault="00177604" w:rsidP="00731C0B">
      <w:pPr>
        <w:rPr>
          <w:rFonts w:ascii="Times New Roman" w:eastAsia="Times#20New#20Roman" w:hAnsi="Times New Roman"/>
          <w:sz w:val="24"/>
          <w:szCs w:val="24"/>
        </w:rPr>
      </w:pPr>
    </w:p>
    <w:tbl>
      <w:tblPr>
        <w:tblStyle w:val="AkGlgeleme-Vurgu2"/>
        <w:tblW w:w="15463" w:type="dxa"/>
        <w:tblInd w:w="-723" w:type="dxa"/>
        <w:tblLook w:val="04A0"/>
      </w:tblPr>
      <w:tblGrid>
        <w:gridCol w:w="1440"/>
        <w:gridCol w:w="2967"/>
        <w:gridCol w:w="3402"/>
        <w:gridCol w:w="3969"/>
        <w:gridCol w:w="3685"/>
      </w:tblGrid>
      <w:tr w:rsidR="00221579" w:rsidRPr="00221579" w:rsidTr="004230CA">
        <w:trPr>
          <w:cnfStyle w:val="100000000000"/>
          <w:trHeight w:val="539"/>
        </w:trPr>
        <w:tc>
          <w:tcPr>
            <w:cnfStyle w:val="001000000000"/>
            <w:tcW w:w="15463" w:type="dxa"/>
            <w:gridSpan w:val="5"/>
            <w:hideMark/>
          </w:tcPr>
          <w:p w:rsidR="00792897" w:rsidRDefault="00792897" w:rsidP="00221579">
            <w:pPr>
              <w:autoSpaceDE w:val="0"/>
              <w:autoSpaceDN w:val="0"/>
              <w:adjustRightInd w:val="0"/>
              <w:rPr>
                <w:rFonts w:ascii="Times New Roman" w:eastAsia="Times#20New#20Roman" w:hAnsi="Times New Roman"/>
                <w:b w:val="0"/>
                <w:bCs w:val="0"/>
                <w:color w:val="000000"/>
                <w:sz w:val="24"/>
                <w:szCs w:val="24"/>
              </w:rPr>
            </w:pPr>
          </w:p>
          <w:p w:rsidR="00467483" w:rsidRDefault="00467483" w:rsidP="00221579">
            <w:pPr>
              <w:autoSpaceDE w:val="0"/>
              <w:autoSpaceDN w:val="0"/>
              <w:adjustRightInd w:val="0"/>
              <w:rPr>
                <w:rFonts w:ascii="Times New Roman" w:eastAsia="Times#20New#20Roman" w:hAnsi="Times New Roman"/>
                <w:b w:val="0"/>
                <w:bCs w:val="0"/>
                <w:color w:val="000000"/>
                <w:sz w:val="24"/>
                <w:szCs w:val="24"/>
              </w:rPr>
            </w:pPr>
          </w:p>
          <w:p w:rsidR="00467483" w:rsidRPr="00E132D0" w:rsidRDefault="006A3D07" w:rsidP="00467483">
            <w:pPr>
              <w:autoSpaceDE w:val="0"/>
              <w:autoSpaceDN w:val="0"/>
              <w:adjustRightInd w:val="0"/>
              <w:rPr>
                <w:rFonts w:eastAsia="Times#20New#20Roman"/>
                <w:b w:val="0"/>
                <w:bCs w:val="0"/>
                <w:color w:val="000000"/>
                <w:sz w:val="26"/>
                <w:szCs w:val="26"/>
              </w:rPr>
            </w:pPr>
            <w:r>
              <w:rPr>
                <w:rFonts w:eastAsia="Times#20New#20Roman"/>
                <w:color w:val="000000"/>
                <w:sz w:val="26"/>
                <w:szCs w:val="26"/>
              </w:rPr>
              <w:t>Tablo 7</w:t>
            </w:r>
            <w:r w:rsidR="00467483" w:rsidRPr="00E132D0">
              <w:rPr>
                <w:rFonts w:eastAsia="Times#20New#20Roman"/>
                <w:color w:val="000000"/>
                <w:sz w:val="26"/>
                <w:szCs w:val="26"/>
              </w:rPr>
              <w:t>. Fatih Projesi Kapsamı</w:t>
            </w:r>
            <w:r w:rsidR="00720D56" w:rsidRPr="00E132D0">
              <w:rPr>
                <w:rFonts w:eastAsia="Times#20New#20Roman"/>
                <w:color w:val="000000"/>
                <w:sz w:val="26"/>
                <w:szCs w:val="26"/>
              </w:rPr>
              <w:t>nda Dağıtılan Tablet Bilgisayar ve Akıllı Tahta S</w:t>
            </w:r>
            <w:r w:rsidR="00467483" w:rsidRPr="00E132D0">
              <w:rPr>
                <w:rFonts w:eastAsia="Times#20New#20Roman"/>
                <w:color w:val="000000"/>
                <w:sz w:val="26"/>
                <w:szCs w:val="26"/>
              </w:rPr>
              <w:t>ayısı</w:t>
            </w:r>
          </w:p>
          <w:p w:rsidR="004C59E5" w:rsidRPr="00221579" w:rsidRDefault="004C59E5" w:rsidP="00221579">
            <w:pPr>
              <w:autoSpaceDE w:val="0"/>
              <w:autoSpaceDN w:val="0"/>
              <w:adjustRightInd w:val="0"/>
              <w:rPr>
                <w:rFonts w:ascii="Times New Roman" w:eastAsia="Times#20New#20Roman" w:hAnsi="Times New Roman"/>
                <w:color w:val="000000"/>
                <w:sz w:val="24"/>
                <w:szCs w:val="24"/>
              </w:rPr>
            </w:pPr>
          </w:p>
        </w:tc>
      </w:tr>
      <w:tr w:rsidR="00A66BF7" w:rsidRPr="00B302E3" w:rsidTr="004230CA">
        <w:trPr>
          <w:cnfStyle w:val="000000100000"/>
          <w:trHeight w:val="785"/>
        </w:trPr>
        <w:tc>
          <w:tcPr>
            <w:cnfStyle w:val="001000000000"/>
            <w:tcW w:w="1440" w:type="dxa"/>
            <w:vMerge w:val="restart"/>
            <w:hideMark/>
          </w:tcPr>
          <w:p w:rsidR="00A66BF7" w:rsidRPr="005D7EB2" w:rsidRDefault="00A66BF7" w:rsidP="005D7EB2">
            <w:pPr>
              <w:autoSpaceDE w:val="0"/>
              <w:autoSpaceDN w:val="0"/>
              <w:adjustRightInd w:val="0"/>
              <w:spacing w:after="0" w:line="240" w:lineRule="auto"/>
              <w:ind w:firstLine="156"/>
              <w:rPr>
                <w:rFonts w:eastAsia="Times#20New#20Roman"/>
                <w:color w:val="000000"/>
                <w:sz w:val="24"/>
                <w:szCs w:val="28"/>
              </w:rPr>
            </w:pPr>
            <w:r w:rsidRPr="005D7EB2">
              <w:rPr>
                <w:rFonts w:eastAsia="Times#20New#20Roman"/>
                <w:color w:val="000000"/>
                <w:sz w:val="24"/>
                <w:szCs w:val="28"/>
              </w:rPr>
              <w:t xml:space="preserve">İlçe Adı </w:t>
            </w:r>
          </w:p>
        </w:tc>
        <w:tc>
          <w:tcPr>
            <w:tcW w:w="6369" w:type="dxa"/>
            <w:gridSpan w:val="2"/>
            <w:hideMark/>
          </w:tcPr>
          <w:p w:rsidR="00A66BF7" w:rsidRPr="005D7EB2" w:rsidRDefault="00A66BF7" w:rsidP="00A66BF7">
            <w:pPr>
              <w:autoSpaceDE w:val="0"/>
              <w:autoSpaceDN w:val="0"/>
              <w:adjustRightInd w:val="0"/>
              <w:spacing w:after="0" w:line="240" w:lineRule="auto"/>
              <w:jc w:val="center"/>
              <w:cnfStyle w:val="000000100000"/>
              <w:rPr>
                <w:rFonts w:eastAsia="Times#20New#20Roman"/>
                <w:color w:val="000000"/>
                <w:sz w:val="24"/>
                <w:szCs w:val="28"/>
              </w:rPr>
            </w:pPr>
            <w:r w:rsidRPr="005D7EB2">
              <w:rPr>
                <w:rFonts w:eastAsia="Times#20New#20Roman"/>
                <w:b/>
                <w:bCs/>
                <w:color w:val="000000"/>
                <w:sz w:val="24"/>
                <w:szCs w:val="28"/>
              </w:rPr>
              <w:t>GENEL ORTAÖĞRETİM</w:t>
            </w:r>
          </w:p>
        </w:tc>
        <w:tc>
          <w:tcPr>
            <w:tcW w:w="7654" w:type="dxa"/>
            <w:gridSpan w:val="2"/>
            <w:hideMark/>
          </w:tcPr>
          <w:p w:rsidR="00A66BF7" w:rsidRPr="005D7EB2" w:rsidRDefault="00A66BF7" w:rsidP="0002783D">
            <w:pPr>
              <w:autoSpaceDE w:val="0"/>
              <w:autoSpaceDN w:val="0"/>
              <w:adjustRightInd w:val="0"/>
              <w:spacing w:after="0" w:line="240" w:lineRule="auto"/>
              <w:jc w:val="center"/>
              <w:cnfStyle w:val="000000100000"/>
              <w:rPr>
                <w:rFonts w:eastAsia="Times#20New#20Roman"/>
                <w:color w:val="000000"/>
                <w:sz w:val="24"/>
                <w:szCs w:val="28"/>
              </w:rPr>
            </w:pPr>
            <w:r w:rsidRPr="005D7EB2">
              <w:rPr>
                <w:rFonts w:eastAsia="Times#20New#20Roman"/>
                <w:b/>
                <w:bCs/>
                <w:color w:val="000000"/>
                <w:sz w:val="24"/>
                <w:szCs w:val="28"/>
              </w:rPr>
              <w:t>MESLEKİ ve TEKNİK ORTAÖĞRETİM</w:t>
            </w:r>
          </w:p>
        </w:tc>
      </w:tr>
      <w:tr w:rsidR="0033318E" w:rsidRPr="00B302E3" w:rsidTr="004230CA">
        <w:trPr>
          <w:trHeight w:val="1212"/>
        </w:trPr>
        <w:tc>
          <w:tcPr>
            <w:cnfStyle w:val="001000000000"/>
            <w:tcW w:w="0" w:type="auto"/>
            <w:vMerge/>
            <w:hideMark/>
          </w:tcPr>
          <w:p w:rsidR="0033318E" w:rsidRPr="005D7EB2" w:rsidRDefault="0033318E" w:rsidP="00221579">
            <w:pPr>
              <w:autoSpaceDE w:val="0"/>
              <w:autoSpaceDN w:val="0"/>
              <w:adjustRightInd w:val="0"/>
              <w:spacing w:after="0" w:line="240" w:lineRule="auto"/>
              <w:rPr>
                <w:rFonts w:eastAsia="Times#20New#20Roman"/>
                <w:color w:val="000000"/>
                <w:sz w:val="24"/>
                <w:szCs w:val="28"/>
              </w:rPr>
            </w:pPr>
          </w:p>
        </w:tc>
        <w:tc>
          <w:tcPr>
            <w:tcW w:w="2967" w:type="dxa"/>
            <w:hideMark/>
          </w:tcPr>
          <w:p w:rsidR="0033318E" w:rsidRPr="005D7EB2" w:rsidRDefault="0033318E" w:rsidP="00720D56">
            <w:pPr>
              <w:autoSpaceDE w:val="0"/>
              <w:autoSpaceDN w:val="0"/>
              <w:adjustRightInd w:val="0"/>
              <w:spacing w:after="0" w:line="240" w:lineRule="auto"/>
              <w:jc w:val="center"/>
              <w:cnfStyle w:val="000000000000"/>
              <w:rPr>
                <w:rFonts w:eastAsia="Times#20New#20Roman"/>
                <w:color w:val="000000"/>
                <w:sz w:val="24"/>
                <w:szCs w:val="28"/>
              </w:rPr>
            </w:pPr>
            <w:r w:rsidRPr="005D7EB2">
              <w:rPr>
                <w:rFonts w:eastAsia="Times#20New#20Roman"/>
                <w:b/>
                <w:bCs/>
                <w:color w:val="000000"/>
                <w:sz w:val="24"/>
                <w:szCs w:val="28"/>
              </w:rPr>
              <w:t>Tablet bilgisayar sayısı</w:t>
            </w:r>
          </w:p>
        </w:tc>
        <w:tc>
          <w:tcPr>
            <w:tcW w:w="3402" w:type="dxa"/>
            <w:hideMark/>
          </w:tcPr>
          <w:p w:rsidR="0033318E" w:rsidRPr="005D7EB2" w:rsidRDefault="0033318E" w:rsidP="00720D56">
            <w:pPr>
              <w:autoSpaceDE w:val="0"/>
              <w:autoSpaceDN w:val="0"/>
              <w:adjustRightInd w:val="0"/>
              <w:spacing w:after="0" w:line="240" w:lineRule="auto"/>
              <w:jc w:val="center"/>
              <w:cnfStyle w:val="000000000000"/>
              <w:rPr>
                <w:rFonts w:eastAsia="Times#20New#20Roman"/>
                <w:color w:val="000000"/>
                <w:sz w:val="24"/>
                <w:szCs w:val="28"/>
              </w:rPr>
            </w:pPr>
            <w:r w:rsidRPr="005D7EB2">
              <w:rPr>
                <w:rFonts w:eastAsia="Times#20New#20Roman"/>
                <w:b/>
                <w:bCs/>
                <w:color w:val="000000"/>
                <w:sz w:val="24"/>
                <w:szCs w:val="28"/>
              </w:rPr>
              <w:t>Akıllı tahta sayısı</w:t>
            </w:r>
          </w:p>
        </w:tc>
        <w:tc>
          <w:tcPr>
            <w:tcW w:w="3969" w:type="dxa"/>
            <w:hideMark/>
          </w:tcPr>
          <w:p w:rsidR="0033318E" w:rsidRPr="005D7EB2" w:rsidRDefault="0033318E" w:rsidP="00720D56">
            <w:pPr>
              <w:autoSpaceDE w:val="0"/>
              <w:autoSpaceDN w:val="0"/>
              <w:adjustRightInd w:val="0"/>
              <w:spacing w:after="0" w:line="240" w:lineRule="auto"/>
              <w:jc w:val="center"/>
              <w:cnfStyle w:val="000000000000"/>
              <w:rPr>
                <w:rFonts w:eastAsia="Times#20New#20Roman"/>
                <w:color w:val="000000"/>
                <w:sz w:val="24"/>
                <w:szCs w:val="28"/>
              </w:rPr>
            </w:pPr>
            <w:r w:rsidRPr="005D7EB2">
              <w:rPr>
                <w:rFonts w:eastAsia="Times#20New#20Roman"/>
                <w:b/>
                <w:bCs/>
                <w:color w:val="000000"/>
                <w:sz w:val="24"/>
                <w:szCs w:val="28"/>
              </w:rPr>
              <w:t>Tablet bilgisayar sayısı</w:t>
            </w:r>
          </w:p>
        </w:tc>
        <w:tc>
          <w:tcPr>
            <w:tcW w:w="3685" w:type="dxa"/>
            <w:hideMark/>
          </w:tcPr>
          <w:p w:rsidR="0033318E" w:rsidRPr="005D7EB2" w:rsidRDefault="0033318E" w:rsidP="00720D56">
            <w:pPr>
              <w:autoSpaceDE w:val="0"/>
              <w:autoSpaceDN w:val="0"/>
              <w:adjustRightInd w:val="0"/>
              <w:spacing w:after="0" w:line="240" w:lineRule="auto"/>
              <w:jc w:val="center"/>
              <w:cnfStyle w:val="000000000000"/>
              <w:rPr>
                <w:rFonts w:eastAsia="Times#20New#20Roman"/>
                <w:color w:val="000000"/>
                <w:sz w:val="24"/>
                <w:szCs w:val="28"/>
              </w:rPr>
            </w:pPr>
            <w:r w:rsidRPr="005D7EB2">
              <w:rPr>
                <w:rFonts w:eastAsia="Times#20New#20Roman"/>
                <w:b/>
                <w:bCs/>
                <w:color w:val="000000"/>
                <w:sz w:val="24"/>
                <w:szCs w:val="28"/>
              </w:rPr>
              <w:t>Akıllı tahta sayısı</w:t>
            </w:r>
          </w:p>
        </w:tc>
      </w:tr>
      <w:tr w:rsidR="0033318E" w:rsidRPr="00B302E3" w:rsidTr="004230CA">
        <w:trPr>
          <w:cnfStyle w:val="000000100000"/>
          <w:trHeight w:val="526"/>
        </w:trPr>
        <w:tc>
          <w:tcPr>
            <w:cnfStyle w:val="001000000000"/>
            <w:tcW w:w="1440" w:type="dxa"/>
            <w:hideMark/>
          </w:tcPr>
          <w:p w:rsidR="0033318E" w:rsidRPr="005D7EB2" w:rsidRDefault="0033318E" w:rsidP="005D7EB2">
            <w:pPr>
              <w:autoSpaceDE w:val="0"/>
              <w:autoSpaceDN w:val="0"/>
              <w:adjustRightInd w:val="0"/>
              <w:spacing w:after="0" w:line="240" w:lineRule="auto"/>
              <w:ind w:firstLine="156"/>
              <w:rPr>
                <w:rFonts w:eastAsia="Times#20New#20Roman"/>
                <w:color w:val="000000"/>
                <w:sz w:val="24"/>
                <w:szCs w:val="28"/>
              </w:rPr>
            </w:pPr>
            <w:r w:rsidRPr="005D7EB2">
              <w:rPr>
                <w:rFonts w:eastAsia="Times#20New#20Roman"/>
                <w:color w:val="000000"/>
                <w:sz w:val="24"/>
                <w:szCs w:val="28"/>
              </w:rPr>
              <w:t xml:space="preserve">SELİM </w:t>
            </w:r>
          </w:p>
        </w:tc>
        <w:tc>
          <w:tcPr>
            <w:tcW w:w="2967" w:type="dxa"/>
            <w:hideMark/>
          </w:tcPr>
          <w:p w:rsidR="0033318E" w:rsidRPr="005D7EB2" w:rsidRDefault="0033318E" w:rsidP="00A66BF7">
            <w:pPr>
              <w:autoSpaceDE w:val="0"/>
              <w:autoSpaceDN w:val="0"/>
              <w:adjustRightInd w:val="0"/>
              <w:spacing w:after="0" w:line="240" w:lineRule="auto"/>
              <w:jc w:val="center"/>
              <w:cnfStyle w:val="000000100000"/>
              <w:rPr>
                <w:rFonts w:eastAsia="Times#20New#20Roman"/>
                <w:color w:val="000000"/>
                <w:sz w:val="24"/>
                <w:szCs w:val="28"/>
              </w:rPr>
            </w:pPr>
            <w:r w:rsidRPr="005D7EB2">
              <w:rPr>
                <w:rFonts w:eastAsia="Times#20New#20Roman"/>
                <w:color w:val="000000"/>
                <w:sz w:val="24"/>
                <w:szCs w:val="28"/>
              </w:rPr>
              <w:t>227</w:t>
            </w:r>
          </w:p>
        </w:tc>
        <w:tc>
          <w:tcPr>
            <w:tcW w:w="3402" w:type="dxa"/>
            <w:hideMark/>
          </w:tcPr>
          <w:p w:rsidR="0033318E" w:rsidRPr="005D7EB2" w:rsidRDefault="0033318E" w:rsidP="00434424">
            <w:pPr>
              <w:autoSpaceDE w:val="0"/>
              <w:autoSpaceDN w:val="0"/>
              <w:adjustRightInd w:val="0"/>
              <w:spacing w:after="0" w:line="240" w:lineRule="auto"/>
              <w:jc w:val="center"/>
              <w:cnfStyle w:val="000000100000"/>
              <w:rPr>
                <w:rFonts w:eastAsia="Times#20New#20Roman"/>
                <w:color w:val="000000"/>
                <w:sz w:val="24"/>
                <w:szCs w:val="28"/>
              </w:rPr>
            </w:pPr>
            <w:r w:rsidRPr="005D7EB2">
              <w:rPr>
                <w:rFonts w:eastAsia="Times#20New#20Roman"/>
                <w:color w:val="000000"/>
                <w:sz w:val="24"/>
                <w:szCs w:val="28"/>
              </w:rPr>
              <w:t>26</w:t>
            </w:r>
          </w:p>
        </w:tc>
        <w:tc>
          <w:tcPr>
            <w:tcW w:w="3969" w:type="dxa"/>
            <w:hideMark/>
          </w:tcPr>
          <w:p w:rsidR="0033318E" w:rsidRPr="005D7EB2" w:rsidRDefault="0033318E" w:rsidP="0033318E">
            <w:pPr>
              <w:autoSpaceDE w:val="0"/>
              <w:autoSpaceDN w:val="0"/>
              <w:adjustRightInd w:val="0"/>
              <w:spacing w:after="0" w:line="240" w:lineRule="auto"/>
              <w:jc w:val="center"/>
              <w:cnfStyle w:val="000000100000"/>
              <w:rPr>
                <w:rFonts w:eastAsia="Times#20New#20Roman"/>
                <w:b/>
                <w:color w:val="000000"/>
                <w:sz w:val="24"/>
                <w:szCs w:val="28"/>
              </w:rPr>
            </w:pPr>
            <w:r w:rsidRPr="005D7EB2">
              <w:rPr>
                <w:rFonts w:eastAsia="Times#20New#20Roman"/>
                <w:b/>
                <w:color w:val="000000"/>
                <w:sz w:val="24"/>
                <w:szCs w:val="28"/>
              </w:rPr>
              <w:t>-</w:t>
            </w:r>
          </w:p>
        </w:tc>
        <w:tc>
          <w:tcPr>
            <w:tcW w:w="3685" w:type="dxa"/>
            <w:hideMark/>
          </w:tcPr>
          <w:p w:rsidR="0033318E" w:rsidRPr="005D7EB2" w:rsidRDefault="0033318E" w:rsidP="0033318E">
            <w:pPr>
              <w:autoSpaceDE w:val="0"/>
              <w:autoSpaceDN w:val="0"/>
              <w:adjustRightInd w:val="0"/>
              <w:spacing w:after="0" w:line="240" w:lineRule="auto"/>
              <w:jc w:val="center"/>
              <w:cnfStyle w:val="000000100000"/>
              <w:rPr>
                <w:rFonts w:eastAsia="Times#20New#20Roman"/>
                <w:color w:val="000000"/>
                <w:sz w:val="24"/>
                <w:szCs w:val="28"/>
              </w:rPr>
            </w:pPr>
            <w:r w:rsidRPr="005D7EB2">
              <w:rPr>
                <w:rFonts w:eastAsia="Times#20New#20Roman"/>
                <w:color w:val="000000"/>
                <w:sz w:val="24"/>
                <w:szCs w:val="28"/>
              </w:rPr>
              <w:t>0</w:t>
            </w:r>
          </w:p>
        </w:tc>
      </w:tr>
      <w:tr w:rsidR="0033318E" w:rsidRPr="00B302E3" w:rsidTr="004230CA">
        <w:trPr>
          <w:trHeight w:val="527"/>
        </w:trPr>
        <w:tc>
          <w:tcPr>
            <w:cnfStyle w:val="001000000000"/>
            <w:tcW w:w="1440" w:type="dxa"/>
            <w:hideMark/>
          </w:tcPr>
          <w:p w:rsidR="0033318E" w:rsidRPr="005D7EB2" w:rsidRDefault="0033318E" w:rsidP="005D7EB2">
            <w:pPr>
              <w:autoSpaceDE w:val="0"/>
              <w:autoSpaceDN w:val="0"/>
              <w:adjustRightInd w:val="0"/>
              <w:spacing w:after="0" w:line="240" w:lineRule="auto"/>
              <w:ind w:firstLine="14"/>
              <w:rPr>
                <w:rFonts w:eastAsia="Times#20New#20Roman"/>
                <w:b w:val="0"/>
                <w:color w:val="000000"/>
                <w:sz w:val="24"/>
                <w:szCs w:val="28"/>
              </w:rPr>
            </w:pPr>
            <w:r w:rsidRPr="005D7EB2">
              <w:rPr>
                <w:rFonts w:eastAsia="Times#20New#20Roman"/>
                <w:color w:val="000000"/>
                <w:sz w:val="24"/>
                <w:szCs w:val="28"/>
              </w:rPr>
              <w:t xml:space="preserve">TOPLAM </w:t>
            </w:r>
          </w:p>
        </w:tc>
        <w:tc>
          <w:tcPr>
            <w:tcW w:w="2967" w:type="dxa"/>
            <w:hideMark/>
          </w:tcPr>
          <w:p w:rsidR="0033318E" w:rsidRPr="005D7EB2" w:rsidRDefault="00A96235" w:rsidP="00A66BF7">
            <w:pPr>
              <w:autoSpaceDE w:val="0"/>
              <w:autoSpaceDN w:val="0"/>
              <w:adjustRightInd w:val="0"/>
              <w:spacing w:after="0" w:line="240" w:lineRule="auto"/>
              <w:jc w:val="center"/>
              <w:cnfStyle w:val="000000000000"/>
              <w:rPr>
                <w:rFonts w:eastAsia="Times#20New#20Roman"/>
                <w:b/>
                <w:color w:val="000000"/>
                <w:sz w:val="24"/>
                <w:szCs w:val="28"/>
              </w:rPr>
            </w:pPr>
            <w:r w:rsidRPr="005D7EB2">
              <w:rPr>
                <w:rFonts w:eastAsia="Times#20New#20Roman"/>
                <w:b/>
                <w:color w:val="000000"/>
                <w:sz w:val="24"/>
                <w:szCs w:val="28"/>
              </w:rPr>
              <w:t>227</w:t>
            </w:r>
          </w:p>
        </w:tc>
        <w:tc>
          <w:tcPr>
            <w:tcW w:w="3402" w:type="dxa"/>
            <w:hideMark/>
          </w:tcPr>
          <w:p w:rsidR="0033318E" w:rsidRPr="005D7EB2" w:rsidRDefault="00A96235" w:rsidP="00434424">
            <w:pPr>
              <w:autoSpaceDE w:val="0"/>
              <w:autoSpaceDN w:val="0"/>
              <w:adjustRightInd w:val="0"/>
              <w:spacing w:after="0" w:line="240" w:lineRule="auto"/>
              <w:jc w:val="center"/>
              <w:cnfStyle w:val="000000000000"/>
              <w:rPr>
                <w:rFonts w:eastAsia="Times#20New#20Roman"/>
                <w:b/>
                <w:color w:val="000000"/>
                <w:sz w:val="24"/>
                <w:szCs w:val="28"/>
              </w:rPr>
            </w:pPr>
            <w:r w:rsidRPr="005D7EB2">
              <w:rPr>
                <w:rFonts w:eastAsia="Times#20New#20Roman"/>
                <w:b/>
                <w:color w:val="000000"/>
                <w:sz w:val="24"/>
                <w:szCs w:val="28"/>
              </w:rPr>
              <w:t>26</w:t>
            </w:r>
          </w:p>
        </w:tc>
        <w:tc>
          <w:tcPr>
            <w:tcW w:w="3969" w:type="dxa"/>
            <w:hideMark/>
          </w:tcPr>
          <w:p w:rsidR="0033318E" w:rsidRPr="005D7EB2" w:rsidRDefault="00A96235" w:rsidP="0033318E">
            <w:pPr>
              <w:autoSpaceDE w:val="0"/>
              <w:autoSpaceDN w:val="0"/>
              <w:adjustRightInd w:val="0"/>
              <w:spacing w:after="0" w:line="240" w:lineRule="auto"/>
              <w:jc w:val="center"/>
              <w:cnfStyle w:val="000000000000"/>
              <w:rPr>
                <w:rFonts w:eastAsia="Times#20New#20Roman"/>
                <w:b/>
                <w:color w:val="000000"/>
                <w:sz w:val="24"/>
                <w:szCs w:val="28"/>
              </w:rPr>
            </w:pPr>
            <w:r w:rsidRPr="005D7EB2">
              <w:rPr>
                <w:rFonts w:eastAsia="Times#20New#20Roman"/>
                <w:b/>
                <w:color w:val="000000"/>
                <w:sz w:val="24"/>
                <w:szCs w:val="28"/>
              </w:rPr>
              <w:t>-</w:t>
            </w:r>
          </w:p>
        </w:tc>
        <w:tc>
          <w:tcPr>
            <w:tcW w:w="3685" w:type="dxa"/>
            <w:hideMark/>
          </w:tcPr>
          <w:p w:rsidR="0033318E" w:rsidRPr="005D7EB2" w:rsidRDefault="00A96235" w:rsidP="0033318E">
            <w:pPr>
              <w:autoSpaceDE w:val="0"/>
              <w:autoSpaceDN w:val="0"/>
              <w:adjustRightInd w:val="0"/>
              <w:spacing w:after="0" w:line="240" w:lineRule="auto"/>
              <w:jc w:val="center"/>
              <w:cnfStyle w:val="000000000000"/>
              <w:rPr>
                <w:rFonts w:eastAsia="Times#20New#20Roman"/>
                <w:b/>
                <w:color w:val="000000"/>
                <w:sz w:val="24"/>
                <w:szCs w:val="28"/>
              </w:rPr>
            </w:pPr>
            <w:r w:rsidRPr="005D7EB2">
              <w:rPr>
                <w:rFonts w:eastAsia="Times#20New#20Roman"/>
                <w:b/>
                <w:color w:val="000000"/>
                <w:sz w:val="24"/>
                <w:szCs w:val="28"/>
              </w:rPr>
              <w:t>0</w:t>
            </w:r>
          </w:p>
        </w:tc>
      </w:tr>
    </w:tbl>
    <w:p w:rsidR="00C23016" w:rsidRPr="00A87DDF" w:rsidRDefault="00C23016" w:rsidP="00E1085A">
      <w:pPr>
        <w:rPr>
          <w:rFonts w:ascii="Times New Roman" w:hAnsi="Times New Roman"/>
          <w:bCs/>
          <w:color w:val="000000"/>
          <w:sz w:val="24"/>
          <w:szCs w:val="24"/>
        </w:rPr>
      </w:pPr>
    </w:p>
    <w:p w:rsidR="00795600" w:rsidRDefault="00795600" w:rsidP="00376D66">
      <w:pPr>
        <w:shd w:val="clear" w:color="auto" w:fill="FFFFFF" w:themeFill="background1"/>
      </w:pPr>
    </w:p>
    <w:p w:rsidR="001F5791" w:rsidRDefault="001F5791" w:rsidP="00376D66">
      <w:pPr>
        <w:shd w:val="clear" w:color="auto" w:fill="FFFFFF" w:themeFill="background1"/>
      </w:pPr>
    </w:p>
    <w:p w:rsidR="001F5791" w:rsidRDefault="001F5791" w:rsidP="00376D66">
      <w:pPr>
        <w:shd w:val="clear" w:color="auto" w:fill="FFFFFF" w:themeFill="background1"/>
      </w:pPr>
    </w:p>
    <w:p w:rsidR="00795600" w:rsidRDefault="00795600" w:rsidP="00376D66">
      <w:pPr>
        <w:shd w:val="clear" w:color="auto" w:fill="FFFFFF" w:themeFill="background1"/>
      </w:pPr>
    </w:p>
    <w:p w:rsidR="00795600" w:rsidRDefault="00795600" w:rsidP="00376D66">
      <w:pPr>
        <w:shd w:val="clear" w:color="auto" w:fill="FFFFFF" w:themeFill="background1"/>
      </w:pPr>
    </w:p>
    <w:p w:rsidR="00795600" w:rsidRDefault="00795600" w:rsidP="00376D66">
      <w:pPr>
        <w:shd w:val="clear" w:color="auto" w:fill="FFFFFF" w:themeFill="background1"/>
      </w:pPr>
    </w:p>
    <w:p w:rsidR="00795600" w:rsidRDefault="00795600" w:rsidP="00A87DDF">
      <w:pPr>
        <w:autoSpaceDE w:val="0"/>
        <w:autoSpaceDN w:val="0"/>
        <w:adjustRightInd w:val="0"/>
        <w:spacing w:after="0" w:line="240" w:lineRule="auto"/>
        <w:rPr>
          <w:rFonts w:eastAsia="Times#20New#20Roman"/>
          <w:b/>
          <w:color w:val="000000"/>
          <w:sz w:val="28"/>
          <w:szCs w:val="28"/>
        </w:rPr>
      </w:pPr>
    </w:p>
    <w:p w:rsidR="00795600" w:rsidRDefault="00795600" w:rsidP="00A87DDF">
      <w:pPr>
        <w:autoSpaceDE w:val="0"/>
        <w:autoSpaceDN w:val="0"/>
        <w:adjustRightInd w:val="0"/>
        <w:spacing w:after="0" w:line="240" w:lineRule="auto"/>
        <w:rPr>
          <w:rFonts w:eastAsia="Times#20New#20Roman"/>
          <w:b/>
          <w:color w:val="000000"/>
          <w:sz w:val="28"/>
          <w:szCs w:val="28"/>
        </w:rPr>
      </w:pPr>
    </w:p>
    <w:p w:rsidR="00A87DDF" w:rsidRDefault="006A3D07" w:rsidP="00A87DDF">
      <w:pPr>
        <w:autoSpaceDE w:val="0"/>
        <w:autoSpaceDN w:val="0"/>
        <w:adjustRightInd w:val="0"/>
        <w:spacing w:after="0" w:line="240" w:lineRule="auto"/>
        <w:rPr>
          <w:rFonts w:eastAsia="Times#20New#20Roman"/>
          <w:b/>
          <w:color w:val="000000"/>
          <w:sz w:val="28"/>
          <w:szCs w:val="28"/>
        </w:rPr>
      </w:pPr>
      <w:r>
        <w:rPr>
          <w:rFonts w:eastAsia="Times#20New#20Roman"/>
          <w:b/>
          <w:color w:val="000000"/>
          <w:sz w:val="28"/>
          <w:szCs w:val="28"/>
        </w:rPr>
        <w:t>Tablo 8</w:t>
      </w:r>
      <w:r w:rsidR="00A87DDF" w:rsidRPr="0093545B">
        <w:rPr>
          <w:rFonts w:eastAsia="Times#20New#20Roman"/>
          <w:b/>
          <w:color w:val="000000"/>
          <w:sz w:val="28"/>
          <w:szCs w:val="28"/>
        </w:rPr>
        <w:t>.İl</w:t>
      </w:r>
      <w:r w:rsidR="00A96235">
        <w:rPr>
          <w:rFonts w:eastAsia="Times#20New#20Roman"/>
          <w:b/>
          <w:color w:val="000000"/>
          <w:sz w:val="28"/>
          <w:szCs w:val="28"/>
        </w:rPr>
        <w:t>çe</w:t>
      </w:r>
      <w:r w:rsidR="00A87DDF" w:rsidRPr="0093545B">
        <w:rPr>
          <w:rFonts w:eastAsia="Times#20New#20Roman"/>
          <w:b/>
          <w:color w:val="000000"/>
          <w:sz w:val="28"/>
          <w:szCs w:val="28"/>
        </w:rPr>
        <w:t>mizdeki Toplam Öğrenci Sayıları</w:t>
      </w:r>
    </w:p>
    <w:p w:rsidR="00795600" w:rsidRPr="0093545B" w:rsidRDefault="00795600" w:rsidP="00A87DDF">
      <w:pPr>
        <w:autoSpaceDE w:val="0"/>
        <w:autoSpaceDN w:val="0"/>
        <w:adjustRightInd w:val="0"/>
        <w:spacing w:after="0" w:line="240" w:lineRule="auto"/>
        <w:rPr>
          <w:rFonts w:eastAsia="Times#20New#20Roman"/>
          <w:b/>
          <w:color w:val="000000"/>
          <w:sz w:val="28"/>
          <w:szCs w:val="28"/>
        </w:rPr>
      </w:pPr>
    </w:p>
    <w:tbl>
      <w:tblPr>
        <w:tblStyle w:val="AkGlgeleme-Vurgu2"/>
        <w:tblpPr w:leftFromText="141" w:rightFromText="141" w:vertAnchor="page" w:horzAnchor="margin" w:tblpY="1786"/>
        <w:tblW w:w="14198" w:type="dxa"/>
        <w:tblLook w:val="04A0"/>
      </w:tblPr>
      <w:tblGrid>
        <w:gridCol w:w="1051"/>
        <w:gridCol w:w="883"/>
        <w:gridCol w:w="574"/>
        <w:gridCol w:w="1126"/>
        <w:gridCol w:w="883"/>
        <w:gridCol w:w="690"/>
        <w:gridCol w:w="1126"/>
        <w:gridCol w:w="883"/>
        <w:gridCol w:w="574"/>
        <w:gridCol w:w="1126"/>
        <w:gridCol w:w="883"/>
        <w:gridCol w:w="574"/>
        <w:gridCol w:w="1126"/>
        <w:gridCol w:w="883"/>
        <w:gridCol w:w="690"/>
        <w:gridCol w:w="1126"/>
      </w:tblGrid>
      <w:tr w:rsidR="00A87DDF" w:rsidRPr="004230CA" w:rsidTr="004230CA">
        <w:trPr>
          <w:cnfStyle w:val="100000000000"/>
          <w:trHeight w:val="745"/>
        </w:trPr>
        <w:tc>
          <w:tcPr>
            <w:cnfStyle w:val="001000000000"/>
            <w:tcW w:w="0" w:type="auto"/>
            <w:vMerge w:val="restart"/>
            <w:noWrap/>
            <w:hideMark/>
          </w:tcPr>
          <w:p w:rsidR="00A87DDF" w:rsidRPr="004230CA" w:rsidRDefault="00A87DDF" w:rsidP="004230CA">
            <w:pPr>
              <w:pStyle w:val="AralkYok"/>
              <w:rPr>
                <w:b w:val="0"/>
                <w:bCs w:val="0"/>
                <w:color w:val="000000" w:themeColor="text1"/>
                <w:sz w:val="28"/>
                <w:lang w:eastAsia="tr-TR"/>
              </w:rPr>
            </w:pPr>
            <w:r w:rsidRPr="004230CA">
              <w:rPr>
                <w:color w:val="000000" w:themeColor="text1"/>
                <w:sz w:val="28"/>
                <w:lang w:eastAsia="tr-TR"/>
              </w:rPr>
              <w:t>İLÇESİ</w:t>
            </w:r>
          </w:p>
        </w:tc>
        <w:tc>
          <w:tcPr>
            <w:tcW w:w="0" w:type="auto"/>
            <w:gridSpan w:val="3"/>
            <w:noWrap/>
            <w:hideMark/>
          </w:tcPr>
          <w:p w:rsidR="00A87DDF" w:rsidRPr="004230CA" w:rsidRDefault="00A87DDF" w:rsidP="004230CA">
            <w:pPr>
              <w:pStyle w:val="AralkYok"/>
              <w:cnfStyle w:val="100000000000"/>
              <w:rPr>
                <w:b w:val="0"/>
                <w:bCs w:val="0"/>
                <w:color w:val="000000" w:themeColor="text1"/>
                <w:sz w:val="28"/>
                <w:lang w:eastAsia="tr-TR"/>
              </w:rPr>
            </w:pPr>
            <w:r w:rsidRPr="004230CA">
              <w:rPr>
                <w:color w:val="000000" w:themeColor="text1"/>
                <w:sz w:val="28"/>
                <w:lang w:eastAsia="tr-TR"/>
              </w:rPr>
              <w:t>OKUL ÖNCESİ</w:t>
            </w:r>
          </w:p>
        </w:tc>
        <w:tc>
          <w:tcPr>
            <w:tcW w:w="0" w:type="auto"/>
            <w:gridSpan w:val="3"/>
            <w:noWrap/>
            <w:hideMark/>
          </w:tcPr>
          <w:p w:rsidR="00A87DDF" w:rsidRPr="004230CA" w:rsidRDefault="00A87DDF" w:rsidP="004230CA">
            <w:pPr>
              <w:pStyle w:val="AralkYok"/>
              <w:cnfStyle w:val="100000000000"/>
              <w:rPr>
                <w:b w:val="0"/>
                <w:bCs w:val="0"/>
                <w:color w:val="000000" w:themeColor="text1"/>
                <w:sz w:val="28"/>
                <w:lang w:eastAsia="tr-TR"/>
              </w:rPr>
            </w:pPr>
            <w:r w:rsidRPr="004230CA">
              <w:rPr>
                <w:color w:val="000000" w:themeColor="text1"/>
                <w:sz w:val="28"/>
                <w:lang w:eastAsia="tr-TR"/>
              </w:rPr>
              <w:t>İLKOKUL</w:t>
            </w:r>
          </w:p>
        </w:tc>
        <w:tc>
          <w:tcPr>
            <w:tcW w:w="0" w:type="auto"/>
            <w:gridSpan w:val="3"/>
            <w:noWrap/>
            <w:hideMark/>
          </w:tcPr>
          <w:p w:rsidR="00A87DDF" w:rsidRPr="004230CA" w:rsidRDefault="00A87DDF" w:rsidP="004230CA">
            <w:pPr>
              <w:pStyle w:val="AralkYok"/>
              <w:cnfStyle w:val="100000000000"/>
              <w:rPr>
                <w:b w:val="0"/>
                <w:bCs w:val="0"/>
                <w:color w:val="000000" w:themeColor="text1"/>
                <w:sz w:val="28"/>
                <w:lang w:eastAsia="tr-TR"/>
              </w:rPr>
            </w:pPr>
            <w:r w:rsidRPr="004230CA">
              <w:rPr>
                <w:color w:val="000000" w:themeColor="text1"/>
                <w:sz w:val="28"/>
                <w:lang w:eastAsia="tr-TR"/>
              </w:rPr>
              <w:t>ORTAOKUL</w:t>
            </w:r>
          </w:p>
        </w:tc>
        <w:tc>
          <w:tcPr>
            <w:tcW w:w="0" w:type="auto"/>
            <w:gridSpan w:val="3"/>
            <w:noWrap/>
            <w:hideMark/>
          </w:tcPr>
          <w:p w:rsidR="00A87DDF" w:rsidRPr="004230CA" w:rsidRDefault="00A87DDF" w:rsidP="004230CA">
            <w:pPr>
              <w:pStyle w:val="AralkYok"/>
              <w:cnfStyle w:val="100000000000"/>
              <w:rPr>
                <w:b w:val="0"/>
                <w:bCs w:val="0"/>
                <w:color w:val="000000" w:themeColor="text1"/>
                <w:sz w:val="28"/>
                <w:lang w:eastAsia="tr-TR"/>
              </w:rPr>
            </w:pPr>
            <w:r w:rsidRPr="004230CA">
              <w:rPr>
                <w:color w:val="000000" w:themeColor="text1"/>
                <w:sz w:val="28"/>
                <w:lang w:eastAsia="tr-TR"/>
              </w:rPr>
              <w:t>LİSE</w:t>
            </w:r>
          </w:p>
        </w:tc>
        <w:tc>
          <w:tcPr>
            <w:tcW w:w="0" w:type="auto"/>
            <w:gridSpan w:val="3"/>
            <w:noWrap/>
            <w:hideMark/>
          </w:tcPr>
          <w:p w:rsidR="00A87DDF" w:rsidRPr="004230CA" w:rsidRDefault="00A87DDF" w:rsidP="004230CA">
            <w:pPr>
              <w:pStyle w:val="AralkYok"/>
              <w:cnfStyle w:val="100000000000"/>
              <w:rPr>
                <w:b w:val="0"/>
                <w:bCs w:val="0"/>
                <w:color w:val="000000" w:themeColor="text1"/>
                <w:sz w:val="28"/>
                <w:lang w:eastAsia="tr-TR"/>
              </w:rPr>
            </w:pPr>
            <w:r w:rsidRPr="004230CA">
              <w:rPr>
                <w:color w:val="000000" w:themeColor="text1"/>
                <w:sz w:val="28"/>
                <w:lang w:eastAsia="tr-TR"/>
              </w:rPr>
              <w:t>GENEL TOPLAM</w:t>
            </w:r>
          </w:p>
        </w:tc>
      </w:tr>
      <w:tr w:rsidR="004230CA" w:rsidRPr="004230CA" w:rsidTr="004230CA">
        <w:trPr>
          <w:cnfStyle w:val="000000100000"/>
          <w:trHeight w:val="834"/>
        </w:trPr>
        <w:tc>
          <w:tcPr>
            <w:cnfStyle w:val="001000000000"/>
            <w:tcW w:w="0" w:type="auto"/>
            <w:vMerge/>
            <w:hideMark/>
          </w:tcPr>
          <w:p w:rsidR="00A87DDF" w:rsidRPr="004230CA" w:rsidRDefault="00A87DDF" w:rsidP="004230CA">
            <w:pPr>
              <w:pStyle w:val="AralkYok"/>
              <w:rPr>
                <w:bCs w:val="0"/>
                <w:color w:val="000000" w:themeColor="text1"/>
                <w:sz w:val="24"/>
                <w:lang w:eastAsia="tr-TR"/>
              </w:rPr>
            </w:pP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ERKEK</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 xml:space="preserve">KIZ </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TOPLAM</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ERKEK</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 xml:space="preserve">KIZ </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TOPLAM</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ERKEK</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 xml:space="preserve">KIZ </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TOPLAM</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ERKEK</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 xml:space="preserve">KIZ </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TOPLAM</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ERKEK</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KIZ</w:t>
            </w:r>
          </w:p>
        </w:tc>
        <w:tc>
          <w:tcPr>
            <w:tcW w:w="0" w:type="auto"/>
            <w:noWrap/>
            <w:hideMark/>
          </w:tcPr>
          <w:p w:rsidR="00A87DDF" w:rsidRPr="004230CA" w:rsidRDefault="00A87DDF" w:rsidP="004230CA">
            <w:pPr>
              <w:pStyle w:val="AralkYok"/>
              <w:cnfStyle w:val="000000100000"/>
              <w:rPr>
                <w:b/>
                <w:color w:val="000000" w:themeColor="text1"/>
                <w:sz w:val="24"/>
                <w:lang w:eastAsia="tr-TR"/>
              </w:rPr>
            </w:pPr>
            <w:r w:rsidRPr="004230CA">
              <w:rPr>
                <w:b/>
                <w:color w:val="000000" w:themeColor="text1"/>
                <w:sz w:val="24"/>
                <w:lang w:eastAsia="tr-TR"/>
              </w:rPr>
              <w:t>TOPLAM</w:t>
            </w:r>
          </w:p>
        </w:tc>
      </w:tr>
      <w:tr w:rsidR="004230CA" w:rsidRPr="004230CA" w:rsidTr="004230CA">
        <w:trPr>
          <w:trHeight w:val="633"/>
        </w:trPr>
        <w:tc>
          <w:tcPr>
            <w:cnfStyle w:val="001000000000"/>
            <w:tcW w:w="0" w:type="auto"/>
            <w:noWrap/>
            <w:hideMark/>
          </w:tcPr>
          <w:p w:rsidR="00795600" w:rsidRPr="004230CA" w:rsidRDefault="00A87DDF" w:rsidP="004230CA">
            <w:pPr>
              <w:pStyle w:val="AralkYok"/>
              <w:rPr>
                <w:b w:val="0"/>
                <w:bCs w:val="0"/>
                <w:color w:val="000000" w:themeColor="text1"/>
                <w:lang w:eastAsia="tr-TR"/>
              </w:rPr>
            </w:pPr>
            <w:r w:rsidRPr="004230CA">
              <w:rPr>
                <w:color w:val="000000" w:themeColor="text1"/>
                <w:lang w:eastAsia="tr-TR"/>
              </w:rPr>
              <w:t>SELİM</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242</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235</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477</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1193</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1088</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2281</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1017</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972</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1989</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514</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544</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1058</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2966</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2839</w:t>
            </w:r>
          </w:p>
        </w:tc>
        <w:tc>
          <w:tcPr>
            <w:tcW w:w="0" w:type="auto"/>
            <w:noWrap/>
            <w:hideMark/>
          </w:tcPr>
          <w:p w:rsidR="00A87DDF" w:rsidRPr="004230CA" w:rsidRDefault="00A87DDF" w:rsidP="004230CA">
            <w:pPr>
              <w:pStyle w:val="AralkYok"/>
              <w:cnfStyle w:val="000000000000"/>
              <w:rPr>
                <w:color w:val="000000" w:themeColor="text1"/>
                <w:lang w:eastAsia="tr-TR"/>
              </w:rPr>
            </w:pPr>
            <w:r w:rsidRPr="004230CA">
              <w:rPr>
                <w:color w:val="000000" w:themeColor="text1"/>
                <w:lang w:eastAsia="tr-TR"/>
              </w:rPr>
              <w:t>5805</w:t>
            </w:r>
          </w:p>
        </w:tc>
      </w:tr>
      <w:tr w:rsidR="004230CA" w:rsidRPr="004230CA" w:rsidTr="004230CA">
        <w:trPr>
          <w:cnfStyle w:val="000000100000"/>
          <w:trHeight w:val="1012"/>
        </w:trPr>
        <w:tc>
          <w:tcPr>
            <w:cnfStyle w:val="001000000000"/>
            <w:tcW w:w="0" w:type="auto"/>
            <w:noWrap/>
            <w:hideMark/>
          </w:tcPr>
          <w:p w:rsidR="00A87DDF" w:rsidRPr="004230CA" w:rsidRDefault="00A87DDF" w:rsidP="004230CA">
            <w:pPr>
              <w:pStyle w:val="AralkYok"/>
              <w:rPr>
                <w:b w:val="0"/>
                <w:bCs w:val="0"/>
                <w:color w:val="000000" w:themeColor="text1"/>
                <w:lang w:eastAsia="tr-TR"/>
              </w:rPr>
            </w:pPr>
            <w:r w:rsidRPr="004230CA">
              <w:rPr>
                <w:color w:val="000000" w:themeColor="text1"/>
                <w:lang w:eastAsia="tr-TR"/>
              </w:rPr>
              <w:t>TOPLAM</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242</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235</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477</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1193</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1088</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2281</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1017</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972</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1989</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514</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544</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1058</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2966</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2839</w:t>
            </w:r>
          </w:p>
        </w:tc>
        <w:tc>
          <w:tcPr>
            <w:tcW w:w="0" w:type="auto"/>
            <w:noWrap/>
            <w:hideMark/>
          </w:tcPr>
          <w:p w:rsidR="00A87DDF" w:rsidRPr="004230CA" w:rsidRDefault="00A96235" w:rsidP="004230CA">
            <w:pPr>
              <w:pStyle w:val="AralkYok"/>
              <w:cnfStyle w:val="000000100000"/>
              <w:rPr>
                <w:color w:val="000000" w:themeColor="text1"/>
                <w:lang w:eastAsia="tr-TR"/>
              </w:rPr>
            </w:pPr>
            <w:r w:rsidRPr="004230CA">
              <w:rPr>
                <w:color w:val="000000" w:themeColor="text1"/>
                <w:lang w:eastAsia="tr-TR"/>
              </w:rPr>
              <w:t>5805</w:t>
            </w:r>
          </w:p>
        </w:tc>
      </w:tr>
    </w:tbl>
    <w:p w:rsidR="00A87DDF" w:rsidRDefault="00795600" w:rsidP="00376D66">
      <w:pPr>
        <w:shd w:val="clear" w:color="auto" w:fill="FFFFFF" w:themeFill="background1"/>
      </w:pPr>
      <w:r>
        <w:br/>
      </w:r>
    </w:p>
    <w:p w:rsidR="00795600" w:rsidRDefault="00795600" w:rsidP="00376D66">
      <w:pPr>
        <w:shd w:val="clear" w:color="auto" w:fill="FFFFFF" w:themeFill="background1"/>
      </w:pPr>
    </w:p>
    <w:p w:rsidR="00ED57C5" w:rsidRPr="00C823BD" w:rsidRDefault="00ED57C5" w:rsidP="00ED57C5">
      <w:pPr>
        <w:rPr>
          <w:b/>
        </w:rPr>
      </w:pPr>
    </w:p>
    <w:p w:rsidR="00B028B0" w:rsidRDefault="00B028B0" w:rsidP="00B028B0">
      <w:pPr>
        <w:ind w:left="-142" w:firstLine="142"/>
      </w:pPr>
    </w:p>
    <w:p w:rsidR="00E03F16" w:rsidRPr="00A87DDF" w:rsidRDefault="00E03F16" w:rsidP="00A87DDF">
      <w:pPr>
        <w:rPr>
          <w:rFonts w:ascii="Times New Roman" w:hAnsi="Times New Roman"/>
          <w:bCs/>
          <w:color w:val="000000"/>
          <w:sz w:val="24"/>
          <w:szCs w:val="24"/>
        </w:rPr>
        <w:sectPr w:rsidR="00E03F16" w:rsidRPr="00A87DDF" w:rsidSect="00FB588F">
          <w:pgSz w:w="16839" w:h="11907" w:orient="landscape" w:code="9"/>
          <w:pgMar w:top="284" w:right="963" w:bottom="284" w:left="1418" w:header="397" w:footer="170" w:gutter="0"/>
          <w:pgNumType w:chapStyle="1"/>
          <w:cols w:space="708"/>
          <w:docGrid w:linePitch="360"/>
        </w:sectPr>
      </w:pPr>
    </w:p>
    <w:p w:rsidR="00535934" w:rsidRPr="00A8723A" w:rsidRDefault="006A3D07" w:rsidP="00535934">
      <w:pPr>
        <w:autoSpaceDE w:val="0"/>
        <w:autoSpaceDN w:val="0"/>
        <w:adjustRightInd w:val="0"/>
        <w:spacing w:after="0" w:line="240" w:lineRule="auto"/>
        <w:rPr>
          <w:rFonts w:eastAsia="Times#20New#20Roman,Bold"/>
          <w:b/>
          <w:bCs/>
          <w:color w:val="000000"/>
          <w:sz w:val="28"/>
          <w:szCs w:val="28"/>
        </w:rPr>
      </w:pPr>
      <w:r>
        <w:rPr>
          <w:rFonts w:eastAsia="Times#20New#20Roman,Bold"/>
          <w:b/>
          <w:bCs/>
          <w:color w:val="000000"/>
          <w:sz w:val="28"/>
          <w:szCs w:val="28"/>
        </w:rPr>
        <w:lastRenderedPageBreak/>
        <w:t>5</w:t>
      </w:r>
      <w:r w:rsidR="00535934" w:rsidRPr="00A8723A">
        <w:rPr>
          <w:rFonts w:eastAsia="Times#20New#20Roman,Bold"/>
          <w:b/>
          <w:bCs/>
          <w:color w:val="000000"/>
          <w:sz w:val="28"/>
          <w:szCs w:val="28"/>
        </w:rPr>
        <w:t>. Mali Kaynaklar</w:t>
      </w:r>
    </w:p>
    <w:p w:rsidR="00535934" w:rsidRPr="00A8723A" w:rsidRDefault="00535934" w:rsidP="00535934">
      <w:pPr>
        <w:autoSpaceDE w:val="0"/>
        <w:autoSpaceDN w:val="0"/>
        <w:adjustRightInd w:val="0"/>
        <w:spacing w:after="0" w:line="240" w:lineRule="auto"/>
        <w:rPr>
          <w:rFonts w:eastAsia="Times#20New#20Roman,Bold"/>
          <w:b/>
          <w:bCs/>
          <w:color w:val="000000"/>
          <w:sz w:val="28"/>
          <w:szCs w:val="28"/>
        </w:rPr>
      </w:pPr>
    </w:p>
    <w:p w:rsidR="00535934" w:rsidRPr="00A8723A" w:rsidRDefault="00B9384F" w:rsidP="00535934">
      <w:pPr>
        <w:autoSpaceDE w:val="0"/>
        <w:autoSpaceDN w:val="0"/>
        <w:adjustRightInd w:val="0"/>
        <w:spacing w:after="0" w:line="240" w:lineRule="auto"/>
        <w:rPr>
          <w:rFonts w:eastAsia="Times#20New#20Roman,Bold"/>
          <w:bCs/>
          <w:color w:val="000000"/>
          <w:sz w:val="28"/>
          <w:szCs w:val="28"/>
        </w:rPr>
      </w:pPr>
      <w:r>
        <w:rPr>
          <w:rFonts w:eastAsia="Times#20New#20Roman,Bold"/>
          <w:bCs/>
          <w:color w:val="000000"/>
          <w:sz w:val="28"/>
          <w:szCs w:val="28"/>
        </w:rPr>
        <w:t>Selim İlçe</w:t>
      </w:r>
      <w:r w:rsidR="00535934" w:rsidRPr="00A8723A">
        <w:rPr>
          <w:rFonts w:eastAsia="Times#20New#20Roman,Bold"/>
          <w:bCs/>
          <w:color w:val="000000"/>
          <w:sz w:val="28"/>
          <w:szCs w:val="28"/>
        </w:rPr>
        <w:t xml:space="preserve"> Milli Eğitim Müdürlüğüne ait Mali kaynaklar aşağıda belirtilmiştir.</w:t>
      </w:r>
    </w:p>
    <w:p w:rsidR="00535934" w:rsidRPr="00A8723A" w:rsidRDefault="00535934" w:rsidP="00535934">
      <w:pPr>
        <w:autoSpaceDE w:val="0"/>
        <w:autoSpaceDN w:val="0"/>
        <w:adjustRightInd w:val="0"/>
        <w:spacing w:after="0" w:line="240" w:lineRule="auto"/>
        <w:rPr>
          <w:rFonts w:eastAsia="Times#20New#20Roman,Bold"/>
          <w:b/>
          <w:bCs/>
          <w:color w:val="000000"/>
          <w:sz w:val="28"/>
          <w:szCs w:val="28"/>
        </w:rPr>
      </w:pPr>
    </w:p>
    <w:p w:rsidR="00535934" w:rsidRPr="00C53725" w:rsidRDefault="00887FA2" w:rsidP="00535934">
      <w:pPr>
        <w:autoSpaceDE w:val="0"/>
        <w:autoSpaceDN w:val="0"/>
        <w:adjustRightInd w:val="0"/>
        <w:spacing w:after="0" w:line="240" w:lineRule="auto"/>
        <w:rPr>
          <w:rFonts w:eastAsia="Times#20New#20Roman,Bold"/>
          <w:b/>
          <w:bCs/>
          <w:color w:val="000000"/>
          <w:sz w:val="26"/>
          <w:szCs w:val="26"/>
        </w:rPr>
      </w:pPr>
      <w:r>
        <w:rPr>
          <w:rFonts w:eastAsia="Times#20New#20Roman,Bold"/>
          <w:b/>
          <w:bCs/>
          <w:color w:val="000000"/>
          <w:sz w:val="26"/>
          <w:szCs w:val="26"/>
        </w:rPr>
        <w:t>Tablo 9</w:t>
      </w:r>
      <w:r w:rsidR="00535934" w:rsidRPr="00C53725">
        <w:rPr>
          <w:rFonts w:eastAsia="Times#20New#20Roman,Bold"/>
          <w:b/>
          <w:bCs/>
          <w:color w:val="000000"/>
          <w:sz w:val="26"/>
          <w:szCs w:val="26"/>
        </w:rPr>
        <w:t>. Müdürlüğümüze Ait Mali Kaynaklar</w:t>
      </w:r>
    </w:p>
    <w:p w:rsidR="00535934" w:rsidRPr="00A8723A" w:rsidRDefault="00535934" w:rsidP="00535934">
      <w:pPr>
        <w:autoSpaceDE w:val="0"/>
        <w:autoSpaceDN w:val="0"/>
        <w:adjustRightInd w:val="0"/>
        <w:spacing w:after="0" w:line="240" w:lineRule="auto"/>
        <w:rPr>
          <w:rFonts w:eastAsia="Times#20New#20Roman,Bold"/>
          <w:b/>
          <w:bCs/>
          <w:color w:val="000000"/>
          <w:sz w:val="28"/>
          <w:szCs w:val="28"/>
        </w:rPr>
      </w:pPr>
    </w:p>
    <w:tbl>
      <w:tblPr>
        <w:tblStyle w:val="OrtaListe1-Vurgu11"/>
        <w:tblW w:w="9847" w:type="dxa"/>
        <w:tblLook w:val="00A0"/>
      </w:tblPr>
      <w:tblGrid>
        <w:gridCol w:w="4923"/>
        <w:gridCol w:w="4924"/>
      </w:tblGrid>
      <w:tr w:rsidR="00535934" w:rsidRPr="00A8723A" w:rsidTr="0099724B">
        <w:trPr>
          <w:cnfStyle w:val="100000000000"/>
          <w:trHeight w:val="1766"/>
        </w:trPr>
        <w:tc>
          <w:tcPr>
            <w:cnfStyle w:val="001000000000"/>
            <w:tcW w:w="4923" w:type="dxa"/>
            <w:vMerge w:val="restart"/>
          </w:tcPr>
          <w:p w:rsidR="00535934" w:rsidRPr="00A8723A" w:rsidRDefault="00535934" w:rsidP="00255649">
            <w:pPr>
              <w:autoSpaceDE w:val="0"/>
              <w:autoSpaceDN w:val="0"/>
              <w:adjustRightInd w:val="0"/>
              <w:rPr>
                <w:rFonts w:eastAsia="Times#20New#20Roman,Bold"/>
                <w:b w:val="0"/>
                <w:bCs w:val="0"/>
                <w:color w:val="000000"/>
                <w:sz w:val="28"/>
                <w:szCs w:val="28"/>
              </w:rPr>
            </w:pPr>
          </w:p>
          <w:p w:rsidR="00535934" w:rsidRPr="00A8723A" w:rsidRDefault="00535934" w:rsidP="00255649">
            <w:pPr>
              <w:autoSpaceDE w:val="0"/>
              <w:autoSpaceDN w:val="0"/>
              <w:adjustRightInd w:val="0"/>
              <w:rPr>
                <w:rFonts w:eastAsia="Times#20New#20Roman,Bold"/>
                <w:b w:val="0"/>
                <w:bCs w:val="0"/>
                <w:color w:val="000000"/>
                <w:sz w:val="28"/>
                <w:szCs w:val="28"/>
              </w:rPr>
            </w:pPr>
          </w:p>
          <w:p w:rsidR="00535934" w:rsidRPr="00A8723A" w:rsidRDefault="00535934" w:rsidP="00255649">
            <w:pPr>
              <w:autoSpaceDE w:val="0"/>
              <w:autoSpaceDN w:val="0"/>
              <w:adjustRightInd w:val="0"/>
              <w:rPr>
                <w:rFonts w:eastAsia="Times#20New#20Roman,Bold"/>
                <w:b w:val="0"/>
                <w:bCs w:val="0"/>
                <w:color w:val="000000"/>
                <w:sz w:val="28"/>
                <w:szCs w:val="28"/>
              </w:rPr>
            </w:pPr>
          </w:p>
          <w:p w:rsidR="00535934" w:rsidRPr="00A8723A" w:rsidRDefault="00535934" w:rsidP="00255649">
            <w:pPr>
              <w:autoSpaceDE w:val="0"/>
              <w:autoSpaceDN w:val="0"/>
              <w:adjustRightInd w:val="0"/>
              <w:rPr>
                <w:rFonts w:eastAsia="Times#20New#20Roman,Bold"/>
                <w:b w:val="0"/>
                <w:bCs w:val="0"/>
                <w:color w:val="000000"/>
                <w:sz w:val="28"/>
                <w:szCs w:val="28"/>
              </w:rPr>
            </w:pPr>
          </w:p>
          <w:p w:rsidR="00535934" w:rsidRPr="00A8723A" w:rsidRDefault="00535934" w:rsidP="00255649">
            <w:pPr>
              <w:autoSpaceDE w:val="0"/>
              <w:autoSpaceDN w:val="0"/>
              <w:adjustRightInd w:val="0"/>
              <w:rPr>
                <w:rFonts w:eastAsia="Times#20New#20Roman,Bold"/>
                <w:b w:val="0"/>
                <w:bCs w:val="0"/>
                <w:color w:val="000000"/>
                <w:sz w:val="28"/>
                <w:szCs w:val="28"/>
              </w:rPr>
            </w:pPr>
          </w:p>
          <w:p w:rsidR="00535934" w:rsidRPr="00A8723A" w:rsidRDefault="00535934" w:rsidP="00255649">
            <w:pPr>
              <w:autoSpaceDE w:val="0"/>
              <w:autoSpaceDN w:val="0"/>
              <w:adjustRightInd w:val="0"/>
              <w:rPr>
                <w:rFonts w:eastAsia="Times#20New#20Roman,Bold"/>
                <w:bCs w:val="0"/>
                <w:color w:val="000000"/>
                <w:sz w:val="28"/>
                <w:szCs w:val="28"/>
              </w:rPr>
            </w:pPr>
            <w:r w:rsidRPr="00A8723A">
              <w:rPr>
                <w:rFonts w:eastAsia="Times#20New#20Roman,Bold"/>
                <w:bCs w:val="0"/>
                <w:color w:val="000000"/>
                <w:sz w:val="28"/>
                <w:szCs w:val="28"/>
              </w:rPr>
              <w:t>MALİ KAYNAKLAR</w:t>
            </w:r>
          </w:p>
        </w:tc>
        <w:tc>
          <w:tcPr>
            <w:cnfStyle w:val="000010000000"/>
            <w:tcW w:w="4924" w:type="dxa"/>
            <w:shd w:val="clear" w:color="auto" w:fill="FFD7E7" w:themeFill="accent1" w:themeFillTint="33"/>
          </w:tcPr>
          <w:p w:rsidR="00535934" w:rsidRPr="00A8723A" w:rsidRDefault="00535934" w:rsidP="00255649">
            <w:pPr>
              <w:autoSpaceDE w:val="0"/>
              <w:autoSpaceDN w:val="0"/>
              <w:adjustRightInd w:val="0"/>
              <w:rPr>
                <w:b/>
                <w:bCs/>
                <w:sz w:val="28"/>
                <w:szCs w:val="28"/>
                <w:lang w:eastAsia="tr-TR"/>
              </w:rPr>
            </w:pPr>
            <w:r w:rsidRPr="00A8723A">
              <w:rPr>
                <w:b/>
                <w:bCs/>
                <w:sz w:val="28"/>
                <w:szCs w:val="28"/>
                <w:lang w:eastAsia="tr-TR"/>
              </w:rPr>
              <w:t>Genel bütçe</w:t>
            </w:r>
          </w:p>
          <w:p w:rsidR="00535934" w:rsidRPr="00A8723A" w:rsidRDefault="00535934" w:rsidP="00255649">
            <w:pPr>
              <w:autoSpaceDE w:val="0"/>
              <w:autoSpaceDN w:val="0"/>
              <w:adjustRightInd w:val="0"/>
              <w:rPr>
                <w:b/>
                <w:bCs/>
                <w:sz w:val="28"/>
                <w:szCs w:val="28"/>
                <w:lang w:eastAsia="tr-TR"/>
              </w:rPr>
            </w:pPr>
            <w:r w:rsidRPr="00A8723A">
              <w:rPr>
                <w:b/>
                <w:bCs/>
                <w:sz w:val="28"/>
                <w:szCs w:val="28"/>
                <w:lang w:eastAsia="tr-TR"/>
              </w:rPr>
              <w:t>(temel maaşlar, ek dersler, yolluklar, mahkeme masrafları, emekli</w:t>
            </w:r>
          </w:p>
          <w:p w:rsidR="00535934" w:rsidRPr="00A8723A" w:rsidRDefault="00535934" w:rsidP="00255649">
            <w:pPr>
              <w:autoSpaceDE w:val="0"/>
              <w:autoSpaceDN w:val="0"/>
              <w:adjustRightInd w:val="0"/>
              <w:rPr>
                <w:rFonts w:eastAsia="Times#20New#20Roman,Bold"/>
                <w:b/>
                <w:bCs/>
                <w:color w:val="000000"/>
                <w:sz w:val="28"/>
                <w:szCs w:val="28"/>
              </w:rPr>
            </w:pPr>
            <w:r w:rsidRPr="00A8723A">
              <w:rPr>
                <w:b/>
                <w:bCs/>
                <w:sz w:val="28"/>
                <w:szCs w:val="28"/>
                <w:lang w:eastAsia="tr-TR"/>
              </w:rPr>
              <w:t>kesenekleri, tüketim malzemeleri, telefon, kırtasiye)</w:t>
            </w:r>
          </w:p>
        </w:tc>
      </w:tr>
      <w:tr w:rsidR="00535934" w:rsidRPr="00A8723A" w:rsidTr="0099724B">
        <w:trPr>
          <w:cnfStyle w:val="000000100000"/>
          <w:trHeight w:val="129"/>
        </w:trPr>
        <w:tc>
          <w:tcPr>
            <w:cnfStyle w:val="001000000000"/>
            <w:tcW w:w="4923" w:type="dxa"/>
            <w:vMerge/>
          </w:tcPr>
          <w:p w:rsidR="00535934" w:rsidRPr="00A8723A" w:rsidRDefault="00535934" w:rsidP="00255649">
            <w:pPr>
              <w:autoSpaceDE w:val="0"/>
              <w:autoSpaceDN w:val="0"/>
              <w:adjustRightInd w:val="0"/>
              <w:rPr>
                <w:rFonts w:eastAsia="Times#20New#20Roman,Bold"/>
                <w:b w:val="0"/>
                <w:bCs w:val="0"/>
                <w:color w:val="000000"/>
                <w:sz w:val="28"/>
                <w:szCs w:val="28"/>
              </w:rPr>
            </w:pPr>
          </w:p>
        </w:tc>
        <w:tc>
          <w:tcPr>
            <w:cnfStyle w:val="000010000000"/>
            <w:tcW w:w="4924" w:type="dxa"/>
            <w:shd w:val="clear" w:color="auto" w:fill="FFD7E7" w:themeFill="accent1" w:themeFillTint="33"/>
          </w:tcPr>
          <w:p w:rsidR="00535934" w:rsidRPr="0061029D" w:rsidRDefault="00535934" w:rsidP="00255649">
            <w:pPr>
              <w:autoSpaceDE w:val="0"/>
              <w:autoSpaceDN w:val="0"/>
              <w:adjustRightInd w:val="0"/>
              <w:rPr>
                <w:rFonts w:eastAsia="Times#20New#20Roman,Bold"/>
                <w:b/>
                <w:bCs/>
                <w:color w:val="000000"/>
                <w:sz w:val="28"/>
                <w:szCs w:val="28"/>
              </w:rPr>
            </w:pPr>
            <w:r w:rsidRPr="0061029D">
              <w:rPr>
                <w:b/>
                <w:sz w:val="28"/>
                <w:szCs w:val="28"/>
                <w:lang w:eastAsia="tr-TR"/>
              </w:rPr>
              <w:t>İl</w:t>
            </w:r>
            <w:r w:rsidR="00002A4F" w:rsidRPr="0061029D">
              <w:rPr>
                <w:b/>
                <w:sz w:val="28"/>
                <w:szCs w:val="28"/>
                <w:lang w:eastAsia="tr-TR"/>
              </w:rPr>
              <w:t>çe</w:t>
            </w:r>
            <w:r w:rsidRPr="0061029D">
              <w:rPr>
                <w:b/>
                <w:sz w:val="28"/>
                <w:szCs w:val="28"/>
                <w:lang w:eastAsia="tr-TR"/>
              </w:rPr>
              <w:t xml:space="preserve"> Özel İdaresi</w:t>
            </w:r>
          </w:p>
        </w:tc>
      </w:tr>
      <w:tr w:rsidR="00002A4F" w:rsidRPr="00A8723A" w:rsidTr="0099724B">
        <w:trPr>
          <w:trHeight w:val="632"/>
        </w:trPr>
        <w:tc>
          <w:tcPr>
            <w:cnfStyle w:val="001000000000"/>
            <w:tcW w:w="4923" w:type="dxa"/>
            <w:vMerge/>
          </w:tcPr>
          <w:p w:rsidR="00002A4F" w:rsidRPr="00A8723A" w:rsidRDefault="00002A4F" w:rsidP="00255649">
            <w:pPr>
              <w:autoSpaceDE w:val="0"/>
              <w:autoSpaceDN w:val="0"/>
              <w:adjustRightInd w:val="0"/>
              <w:rPr>
                <w:rFonts w:eastAsia="Times#20New#20Roman,Bold"/>
                <w:b w:val="0"/>
                <w:bCs w:val="0"/>
                <w:color w:val="000000"/>
                <w:sz w:val="28"/>
                <w:szCs w:val="28"/>
              </w:rPr>
            </w:pPr>
          </w:p>
        </w:tc>
        <w:tc>
          <w:tcPr>
            <w:cnfStyle w:val="000010000000"/>
            <w:tcW w:w="4924" w:type="dxa"/>
            <w:shd w:val="clear" w:color="auto" w:fill="FFD7E7" w:themeFill="accent1" w:themeFillTint="33"/>
          </w:tcPr>
          <w:p w:rsidR="00002A4F" w:rsidRPr="0061029D" w:rsidRDefault="00002A4F" w:rsidP="00255649">
            <w:pPr>
              <w:autoSpaceDE w:val="0"/>
              <w:autoSpaceDN w:val="0"/>
              <w:adjustRightInd w:val="0"/>
              <w:rPr>
                <w:rFonts w:eastAsia="Times#20New#20Roman,Bold"/>
                <w:b/>
                <w:bCs/>
                <w:color w:val="000000"/>
                <w:sz w:val="28"/>
                <w:szCs w:val="28"/>
              </w:rPr>
            </w:pPr>
            <w:r w:rsidRPr="0061029D">
              <w:rPr>
                <w:b/>
                <w:sz w:val="28"/>
                <w:szCs w:val="28"/>
                <w:lang w:eastAsia="tr-TR"/>
              </w:rPr>
              <w:t>Bağışlar</w:t>
            </w:r>
          </w:p>
        </w:tc>
      </w:tr>
    </w:tbl>
    <w:p w:rsidR="005D7EB2" w:rsidRDefault="005D7EB2" w:rsidP="005D7EB2">
      <w:pPr>
        <w:pStyle w:val="AralkYok"/>
        <w:rPr>
          <w:b/>
          <w:sz w:val="28"/>
        </w:rPr>
      </w:pPr>
    </w:p>
    <w:p w:rsidR="00A87DDF" w:rsidRPr="005D7EB2" w:rsidRDefault="00A87DDF" w:rsidP="005D7EB2">
      <w:pPr>
        <w:pStyle w:val="AralkYok"/>
        <w:rPr>
          <w:b/>
          <w:sz w:val="28"/>
        </w:rPr>
      </w:pPr>
      <w:r w:rsidRPr="005D7EB2">
        <w:rPr>
          <w:b/>
          <w:sz w:val="28"/>
        </w:rPr>
        <w:t>6.Çevre Analizi</w:t>
      </w:r>
    </w:p>
    <w:p w:rsidR="00A87DDF" w:rsidRDefault="00A87DDF" w:rsidP="005D7EB2">
      <w:pPr>
        <w:pStyle w:val="AralkYok"/>
        <w:rPr>
          <w:b/>
          <w:sz w:val="28"/>
        </w:rPr>
      </w:pPr>
      <w:r w:rsidRPr="005D7EB2">
        <w:rPr>
          <w:b/>
          <w:sz w:val="28"/>
        </w:rPr>
        <w:t>Ekonomik, Sosyal, Demografik, Kültürel, Politik, Çevresel ve Teknolojik Etkenler</w:t>
      </w:r>
    </w:p>
    <w:p w:rsidR="005D7EB2" w:rsidRPr="005D7EB2" w:rsidRDefault="005D7EB2" w:rsidP="005D7EB2">
      <w:pPr>
        <w:pStyle w:val="AralkYok"/>
        <w:rPr>
          <w:b/>
          <w:sz w:val="28"/>
        </w:rPr>
      </w:pPr>
    </w:p>
    <w:p w:rsidR="005D7EB2" w:rsidRDefault="005D7EB2" w:rsidP="005D7EB2">
      <w:pPr>
        <w:jc w:val="both"/>
        <w:rPr>
          <w:sz w:val="28"/>
          <w:szCs w:val="28"/>
        </w:rPr>
      </w:pPr>
      <w:r w:rsidRPr="005D7EB2">
        <w:rPr>
          <w:sz w:val="28"/>
          <w:szCs w:val="28"/>
        </w:rPr>
        <w:t>İlçede tarım olarak </w:t>
      </w:r>
      <w:hyperlink r:id="rId20" w:tooltip="Karasal iklim" w:history="1">
        <w:r w:rsidRPr="00930F3C">
          <w:rPr>
            <w:rStyle w:val="Kpr"/>
            <w:color w:val="auto"/>
            <w:sz w:val="28"/>
            <w:szCs w:val="28"/>
            <w:u w:val="none"/>
          </w:rPr>
          <w:t>karasal iklim</w:t>
        </w:r>
      </w:hyperlink>
      <w:r w:rsidRPr="00930F3C">
        <w:rPr>
          <w:sz w:val="28"/>
          <w:szCs w:val="28"/>
        </w:rPr>
        <w:t> </w:t>
      </w:r>
      <w:r w:rsidRPr="005D7EB2">
        <w:rPr>
          <w:sz w:val="28"/>
          <w:szCs w:val="28"/>
        </w:rPr>
        <w:t>şartlarından dolayı daha ziyade arpa ve buğday ekilmektedir. Bunların yanında şeker pancarı, patates ve çeşitli bostan sebzeleri yetişmektedir. Hayvancılık olarak daha ziyade büyükbaş hayvancılık yapılmaktadır. Meraların azalması ve yayla kültürünün gün geçtikçe kaybolması nedeniyle küçükbaş hayvancılık meralara zarar verdiği için artık yok denecek kadar azdır. Bir de Selim'e özgün kaz yetiştiriciliği vardır. Fakat bu yetiştiricilik fenni değil, klasik olarak her ailenin kendi çabalarıyla yetiştirilen hayvanlardır. Genel olarak kışın et ihtiyacının karşılanması amacına yönelik bu kaz besiciliği Kars'a özgü bir tarzdır.</w:t>
      </w:r>
    </w:p>
    <w:p w:rsidR="00A87DDF" w:rsidRPr="00A8723A" w:rsidRDefault="00A87DDF" w:rsidP="005D7EB2">
      <w:pPr>
        <w:jc w:val="both"/>
        <w:rPr>
          <w:sz w:val="28"/>
          <w:szCs w:val="28"/>
        </w:rPr>
      </w:pPr>
      <w:r w:rsidRPr="00A8723A">
        <w:rPr>
          <w:sz w:val="28"/>
          <w:szCs w:val="28"/>
        </w:rPr>
        <w:t>İl</w:t>
      </w:r>
      <w:r w:rsidR="00002A4F">
        <w:rPr>
          <w:sz w:val="28"/>
          <w:szCs w:val="28"/>
        </w:rPr>
        <w:t>çe</w:t>
      </w:r>
      <w:r w:rsidRPr="00A8723A">
        <w:rPr>
          <w:sz w:val="28"/>
          <w:szCs w:val="28"/>
        </w:rPr>
        <w:t xml:space="preserve">mizin ekonomisi büyük bir oranda tahıl tarımı ve geleneksel mera hayvancılığına dayanır.Bu ekonomik yapının sonucu olarak </w:t>
      </w:r>
      <w:r w:rsidR="008C3E67">
        <w:rPr>
          <w:sz w:val="28"/>
          <w:szCs w:val="28"/>
        </w:rPr>
        <w:t xml:space="preserve">ilçe </w:t>
      </w:r>
      <w:r w:rsidRPr="00A8723A">
        <w:rPr>
          <w:sz w:val="28"/>
          <w:szCs w:val="28"/>
        </w:rPr>
        <w:t>nüfusunun ağırlığı kırsal kesimde yaşamaktadı</w:t>
      </w:r>
      <w:r w:rsidR="00B9384F">
        <w:rPr>
          <w:sz w:val="28"/>
          <w:szCs w:val="28"/>
        </w:rPr>
        <w:t>r.</w:t>
      </w:r>
    </w:p>
    <w:p w:rsidR="00A87DDF" w:rsidRDefault="00B9384F" w:rsidP="00A87DDF">
      <w:pPr>
        <w:ind w:firstLine="708"/>
        <w:jc w:val="both"/>
        <w:rPr>
          <w:sz w:val="28"/>
          <w:szCs w:val="28"/>
        </w:rPr>
      </w:pPr>
      <w:r>
        <w:rPr>
          <w:sz w:val="28"/>
          <w:szCs w:val="28"/>
        </w:rPr>
        <w:lastRenderedPageBreak/>
        <w:t>H</w:t>
      </w:r>
      <w:r w:rsidR="00A87DDF" w:rsidRPr="00A8723A">
        <w:rPr>
          <w:sz w:val="28"/>
          <w:szCs w:val="28"/>
        </w:rPr>
        <w:t>ayvancı</w:t>
      </w:r>
      <w:r w:rsidR="00A87DDF">
        <w:rPr>
          <w:sz w:val="28"/>
          <w:szCs w:val="28"/>
        </w:rPr>
        <w:t>lık</w:t>
      </w:r>
      <w:r w:rsidR="00A87DDF" w:rsidRPr="00A8723A">
        <w:rPr>
          <w:sz w:val="28"/>
          <w:szCs w:val="28"/>
        </w:rPr>
        <w:t>,</w:t>
      </w:r>
      <w:r w:rsidR="005D7EB2">
        <w:rPr>
          <w:sz w:val="28"/>
          <w:szCs w:val="28"/>
        </w:rPr>
        <w:t xml:space="preserve"> </w:t>
      </w:r>
      <w:r w:rsidR="00A87DDF" w:rsidRPr="00A8723A">
        <w:rPr>
          <w:sz w:val="28"/>
          <w:szCs w:val="28"/>
        </w:rPr>
        <w:t xml:space="preserve">tavukçuluk, arıcılık vb. konularda halkı bilgilendirmesi, daha sonraki dönemlerde ulaşım olanaklarının </w:t>
      </w:r>
      <w:r>
        <w:rPr>
          <w:sz w:val="28"/>
          <w:szCs w:val="28"/>
        </w:rPr>
        <w:t>Türkiye genelinde gelişmesi Selim</w:t>
      </w:r>
      <w:r w:rsidR="00A87DDF" w:rsidRPr="00A8723A">
        <w:rPr>
          <w:sz w:val="28"/>
          <w:szCs w:val="28"/>
        </w:rPr>
        <w:t xml:space="preserve"> yöresini de etkiledi. Canlı hayvanların daha geniş alanda pazarlanması görece bir zenginliğe yol açtı. Barınma, beslenme, giyim kuşam ve sağlık alanlarında çağdaş değerler yaygınlaştı.1965’ten sonra başlayan kamu yatırımları ilde belli bir canlanma sağladı. Kentleşme eğilimi arttı. Günümüzde yöre ve çağdaş kültür öğelerini bir arada barındıran bir geçiş toplumu niteliğindedir.</w:t>
      </w:r>
    </w:p>
    <w:p w:rsidR="005D7EB2" w:rsidRPr="005D7EB2" w:rsidRDefault="005D7EB2" w:rsidP="005D7EB2">
      <w:pPr>
        <w:ind w:firstLine="708"/>
        <w:jc w:val="both"/>
        <w:rPr>
          <w:sz w:val="28"/>
          <w:szCs w:val="28"/>
          <w:lang w:val="tr-TR"/>
        </w:rPr>
      </w:pPr>
      <w:r w:rsidRPr="005D7EB2">
        <w:rPr>
          <w:sz w:val="28"/>
          <w:szCs w:val="28"/>
          <w:lang w:val="tr-TR"/>
        </w:rPr>
        <w:t>İlçe de eğitim-öğretim açısından ileri seviyede bulunan Kars bölgesinin özelliklerini yansıtmaktadır. İlçe merkezinde olduğu kadar köylerde de okumaya karşı giderek artan bir eğilim görülmektedir. Eğitim ve kültürün gelişmesi ve haberleşme araçlarının her yere ulaşması neticesinde sosyal yapı değişmektedir.</w:t>
      </w:r>
    </w:p>
    <w:p w:rsidR="005D7EB2" w:rsidRPr="005D7EB2" w:rsidRDefault="005D7EB2" w:rsidP="005D7EB2">
      <w:pPr>
        <w:ind w:firstLine="708"/>
        <w:jc w:val="both"/>
        <w:rPr>
          <w:sz w:val="28"/>
          <w:szCs w:val="28"/>
          <w:lang w:val="tr-TR"/>
        </w:rPr>
      </w:pPr>
      <w:r w:rsidRPr="005D7EB2">
        <w:rPr>
          <w:sz w:val="28"/>
          <w:szCs w:val="28"/>
          <w:lang w:val="tr-TR"/>
        </w:rPr>
        <w:t>İlçede, 2001 yılı verilerine göre, toplam 5333 öğrenciye 198 öğretmenle eğitim verilmekte olup,bunlardan 1497 öğrenci ve 53 öğretmen ilçe merkezinde, kalan 3836 öğrenci ve 145 öğretmen köylerde bulunmaktadır.</w:t>
      </w:r>
    </w:p>
    <w:p w:rsidR="005D7EB2" w:rsidRPr="005D7EB2" w:rsidRDefault="005D7EB2" w:rsidP="005D7EB2">
      <w:pPr>
        <w:ind w:firstLine="708"/>
        <w:jc w:val="both"/>
        <w:rPr>
          <w:sz w:val="28"/>
          <w:szCs w:val="28"/>
          <w:lang w:val="tr-TR"/>
        </w:rPr>
      </w:pPr>
      <w:r w:rsidRPr="005D7EB2">
        <w:rPr>
          <w:sz w:val="28"/>
          <w:szCs w:val="28"/>
          <w:lang w:val="tr-TR"/>
        </w:rPr>
        <w:t>İlçe Halk Eğitim Merkezi ve Akşam Sanat okulunca giyim, makina nakışı, halı, trikotaj, bilgisayar, saz-bağlama, folklor, daktilograf, el sanatları, fen liselerine hazırlık, üniversite hazırlık, okuma yazma gibi eğitici ana dallarında kurslar verilmektedir.</w:t>
      </w:r>
    </w:p>
    <w:p w:rsidR="005D7EB2" w:rsidRPr="006118AD" w:rsidRDefault="005D7EB2" w:rsidP="00A87DDF">
      <w:pPr>
        <w:ind w:firstLine="708"/>
        <w:jc w:val="both"/>
        <w:rPr>
          <w:sz w:val="28"/>
          <w:szCs w:val="28"/>
          <w:lang w:val="tr-TR"/>
        </w:rPr>
      </w:pPr>
    </w:p>
    <w:p w:rsidR="00535934" w:rsidRDefault="00002A4F" w:rsidP="00535934">
      <w:pPr>
        <w:rPr>
          <w:rFonts w:ascii="Times New Roman" w:hAnsi="Times New Roman"/>
          <w:b/>
          <w:bCs/>
          <w:color w:val="000000"/>
          <w:sz w:val="24"/>
          <w:szCs w:val="24"/>
        </w:rPr>
      </w:pPr>
      <w:r>
        <w:rPr>
          <w:rFonts w:ascii="Times New Roman" w:hAnsi="Times New Roman"/>
          <w:b/>
          <w:bCs/>
          <w:noProof/>
          <w:color w:val="000000"/>
          <w:sz w:val="24"/>
          <w:szCs w:val="24"/>
          <w:lang w:val="tr-TR" w:eastAsia="tr-TR" w:bidi="ar-SA"/>
        </w:rPr>
        <w:lastRenderedPageBreak/>
        <w:drawing>
          <wp:inline distT="0" distB="0" distL="0" distR="0">
            <wp:extent cx="5113441" cy="6578930"/>
            <wp:effectExtent l="19050" t="0" r="0" b="0"/>
            <wp:docPr id="9" name="Resim 9" descr="C:\Users\elif\Desktop\se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f\Desktop\selim.jpg"/>
                    <pic:cNvPicPr>
                      <a:picLocks noChangeAspect="1" noChangeArrowheads="1"/>
                    </pic:cNvPicPr>
                  </pic:nvPicPr>
                  <pic:blipFill>
                    <a:blip r:embed="rId21" cstate="print"/>
                    <a:srcRect/>
                    <a:stretch>
                      <a:fillRect/>
                    </a:stretch>
                  </pic:blipFill>
                  <pic:spPr bwMode="auto">
                    <a:xfrm>
                      <a:off x="0" y="0"/>
                      <a:ext cx="5114925" cy="6580839"/>
                    </a:xfrm>
                    <a:prstGeom prst="rect">
                      <a:avLst/>
                    </a:prstGeom>
                    <a:noFill/>
                    <a:ln w="9525">
                      <a:noFill/>
                      <a:miter lim="800000"/>
                      <a:headEnd/>
                      <a:tailEnd/>
                    </a:ln>
                  </pic:spPr>
                </pic:pic>
              </a:graphicData>
            </a:graphic>
          </wp:inline>
        </w:drawing>
      </w:r>
    </w:p>
    <w:p w:rsidR="00B9384F" w:rsidRDefault="00B9384F" w:rsidP="00535934">
      <w:pPr>
        <w:rPr>
          <w:rFonts w:ascii="Times New Roman" w:hAnsi="Times New Roman"/>
          <w:b/>
          <w:sz w:val="24"/>
          <w:szCs w:val="24"/>
        </w:rPr>
      </w:pPr>
    </w:p>
    <w:p w:rsidR="00B9384F" w:rsidRDefault="00B9384F" w:rsidP="00535934">
      <w:pPr>
        <w:rPr>
          <w:rFonts w:ascii="Times New Roman" w:hAnsi="Times New Roman"/>
          <w:b/>
          <w:sz w:val="24"/>
          <w:szCs w:val="24"/>
        </w:rPr>
      </w:pPr>
    </w:p>
    <w:p w:rsidR="00B9384F" w:rsidRDefault="00B9384F" w:rsidP="00535934">
      <w:pPr>
        <w:rPr>
          <w:rFonts w:ascii="Times New Roman" w:hAnsi="Times New Roman"/>
          <w:b/>
          <w:sz w:val="24"/>
          <w:szCs w:val="24"/>
        </w:rPr>
      </w:pPr>
    </w:p>
    <w:p w:rsidR="00B9384F" w:rsidRDefault="00B9384F" w:rsidP="00535934">
      <w:pPr>
        <w:rPr>
          <w:rFonts w:ascii="Times New Roman" w:hAnsi="Times New Roman"/>
          <w:b/>
          <w:sz w:val="24"/>
          <w:szCs w:val="24"/>
        </w:rPr>
      </w:pPr>
    </w:p>
    <w:p w:rsidR="00B9384F" w:rsidRDefault="00B9384F" w:rsidP="00535934">
      <w:pPr>
        <w:rPr>
          <w:rFonts w:ascii="Times New Roman" w:hAnsi="Times New Roman"/>
          <w:b/>
          <w:sz w:val="24"/>
          <w:szCs w:val="24"/>
        </w:rPr>
      </w:pPr>
    </w:p>
    <w:p w:rsidR="00A87DDF" w:rsidRDefault="00A87DDF" w:rsidP="00A87DDF">
      <w:pPr>
        <w:autoSpaceDE w:val="0"/>
        <w:autoSpaceDN w:val="0"/>
        <w:adjustRightInd w:val="0"/>
        <w:spacing w:after="0" w:line="240" w:lineRule="auto"/>
        <w:rPr>
          <w:rFonts w:eastAsia="Times#20New#20Roman,Bold"/>
          <w:b/>
          <w:bCs/>
          <w:color w:val="000000"/>
          <w:sz w:val="36"/>
          <w:szCs w:val="36"/>
        </w:rPr>
      </w:pPr>
      <w:r w:rsidRPr="00E03F16">
        <w:rPr>
          <w:rFonts w:eastAsia="Times#20New#20Roman,Bold"/>
          <w:b/>
          <w:bCs/>
          <w:color w:val="000000"/>
          <w:sz w:val="36"/>
          <w:szCs w:val="36"/>
        </w:rPr>
        <w:lastRenderedPageBreak/>
        <w:t>KURUM DIŞI ANALİZ</w:t>
      </w:r>
    </w:p>
    <w:p w:rsidR="00A87DDF" w:rsidRDefault="00A87DDF" w:rsidP="00A87DDF">
      <w:pPr>
        <w:autoSpaceDE w:val="0"/>
        <w:autoSpaceDN w:val="0"/>
        <w:adjustRightInd w:val="0"/>
        <w:spacing w:after="0" w:line="240" w:lineRule="auto"/>
        <w:rPr>
          <w:rFonts w:eastAsia="Times#20New#20Roman,Bold"/>
          <w:b/>
          <w:bCs/>
          <w:color w:val="000000"/>
          <w:sz w:val="36"/>
          <w:szCs w:val="36"/>
        </w:rPr>
      </w:pPr>
    </w:p>
    <w:p w:rsidR="00A87DDF" w:rsidRPr="00DF17E3" w:rsidRDefault="00A87DDF" w:rsidP="00A87DDF">
      <w:pPr>
        <w:spacing w:after="0" w:line="240" w:lineRule="auto"/>
        <w:rPr>
          <w:rFonts w:eastAsia="MS Mincho"/>
          <w:b/>
          <w:color w:val="000000"/>
          <w:sz w:val="28"/>
          <w:szCs w:val="28"/>
          <w:lang w:eastAsia="tr-TR"/>
        </w:rPr>
      </w:pPr>
      <w:r>
        <w:rPr>
          <w:rFonts w:eastAsia="MS Mincho"/>
          <w:b/>
          <w:color w:val="000000"/>
          <w:sz w:val="28"/>
          <w:szCs w:val="28"/>
          <w:lang w:eastAsia="tr-TR"/>
        </w:rPr>
        <w:t>1.</w:t>
      </w:r>
      <w:r w:rsidRPr="00DF17E3">
        <w:rPr>
          <w:rFonts w:eastAsia="MS Mincho"/>
          <w:b/>
          <w:color w:val="000000"/>
          <w:sz w:val="28"/>
          <w:szCs w:val="28"/>
          <w:lang w:eastAsia="tr-TR"/>
        </w:rPr>
        <w:t>PEST ANALİZİ</w:t>
      </w:r>
    </w:p>
    <w:p w:rsidR="00A87DDF" w:rsidRDefault="00A87DDF" w:rsidP="00A87DDF">
      <w:pPr>
        <w:autoSpaceDE w:val="0"/>
        <w:autoSpaceDN w:val="0"/>
        <w:adjustRightInd w:val="0"/>
        <w:spacing w:after="0" w:line="240" w:lineRule="auto"/>
        <w:rPr>
          <w:rFonts w:eastAsia="Times#20New#20Roman,Bold"/>
          <w:b/>
          <w:bCs/>
          <w:color w:val="000000"/>
          <w:sz w:val="36"/>
          <w:szCs w:val="36"/>
        </w:rPr>
      </w:pPr>
    </w:p>
    <w:tbl>
      <w:tblPr>
        <w:tblStyle w:val="OrtaListe1-Vurgu11"/>
        <w:tblW w:w="0" w:type="auto"/>
        <w:tblLook w:val="00A0"/>
      </w:tblPr>
      <w:tblGrid>
        <w:gridCol w:w="5178"/>
        <w:gridCol w:w="4400"/>
      </w:tblGrid>
      <w:tr w:rsidR="00A87DDF" w:rsidRPr="005D4AE3" w:rsidTr="0061029D">
        <w:trPr>
          <w:cnfStyle w:val="100000000000"/>
          <w:trHeight w:val="1029"/>
        </w:trPr>
        <w:tc>
          <w:tcPr>
            <w:cnfStyle w:val="001000000000"/>
            <w:tcW w:w="5178" w:type="dxa"/>
          </w:tcPr>
          <w:p w:rsidR="00A87DDF" w:rsidRPr="00F15312" w:rsidRDefault="00A87DDF" w:rsidP="0016141D">
            <w:pPr>
              <w:autoSpaceDE w:val="0"/>
              <w:autoSpaceDN w:val="0"/>
              <w:adjustRightInd w:val="0"/>
              <w:rPr>
                <w:b w:val="0"/>
                <w:bCs w:val="0"/>
                <w:color w:val="1F497D"/>
                <w:sz w:val="28"/>
                <w:szCs w:val="28"/>
                <w:lang w:eastAsia="tr-TR"/>
              </w:rPr>
            </w:pPr>
          </w:p>
          <w:p w:rsidR="00A87DDF" w:rsidRPr="00F15312" w:rsidRDefault="00A87DDF" w:rsidP="0016141D">
            <w:pPr>
              <w:autoSpaceDE w:val="0"/>
              <w:autoSpaceDN w:val="0"/>
              <w:adjustRightInd w:val="0"/>
              <w:rPr>
                <w:b w:val="0"/>
                <w:bCs w:val="0"/>
                <w:color w:val="1F497D"/>
                <w:sz w:val="28"/>
                <w:szCs w:val="28"/>
                <w:lang w:eastAsia="tr-TR"/>
              </w:rPr>
            </w:pPr>
            <w:r w:rsidRPr="00F15312">
              <w:rPr>
                <w:b w:val="0"/>
                <w:bCs w:val="0"/>
                <w:color w:val="1F497D"/>
                <w:sz w:val="28"/>
                <w:szCs w:val="28"/>
                <w:lang w:eastAsia="tr-TR"/>
              </w:rPr>
              <w:t xml:space="preserve">POLİTİK / YASAL FAKTÖRLER </w:t>
            </w:r>
          </w:p>
          <w:p w:rsidR="00A87DDF" w:rsidRPr="00F15312" w:rsidRDefault="00A87DDF" w:rsidP="0016141D">
            <w:pPr>
              <w:autoSpaceDE w:val="0"/>
              <w:autoSpaceDN w:val="0"/>
              <w:adjustRightInd w:val="0"/>
              <w:rPr>
                <w:b w:val="0"/>
                <w:bCs w:val="0"/>
                <w:color w:val="1F497D"/>
                <w:sz w:val="28"/>
                <w:szCs w:val="28"/>
                <w:lang w:eastAsia="tr-TR"/>
              </w:rPr>
            </w:pPr>
          </w:p>
        </w:tc>
        <w:tc>
          <w:tcPr>
            <w:cnfStyle w:val="000010000000"/>
            <w:tcW w:w="4400" w:type="dxa"/>
          </w:tcPr>
          <w:p w:rsidR="00A87DDF" w:rsidRPr="00F15312" w:rsidRDefault="00A87DDF" w:rsidP="0016141D">
            <w:pPr>
              <w:autoSpaceDE w:val="0"/>
              <w:autoSpaceDN w:val="0"/>
              <w:adjustRightInd w:val="0"/>
              <w:rPr>
                <w:b/>
                <w:bCs/>
                <w:color w:val="1F497D"/>
                <w:sz w:val="28"/>
                <w:szCs w:val="28"/>
                <w:lang w:eastAsia="tr-TR"/>
              </w:rPr>
            </w:pPr>
          </w:p>
          <w:p w:rsidR="00A87DDF" w:rsidRPr="00F15312" w:rsidRDefault="00A87DDF" w:rsidP="0016141D">
            <w:pPr>
              <w:autoSpaceDE w:val="0"/>
              <w:autoSpaceDN w:val="0"/>
              <w:adjustRightInd w:val="0"/>
              <w:rPr>
                <w:b/>
                <w:bCs/>
                <w:color w:val="1F497D"/>
                <w:sz w:val="28"/>
                <w:szCs w:val="28"/>
                <w:lang w:eastAsia="tr-TR"/>
              </w:rPr>
            </w:pPr>
            <w:r w:rsidRPr="00F15312">
              <w:rPr>
                <w:b/>
                <w:bCs/>
                <w:color w:val="1F497D"/>
                <w:sz w:val="28"/>
                <w:szCs w:val="28"/>
                <w:lang w:eastAsia="tr-TR"/>
              </w:rPr>
              <w:t>EKONOMİK FAKTÖRLER</w:t>
            </w:r>
          </w:p>
        </w:tc>
      </w:tr>
      <w:tr w:rsidR="00A87DDF" w:rsidRPr="005D4AE3" w:rsidTr="0061029D">
        <w:trPr>
          <w:cnfStyle w:val="000000100000"/>
          <w:trHeight w:val="349"/>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İlgili Mevzuat</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10. Kalkınma Planı</w:t>
            </w:r>
          </w:p>
        </w:tc>
      </w:tr>
      <w:tr w:rsidR="00A87DDF" w:rsidRPr="005D4AE3" w:rsidTr="0061029D">
        <w:trPr>
          <w:trHeight w:val="331"/>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Kalkınma Planları</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Orta Vadeli Program</w:t>
            </w:r>
          </w:p>
        </w:tc>
      </w:tr>
      <w:tr w:rsidR="00A87DDF" w:rsidRPr="005D4AE3" w:rsidTr="0061029D">
        <w:trPr>
          <w:cnfStyle w:val="000000100000"/>
          <w:trHeight w:val="349"/>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MEB Strateji Belgesi</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Küreselleşme</w:t>
            </w:r>
          </w:p>
        </w:tc>
      </w:tr>
      <w:tr w:rsidR="00A87DDF" w:rsidRPr="005D4AE3" w:rsidTr="0061029D">
        <w:trPr>
          <w:trHeight w:val="331"/>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18. Milli Eğitim Şurası</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Bölgesel Ekonomik Durum</w:t>
            </w:r>
          </w:p>
        </w:tc>
      </w:tr>
      <w:tr w:rsidR="00A87DDF" w:rsidRPr="005D4AE3" w:rsidTr="0061029D">
        <w:trPr>
          <w:cnfStyle w:val="000000100000"/>
          <w:trHeight w:val="349"/>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İş Kanunları</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Ticari Döngüler</w:t>
            </w:r>
          </w:p>
        </w:tc>
      </w:tr>
      <w:tr w:rsidR="00A87DDF" w:rsidRPr="005D4AE3" w:rsidTr="0061029D">
        <w:trPr>
          <w:trHeight w:val="331"/>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Çevresel Düzenlemeler</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Enflasyon ve Değişim Oranları</w:t>
            </w:r>
          </w:p>
        </w:tc>
      </w:tr>
      <w:tr w:rsidR="00A87DDF" w:rsidRPr="005D4AE3" w:rsidTr="0061029D">
        <w:trPr>
          <w:cnfStyle w:val="000000100000"/>
          <w:trHeight w:val="349"/>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Politik İstikrar</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İstihdam Politikaları</w:t>
            </w:r>
          </w:p>
        </w:tc>
      </w:tr>
      <w:tr w:rsidR="00A87DDF" w:rsidRPr="005D4AE3" w:rsidTr="0061029D">
        <w:trPr>
          <w:trHeight w:val="331"/>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Kamu ve Özel Kuruluşların Destekleri</w:t>
            </w:r>
          </w:p>
        </w:tc>
        <w:tc>
          <w:tcPr>
            <w:cnfStyle w:val="000010000000"/>
            <w:tcW w:w="4400" w:type="dxa"/>
          </w:tcPr>
          <w:p w:rsidR="00A87DDF" w:rsidRPr="00F15312" w:rsidRDefault="00A87DDF" w:rsidP="00666BA5">
            <w:pPr>
              <w:numPr>
                <w:ilvl w:val="0"/>
                <w:numId w:val="2"/>
              </w:numPr>
              <w:autoSpaceDE w:val="0"/>
              <w:autoSpaceDN w:val="0"/>
              <w:adjustRightInd w:val="0"/>
              <w:rPr>
                <w:color w:val="000000"/>
                <w:sz w:val="24"/>
                <w:szCs w:val="24"/>
                <w:lang w:eastAsia="tr-TR"/>
              </w:rPr>
            </w:pPr>
            <w:r w:rsidRPr="00F15312">
              <w:rPr>
                <w:color w:val="000000"/>
                <w:sz w:val="24"/>
                <w:szCs w:val="24"/>
                <w:lang w:eastAsia="tr-TR"/>
              </w:rPr>
              <w:t>Enerji ve Maliyet</w:t>
            </w:r>
          </w:p>
        </w:tc>
      </w:tr>
      <w:tr w:rsidR="00A87DDF" w:rsidRPr="005D4AE3" w:rsidTr="0061029D">
        <w:trPr>
          <w:cnfStyle w:val="000000100000"/>
          <w:trHeight w:val="349"/>
        </w:trPr>
        <w:tc>
          <w:tcPr>
            <w:cnfStyle w:val="001000000000"/>
            <w:tcW w:w="5178"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Uluslararası İlişkiler</w:t>
            </w:r>
          </w:p>
        </w:tc>
        <w:tc>
          <w:tcPr>
            <w:cnfStyle w:val="000010000000"/>
            <w:tcW w:w="4400" w:type="dxa"/>
          </w:tcPr>
          <w:p w:rsidR="00A87DDF" w:rsidRPr="00F15312" w:rsidRDefault="00A87DDF" w:rsidP="0016141D">
            <w:pPr>
              <w:autoSpaceDE w:val="0"/>
              <w:autoSpaceDN w:val="0"/>
              <w:adjustRightInd w:val="0"/>
              <w:rPr>
                <w:color w:val="000000"/>
                <w:sz w:val="24"/>
                <w:szCs w:val="24"/>
                <w:lang w:eastAsia="tr-TR"/>
              </w:rPr>
            </w:pPr>
          </w:p>
        </w:tc>
      </w:tr>
    </w:tbl>
    <w:p w:rsidR="00A87DDF" w:rsidRDefault="00A87DDF" w:rsidP="00A87DDF">
      <w:pPr>
        <w:autoSpaceDE w:val="0"/>
        <w:autoSpaceDN w:val="0"/>
        <w:adjustRightInd w:val="0"/>
        <w:spacing w:after="0" w:line="240" w:lineRule="auto"/>
        <w:rPr>
          <w:rFonts w:eastAsia="Times#20New#20Roman,Bold"/>
          <w:b/>
          <w:bCs/>
          <w:color w:val="000000"/>
          <w:sz w:val="36"/>
          <w:szCs w:val="36"/>
        </w:rPr>
      </w:pPr>
    </w:p>
    <w:p w:rsidR="00A87DDF" w:rsidRDefault="00A87DDF" w:rsidP="00A87DDF">
      <w:pPr>
        <w:autoSpaceDE w:val="0"/>
        <w:autoSpaceDN w:val="0"/>
        <w:adjustRightInd w:val="0"/>
        <w:spacing w:after="0" w:line="240" w:lineRule="auto"/>
        <w:rPr>
          <w:rFonts w:eastAsia="Times#20New#20Roman,Bold"/>
          <w:b/>
          <w:bCs/>
          <w:color w:val="000000"/>
          <w:sz w:val="36"/>
          <w:szCs w:val="36"/>
        </w:rPr>
      </w:pPr>
    </w:p>
    <w:p w:rsidR="00A87DDF" w:rsidRDefault="00A87DDF" w:rsidP="00A87DDF">
      <w:pPr>
        <w:autoSpaceDE w:val="0"/>
        <w:autoSpaceDN w:val="0"/>
        <w:adjustRightInd w:val="0"/>
        <w:spacing w:after="0" w:line="240" w:lineRule="auto"/>
        <w:rPr>
          <w:rFonts w:eastAsia="Times#20New#20Roman,Bold"/>
          <w:b/>
          <w:bCs/>
          <w:color w:val="000000"/>
          <w:sz w:val="36"/>
          <w:szCs w:val="36"/>
        </w:rPr>
      </w:pPr>
    </w:p>
    <w:tbl>
      <w:tblPr>
        <w:tblStyle w:val="OrtaListe1-Vurgu11"/>
        <w:tblW w:w="0" w:type="auto"/>
        <w:tblLook w:val="00A0"/>
      </w:tblPr>
      <w:tblGrid>
        <w:gridCol w:w="5267"/>
        <w:gridCol w:w="4446"/>
      </w:tblGrid>
      <w:tr w:rsidR="00A87DDF" w:rsidRPr="005D4AE3" w:rsidTr="0099724B">
        <w:trPr>
          <w:cnfStyle w:val="100000000000"/>
        </w:trPr>
        <w:tc>
          <w:tcPr>
            <w:cnfStyle w:val="001000000000"/>
            <w:tcW w:w="5267" w:type="dxa"/>
          </w:tcPr>
          <w:p w:rsidR="00A87DDF" w:rsidRPr="00F15312" w:rsidRDefault="00A87DDF" w:rsidP="0016141D">
            <w:pPr>
              <w:autoSpaceDE w:val="0"/>
              <w:autoSpaceDN w:val="0"/>
              <w:adjustRightInd w:val="0"/>
              <w:rPr>
                <w:b w:val="0"/>
                <w:bCs w:val="0"/>
                <w:color w:val="1F497D"/>
                <w:sz w:val="28"/>
                <w:szCs w:val="28"/>
                <w:lang w:eastAsia="tr-TR"/>
              </w:rPr>
            </w:pPr>
          </w:p>
          <w:p w:rsidR="00A87DDF" w:rsidRPr="00F15312" w:rsidRDefault="00A87DDF" w:rsidP="0016141D">
            <w:pPr>
              <w:autoSpaceDE w:val="0"/>
              <w:autoSpaceDN w:val="0"/>
              <w:adjustRightInd w:val="0"/>
              <w:rPr>
                <w:b w:val="0"/>
                <w:bCs w:val="0"/>
                <w:color w:val="1F497D"/>
                <w:sz w:val="28"/>
                <w:szCs w:val="28"/>
                <w:lang w:eastAsia="tr-TR"/>
              </w:rPr>
            </w:pPr>
            <w:r w:rsidRPr="00F15312">
              <w:rPr>
                <w:b w:val="0"/>
                <w:bCs w:val="0"/>
                <w:color w:val="1F497D"/>
                <w:sz w:val="28"/>
                <w:szCs w:val="28"/>
                <w:lang w:eastAsia="tr-TR"/>
              </w:rPr>
              <w:t xml:space="preserve">SOSYAL / KÜLTÜREL FAKTÖRLER </w:t>
            </w:r>
          </w:p>
          <w:p w:rsidR="00A87DDF" w:rsidRPr="00F15312" w:rsidRDefault="00A87DDF" w:rsidP="0016141D">
            <w:pPr>
              <w:autoSpaceDE w:val="0"/>
              <w:autoSpaceDN w:val="0"/>
              <w:adjustRightInd w:val="0"/>
              <w:rPr>
                <w:b w:val="0"/>
                <w:bCs w:val="0"/>
                <w:color w:val="1F497D"/>
                <w:sz w:val="28"/>
                <w:szCs w:val="28"/>
                <w:lang w:eastAsia="tr-TR"/>
              </w:rPr>
            </w:pPr>
          </w:p>
        </w:tc>
        <w:tc>
          <w:tcPr>
            <w:cnfStyle w:val="000010000000"/>
            <w:tcW w:w="4446" w:type="dxa"/>
          </w:tcPr>
          <w:p w:rsidR="00A87DDF" w:rsidRPr="00F15312" w:rsidRDefault="00A87DDF" w:rsidP="0016141D">
            <w:pPr>
              <w:autoSpaceDE w:val="0"/>
              <w:autoSpaceDN w:val="0"/>
              <w:adjustRightInd w:val="0"/>
              <w:rPr>
                <w:b/>
                <w:bCs/>
                <w:color w:val="1F497D"/>
                <w:sz w:val="28"/>
                <w:szCs w:val="28"/>
                <w:lang w:eastAsia="tr-TR"/>
              </w:rPr>
            </w:pPr>
          </w:p>
          <w:p w:rsidR="00A87DDF" w:rsidRPr="00F15312" w:rsidRDefault="00A87DDF" w:rsidP="0016141D">
            <w:pPr>
              <w:autoSpaceDE w:val="0"/>
              <w:autoSpaceDN w:val="0"/>
              <w:adjustRightInd w:val="0"/>
              <w:rPr>
                <w:b/>
                <w:bCs/>
                <w:color w:val="1F497D"/>
                <w:sz w:val="28"/>
                <w:szCs w:val="28"/>
                <w:lang w:eastAsia="tr-TR"/>
              </w:rPr>
            </w:pPr>
            <w:r w:rsidRPr="00F15312">
              <w:rPr>
                <w:b/>
                <w:bCs/>
                <w:color w:val="1F497D"/>
                <w:sz w:val="28"/>
                <w:szCs w:val="28"/>
                <w:lang w:eastAsia="tr-TR"/>
              </w:rPr>
              <w:t>TEKNOLOJİK FAKTÖRLER</w:t>
            </w:r>
          </w:p>
        </w:tc>
      </w:tr>
      <w:tr w:rsidR="00A87DDF" w:rsidRPr="005D4AE3" w:rsidTr="0099724B">
        <w:trPr>
          <w:cnfStyle w:val="000000100000"/>
        </w:trPr>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10. Kalkınma Planı</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10. Kalkınma Planı</w:t>
            </w:r>
          </w:p>
        </w:tc>
      </w:tr>
      <w:tr w:rsidR="00A87DDF" w:rsidRPr="005D4AE3" w:rsidTr="0099724B">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Orta Vadeli Program</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Orta Vadeli Program</w:t>
            </w:r>
          </w:p>
        </w:tc>
      </w:tr>
      <w:tr w:rsidR="00A87DDF" w:rsidRPr="005D4AE3" w:rsidTr="0099724B">
        <w:trPr>
          <w:cnfStyle w:val="000000100000"/>
        </w:trPr>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Toplumdaki Etkili Değerler</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Milli Eğitim Temel Kanunu</w:t>
            </w:r>
          </w:p>
        </w:tc>
      </w:tr>
      <w:tr w:rsidR="00A87DDF" w:rsidRPr="005D4AE3" w:rsidTr="0099724B">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Eğitimde Fırsat Eşitliği</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TÜBİTAK Vizyon 2023 Eğitimde İnsan</w:t>
            </w:r>
          </w:p>
        </w:tc>
      </w:tr>
      <w:tr w:rsidR="00A87DDF" w:rsidRPr="005D4AE3" w:rsidTr="0099724B">
        <w:trPr>
          <w:cnfStyle w:val="000000100000"/>
        </w:trPr>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Çevreye Duyarlılık</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ARGE Çalışmaları</w:t>
            </w:r>
          </w:p>
        </w:tc>
      </w:tr>
      <w:tr w:rsidR="00A87DDF" w:rsidRPr="005D4AE3" w:rsidTr="0099724B">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Tüketici Eğilimleri</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Bilişim Teknolojileri</w:t>
            </w:r>
          </w:p>
        </w:tc>
      </w:tr>
      <w:tr w:rsidR="00A87DDF" w:rsidRPr="005D4AE3" w:rsidTr="0099724B">
        <w:trPr>
          <w:cnfStyle w:val="000000100000"/>
        </w:trPr>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Sağlık Bilinci</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Bilgi Toplumu Stratejileri</w:t>
            </w:r>
          </w:p>
        </w:tc>
      </w:tr>
      <w:tr w:rsidR="00A87DDF" w:rsidRPr="005D4AE3" w:rsidTr="0099724B">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Nüfus Artış Oranı</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Teknoloji Transferi</w:t>
            </w:r>
          </w:p>
        </w:tc>
      </w:tr>
      <w:tr w:rsidR="00A87DDF" w:rsidRPr="005D4AE3" w:rsidTr="0099724B">
        <w:trPr>
          <w:cnfStyle w:val="000000100000"/>
        </w:trPr>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Gelir Dağılımındaki Farklılık</w:t>
            </w:r>
          </w:p>
        </w:tc>
        <w:tc>
          <w:tcPr>
            <w:cnfStyle w:val="000010000000"/>
            <w:tcW w:w="4446" w:type="dxa"/>
          </w:tcPr>
          <w:p w:rsidR="00A87DDF" w:rsidRPr="00F15312" w:rsidRDefault="00A87DDF" w:rsidP="00666BA5">
            <w:pPr>
              <w:numPr>
                <w:ilvl w:val="0"/>
                <w:numId w:val="1"/>
              </w:numPr>
              <w:autoSpaceDE w:val="0"/>
              <w:autoSpaceDN w:val="0"/>
              <w:adjustRightInd w:val="0"/>
              <w:rPr>
                <w:color w:val="000000"/>
                <w:sz w:val="24"/>
                <w:szCs w:val="24"/>
                <w:lang w:eastAsia="tr-TR"/>
              </w:rPr>
            </w:pPr>
            <w:r w:rsidRPr="00F15312">
              <w:rPr>
                <w:color w:val="000000"/>
                <w:sz w:val="24"/>
                <w:szCs w:val="24"/>
                <w:lang w:eastAsia="tr-TR"/>
              </w:rPr>
              <w:t>Teknolojik Gelişme Hızı</w:t>
            </w:r>
          </w:p>
        </w:tc>
      </w:tr>
      <w:tr w:rsidR="00A87DDF" w:rsidRPr="005D4AE3" w:rsidTr="0099724B">
        <w:tc>
          <w:tcPr>
            <w:cnfStyle w:val="001000000000"/>
            <w:tcW w:w="5267" w:type="dxa"/>
          </w:tcPr>
          <w:p w:rsidR="00A87DDF" w:rsidRPr="00F15312" w:rsidRDefault="00A87DDF" w:rsidP="00666BA5">
            <w:pPr>
              <w:numPr>
                <w:ilvl w:val="0"/>
                <w:numId w:val="1"/>
              </w:numPr>
              <w:autoSpaceDE w:val="0"/>
              <w:autoSpaceDN w:val="0"/>
              <w:adjustRightInd w:val="0"/>
              <w:rPr>
                <w:bCs w:val="0"/>
                <w:color w:val="000000"/>
                <w:sz w:val="24"/>
                <w:szCs w:val="24"/>
                <w:lang w:eastAsia="tr-TR"/>
              </w:rPr>
            </w:pPr>
            <w:r w:rsidRPr="00F15312">
              <w:rPr>
                <w:bCs w:val="0"/>
                <w:color w:val="000000"/>
                <w:sz w:val="24"/>
                <w:szCs w:val="24"/>
                <w:lang w:eastAsia="tr-TR"/>
              </w:rPr>
              <w:t>Güvenlik Konusundaki Hassasiyet</w:t>
            </w:r>
          </w:p>
        </w:tc>
        <w:tc>
          <w:tcPr>
            <w:cnfStyle w:val="000010000000"/>
            <w:tcW w:w="4446" w:type="dxa"/>
          </w:tcPr>
          <w:p w:rsidR="00A87DDF" w:rsidRPr="00F15312" w:rsidRDefault="00A87DDF" w:rsidP="00666BA5">
            <w:pPr>
              <w:keepNext/>
              <w:numPr>
                <w:ilvl w:val="0"/>
                <w:numId w:val="1"/>
              </w:numPr>
              <w:spacing w:after="60"/>
              <w:outlineLvl w:val="2"/>
              <w:rPr>
                <w:rFonts w:eastAsia="MS Mincho"/>
                <w:b/>
                <w:iCs/>
                <w:color w:val="000000"/>
                <w:sz w:val="24"/>
                <w:szCs w:val="24"/>
                <w:lang w:eastAsia="tr-TR"/>
              </w:rPr>
            </w:pPr>
            <w:bookmarkStart w:id="23" w:name="_Toc429507894"/>
            <w:r w:rsidRPr="00F15312">
              <w:rPr>
                <w:color w:val="000000"/>
                <w:sz w:val="24"/>
                <w:szCs w:val="24"/>
                <w:lang w:eastAsia="tr-TR"/>
              </w:rPr>
              <w:t>Enerji Kaynakları ve Kullanılabilirlik</w:t>
            </w:r>
            <w:bookmarkEnd w:id="23"/>
          </w:p>
        </w:tc>
      </w:tr>
    </w:tbl>
    <w:p w:rsidR="00A87DDF" w:rsidRDefault="00A87DDF" w:rsidP="00A87DDF">
      <w:pPr>
        <w:autoSpaceDE w:val="0"/>
        <w:autoSpaceDN w:val="0"/>
        <w:adjustRightInd w:val="0"/>
        <w:spacing w:after="0" w:line="240" w:lineRule="auto"/>
        <w:rPr>
          <w:rFonts w:eastAsia="Times#20New#20Roman,Bold"/>
          <w:b/>
          <w:bCs/>
          <w:color w:val="000000"/>
          <w:sz w:val="36"/>
          <w:szCs w:val="36"/>
        </w:rPr>
      </w:pPr>
    </w:p>
    <w:p w:rsidR="00535934" w:rsidRDefault="00535934" w:rsidP="00535934">
      <w:pPr>
        <w:rPr>
          <w:rFonts w:ascii="Times New Roman" w:hAnsi="Times New Roman"/>
          <w:b/>
          <w:sz w:val="24"/>
          <w:szCs w:val="24"/>
        </w:rPr>
      </w:pPr>
    </w:p>
    <w:p w:rsidR="0099724B" w:rsidRDefault="0099724B"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A87DDF" w:rsidRPr="00ED45D6" w:rsidRDefault="00A87DDF" w:rsidP="00A87DDF">
      <w:pPr>
        <w:spacing w:after="0"/>
        <w:jc w:val="both"/>
        <w:rPr>
          <w:rFonts w:eastAsia="MS Mincho"/>
          <w:b/>
          <w:color w:val="000000"/>
          <w:sz w:val="32"/>
          <w:szCs w:val="32"/>
          <w:lang w:eastAsia="tr-TR"/>
        </w:rPr>
      </w:pPr>
      <w:r w:rsidRPr="00ED45D6">
        <w:rPr>
          <w:rFonts w:eastAsia="MS Mincho"/>
          <w:b/>
          <w:color w:val="000000"/>
          <w:sz w:val="32"/>
          <w:szCs w:val="32"/>
          <w:lang w:eastAsia="tr-TR"/>
        </w:rPr>
        <w:lastRenderedPageBreak/>
        <w:t>ÜST POLİTİKA BELGELERİ</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10. Kalkınma Planı</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Orta Vadeli Mali Plan</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Orta Vadeli Program</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62. Hükümet Programı</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Bakanlık Mevzuatı</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MEB 2015-2019 Stratejik PlanTaslağı</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Millî Eğitim Şura Kararları</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Avrupa Birliği müktesebatı ve ilerleme raporu</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Diğer Kamu Kurum ve Kuruluşlarının Stratejik Planları</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TÜBİTAK Vizyon 2023 Eğitim ve İnsan Kaynakları Raporu</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Türkiye Yeterlilikler Çerçevesi</w:t>
      </w:r>
    </w:p>
    <w:p w:rsidR="00A87DDF" w:rsidRPr="0099724B" w:rsidRDefault="00A87DDF" w:rsidP="00C550CE">
      <w:pPr>
        <w:pStyle w:val="ListeParagraf"/>
        <w:numPr>
          <w:ilvl w:val="0"/>
          <w:numId w:val="18"/>
        </w:numPr>
        <w:spacing w:after="0"/>
        <w:jc w:val="both"/>
        <w:rPr>
          <w:rStyle w:val="Vurgu"/>
          <w:b w:val="0"/>
          <w:i w:val="0"/>
        </w:rPr>
      </w:pPr>
      <w:r w:rsidRPr="0099724B">
        <w:rPr>
          <w:rStyle w:val="Vurgu"/>
          <w:b w:val="0"/>
          <w:i w:val="0"/>
        </w:rPr>
        <w:t>Millî Eğitim Kalite Çerçevesi</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Bilgi Toplumu Stratejisi ve Eylem Planı</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Hayat Boyu Öğrenme Strateji Belgesi</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Meslekî ve Teknik Eğitim Strateji Belgesi</w:t>
      </w:r>
    </w:p>
    <w:p w:rsidR="00A87DDF" w:rsidRPr="0099724B" w:rsidRDefault="00A87DDF" w:rsidP="00666BA5">
      <w:pPr>
        <w:pStyle w:val="ListeParagraf"/>
        <w:numPr>
          <w:ilvl w:val="0"/>
          <w:numId w:val="18"/>
        </w:numPr>
        <w:spacing w:after="0"/>
        <w:jc w:val="both"/>
        <w:rPr>
          <w:rStyle w:val="Vurgu"/>
          <w:b w:val="0"/>
          <w:i w:val="0"/>
        </w:rPr>
      </w:pPr>
      <w:r w:rsidRPr="0099724B">
        <w:rPr>
          <w:rStyle w:val="Vurgu"/>
          <w:b w:val="0"/>
          <w:i w:val="0"/>
        </w:rPr>
        <w:t>Ulusal Öğretmen Strateji Belgesi</w:t>
      </w:r>
    </w:p>
    <w:p w:rsidR="00A87DDF" w:rsidRPr="00076A48" w:rsidRDefault="00A87DDF" w:rsidP="00A87DDF">
      <w:pPr>
        <w:keepNext/>
        <w:spacing w:before="240" w:after="60" w:line="240" w:lineRule="auto"/>
        <w:jc w:val="both"/>
        <w:outlineLvl w:val="2"/>
        <w:rPr>
          <w:rFonts w:eastAsia="MS Mincho"/>
          <w:b/>
          <w:iCs/>
          <w:color w:val="000000"/>
          <w:sz w:val="40"/>
          <w:szCs w:val="40"/>
          <w:lang w:eastAsia="tr-TR"/>
        </w:rPr>
      </w:pPr>
      <w:bookmarkStart w:id="24" w:name="_Toc429507895"/>
      <w:r w:rsidRPr="00076A48">
        <w:rPr>
          <w:rFonts w:eastAsia="MS Mincho"/>
          <w:b/>
          <w:iCs/>
          <w:color w:val="000000"/>
          <w:sz w:val="40"/>
          <w:szCs w:val="40"/>
          <w:lang w:eastAsia="tr-TR"/>
        </w:rPr>
        <w:t>2.GZFT ANALİZİ</w:t>
      </w:r>
      <w:bookmarkEnd w:id="24"/>
    </w:p>
    <w:p w:rsidR="00A87DDF" w:rsidRPr="00420687" w:rsidRDefault="00A87DDF" w:rsidP="00A87DDF">
      <w:pPr>
        <w:ind w:firstLine="708"/>
        <w:jc w:val="both"/>
        <w:rPr>
          <w:sz w:val="28"/>
          <w:szCs w:val="28"/>
        </w:rPr>
      </w:pPr>
      <w:r w:rsidRPr="00F15312">
        <w:rPr>
          <w:sz w:val="28"/>
          <w:szCs w:val="28"/>
        </w:rPr>
        <w:t>Müdürlüğümüzün performansını etkileyecek iç ve dış stratejik konuları belirlemek ve bunları yönetebilmek amacıyla gerçekleştirilen durum analizi çalışması kapsamında SPE tarafından GZFT Analizi yapılmıştır.</w:t>
      </w:r>
    </w:p>
    <w:tbl>
      <w:tblPr>
        <w:tblStyle w:val="AkGlgeleme-Vurgu12"/>
        <w:tblW w:w="0" w:type="auto"/>
        <w:tblLook w:val="04A0"/>
      </w:tblPr>
      <w:tblGrid>
        <w:gridCol w:w="9604"/>
      </w:tblGrid>
      <w:tr w:rsidR="00A87DDF" w:rsidRPr="005D4AE3" w:rsidTr="0099724B">
        <w:trPr>
          <w:cnfStyle w:val="100000000000"/>
          <w:trHeight w:val="145"/>
        </w:trPr>
        <w:tc>
          <w:tcPr>
            <w:cnfStyle w:val="001000000000"/>
            <w:tcW w:w="9604" w:type="dxa"/>
          </w:tcPr>
          <w:p w:rsidR="00A87DDF" w:rsidRPr="0099724B" w:rsidRDefault="00A87DDF" w:rsidP="0016141D">
            <w:pPr>
              <w:keepNext/>
              <w:spacing w:before="240" w:after="60"/>
              <w:jc w:val="center"/>
              <w:outlineLvl w:val="2"/>
              <w:rPr>
                <w:rFonts w:eastAsia="MS Mincho"/>
                <w:b w:val="0"/>
                <w:bCs w:val="0"/>
                <w:iCs/>
                <w:color w:val="auto"/>
                <w:sz w:val="40"/>
                <w:szCs w:val="40"/>
                <w:lang w:eastAsia="tr-TR"/>
              </w:rPr>
            </w:pPr>
            <w:bookmarkStart w:id="25" w:name="_Toc429507896"/>
            <w:r w:rsidRPr="0099724B">
              <w:rPr>
                <w:rFonts w:eastAsia="MS Mincho"/>
                <w:iCs/>
                <w:color w:val="auto"/>
                <w:sz w:val="40"/>
                <w:szCs w:val="40"/>
                <w:lang w:eastAsia="tr-TR"/>
              </w:rPr>
              <w:t>GÜÇLÜ YÖNLER</w:t>
            </w:r>
            <w:bookmarkEnd w:id="25"/>
          </w:p>
        </w:tc>
      </w:tr>
      <w:tr w:rsidR="00A87DDF" w:rsidRPr="005D4AE3" w:rsidTr="0099724B">
        <w:trPr>
          <w:cnfStyle w:val="000000100000"/>
          <w:trHeight w:val="145"/>
        </w:trPr>
        <w:tc>
          <w:tcPr>
            <w:cnfStyle w:val="001000000000"/>
            <w:tcW w:w="9604" w:type="dxa"/>
          </w:tcPr>
          <w:p w:rsidR="00A87DDF" w:rsidRPr="0099724B" w:rsidRDefault="00A87DDF" w:rsidP="0016141D">
            <w:pPr>
              <w:jc w:val="center"/>
              <w:rPr>
                <w:rFonts w:eastAsia="MS Mincho"/>
                <w:bCs w:val="0"/>
                <w:color w:val="auto"/>
                <w:sz w:val="32"/>
                <w:szCs w:val="32"/>
                <w:lang w:eastAsia="tr-TR"/>
              </w:rPr>
            </w:pPr>
            <w:r w:rsidRPr="0099724B">
              <w:rPr>
                <w:rFonts w:eastAsia="MS Mincho"/>
                <w:color w:val="auto"/>
                <w:sz w:val="32"/>
                <w:szCs w:val="32"/>
              </w:rPr>
              <w:t>EĞİTİME ERİŞİM VE KATILIM</w:t>
            </w:r>
          </w:p>
        </w:tc>
      </w:tr>
      <w:tr w:rsidR="00A87DDF" w:rsidRPr="00F15312" w:rsidTr="0099724B">
        <w:trPr>
          <w:trHeight w:val="145"/>
        </w:trPr>
        <w:tc>
          <w:tcPr>
            <w:cnfStyle w:val="001000000000"/>
            <w:tcW w:w="9604" w:type="dxa"/>
          </w:tcPr>
          <w:p w:rsidR="00A87DDF" w:rsidRPr="0099724B" w:rsidRDefault="004F2215" w:rsidP="00666BA5">
            <w:pPr>
              <w:numPr>
                <w:ilvl w:val="0"/>
                <w:numId w:val="19"/>
              </w:numPr>
              <w:jc w:val="both"/>
              <w:rPr>
                <w:rFonts w:eastAsia="MS Mincho"/>
                <w:b w:val="0"/>
                <w:bCs w:val="0"/>
                <w:color w:val="auto"/>
                <w:sz w:val="28"/>
                <w:szCs w:val="28"/>
                <w:lang w:eastAsia="tr-TR"/>
              </w:rPr>
            </w:pPr>
            <w:r w:rsidRPr="0099724B">
              <w:rPr>
                <w:rFonts w:eastAsia="MS Mincho"/>
                <w:b w:val="0"/>
                <w:bCs w:val="0"/>
                <w:color w:val="auto"/>
                <w:sz w:val="28"/>
                <w:szCs w:val="28"/>
                <w:lang w:eastAsia="tr-TR"/>
              </w:rPr>
              <w:t>İlçemiz genelinde ilkokuldaki okullaşma oranının yüksek olması,</w:t>
            </w:r>
          </w:p>
        </w:tc>
      </w:tr>
      <w:tr w:rsidR="00A87DDF" w:rsidRPr="00F15312" w:rsidTr="0099724B">
        <w:trPr>
          <w:cnfStyle w:val="000000100000"/>
          <w:trHeight w:val="145"/>
        </w:trPr>
        <w:tc>
          <w:tcPr>
            <w:cnfStyle w:val="001000000000"/>
            <w:tcW w:w="9604" w:type="dxa"/>
          </w:tcPr>
          <w:p w:rsidR="00A87DDF" w:rsidRPr="0099724B" w:rsidRDefault="00A87DDF" w:rsidP="004F2215">
            <w:pPr>
              <w:numPr>
                <w:ilvl w:val="0"/>
                <w:numId w:val="19"/>
              </w:numPr>
              <w:jc w:val="both"/>
              <w:rPr>
                <w:rFonts w:eastAsia="MS Mincho"/>
                <w:b w:val="0"/>
                <w:bCs w:val="0"/>
                <w:color w:val="auto"/>
                <w:sz w:val="28"/>
                <w:szCs w:val="28"/>
                <w:lang w:eastAsia="tr-TR"/>
              </w:rPr>
            </w:pPr>
            <w:r w:rsidRPr="0099724B">
              <w:rPr>
                <w:rFonts w:eastAsia="MS Mincho"/>
                <w:b w:val="0"/>
                <w:color w:val="auto"/>
                <w:sz w:val="28"/>
                <w:szCs w:val="28"/>
                <w:lang w:eastAsia="tr-TR"/>
              </w:rPr>
              <w:t xml:space="preserve">İlçemizde halk eğitim merkezinin olması ve yaygın eğitim alanında aktif </w:t>
            </w:r>
            <w:r w:rsidRPr="0099724B">
              <w:rPr>
                <w:rFonts w:eastAsia="MS Mincho"/>
                <w:b w:val="0"/>
                <w:color w:val="auto"/>
                <w:sz w:val="28"/>
                <w:szCs w:val="28"/>
                <w:lang w:eastAsia="tr-TR"/>
              </w:rPr>
              <w:lastRenderedPageBreak/>
              <w:t>çalışmalar yapılması, yöresel ihtiyaçlara göre kurslar düzenlenmesi,</w:t>
            </w:r>
          </w:p>
        </w:tc>
      </w:tr>
      <w:tr w:rsidR="00A87DDF" w:rsidRPr="00F15312" w:rsidTr="0099724B">
        <w:trPr>
          <w:trHeight w:val="145"/>
        </w:trPr>
        <w:tc>
          <w:tcPr>
            <w:cnfStyle w:val="001000000000"/>
            <w:tcW w:w="9604" w:type="dxa"/>
          </w:tcPr>
          <w:p w:rsidR="00A87DDF" w:rsidRPr="0099724B" w:rsidRDefault="00A87DDF" w:rsidP="00666BA5">
            <w:pPr>
              <w:numPr>
                <w:ilvl w:val="0"/>
                <w:numId w:val="19"/>
              </w:numPr>
              <w:jc w:val="both"/>
              <w:rPr>
                <w:rFonts w:eastAsia="MS Mincho"/>
                <w:b w:val="0"/>
                <w:bCs w:val="0"/>
                <w:color w:val="auto"/>
                <w:sz w:val="28"/>
                <w:szCs w:val="28"/>
                <w:lang w:eastAsia="tr-TR"/>
              </w:rPr>
            </w:pPr>
            <w:r w:rsidRPr="0099724B">
              <w:rPr>
                <w:rFonts w:eastAsia="MS Mincho"/>
                <w:b w:val="0"/>
                <w:color w:val="auto"/>
                <w:sz w:val="28"/>
                <w:szCs w:val="28"/>
                <w:lang w:eastAsia="tr-TR"/>
              </w:rPr>
              <w:lastRenderedPageBreak/>
              <w:t>Okul öncesi eğitim şenlikleri ile yılsonu gösterileriyle veli toplantılarıyla okul öncesi eğitiminin gerekliliğinin halka ulaştırılması,</w:t>
            </w:r>
          </w:p>
        </w:tc>
      </w:tr>
      <w:tr w:rsidR="00A87DDF" w:rsidRPr="00F15312" w:rsidTr="0099724B">
        <w:trPr>
          <w:cnfStyle w:val="000000100000"/>
          <w:trHeight w:val="145"/>
        </w:trPr>
        <w:tc>
          <w:tcPr>
            <w:cnfStyle w:val="001000000000"/>
            <w:tcW w:w="9604" w:type="dxa"/>
          </w:tcPr>
          <w:p w:rsidR="00A87DDF" w:rsidRPr="0099724B" w:rsidRDefault="004F2215" w:rsidP="004F2215">
            <w:pPr>
              <w:numPr>
                <w:ilvl w:val="0"/>
                <w:numId w:val="19"/>
              </w:numPr>
              <w:jc w:val="both"/>
              <w:rPr>
                <w:rFonts w:eastAsia="MS Mincho"/>
                <w:b w:val="0"/>
                <w:bCs w:val="0"/>
                <w:color w:val="auto"/>
                <w:sz w:val="28"/>
                <w:szCs w:val="28"/>
                <w:lang w:eastAsia="tr-TR"/>
              </w:rPr>
            </w:pPr>
            <w:r w:rsidRPr="0099724B">
              <w:rPr>
                <w:rFonts w:eastAsia="MS Mincho"/>
                <w:b w:val="0"/>
                <w:color w:val="auto"/>
                <w:sz w:val="28"/>
                <w:szCs w:val="28"/>
                <w:lang w:eastAsia="tr-TR"/>
              </w:rPr>
              <w:t>İlçemizde Engelsiz Yaşam Merkezinin açılması</w:t>
            </w:r>
            <w:r w:rsidR="00A87DDF" w:rsidRPr="0099724B">
              <w:rPr>
                <w:rFonts w:eastAsia="MS Mincho"/>
                <w:b w:val="0"/>
                <w:color w:val="auto"/>
                <w:sz w:val="28"/>
                <w:szCs w:val="28"/>
              </w:rPr>
              <w:t>,</w:t>
            </w:r>
          </w:p>
        </w:tc>
      </w:tr>
      <w:tr w:rsidR="00A87DDF" w:rsidRPr="00F15312" w:rsidTr="0099724B">
        <w:trPr>
          <w:trHeight w:val="362"/>
        </w:trPr>
        <w:tc>
          <w:tcPr>
            <w:cnfStyle w:val="001000000000"/>
            <w:tcW w:w="9604" w:type="dxa"/>
          </w:tcPr>
          <w:p w:rsidR="00A87DDF" w:rsidRPr="0099724B" w:rsidRDefault="00A87DDF" w:rsidP="004F2215">
            <w:pPr>
              <w:numPr>
                <w:ilvl w:val="0"/>
                <w:numId w:val="19"/>
              </w:numPr>
              <w:jc w:val="both"/>
              <w:rPr>
                <w:rFonts w:eastAsia="MS Mincho"/>
                <w:b w:val="0"/>
                <w:bCs w:val="0"/>
                <w:color w:val="auto"/>
                <w:sz w:val="28"/>
                <w:szCs w:val="28"/>
                <w:lang w:eastAsia="tr-TR"/>
              </w:rPr>
            </w:pPr>
            <w:r w:rsidRPr="0099724B">
              <w:rPr>
                <w:rFonts w:eastAsia="MS Mincho"/>
                <w:b w:val="0"/>
                <w:color w:val="auto"/>
                <w:sz w:val="28"/>
                <w:szCs w:val="28"/>
                <w:lang w:eastAsia="tr-TR"/>
              </w:rPr>
              <w:t>İl</w:t>
            </w:r>
            <w:r w:rsidR="004F2215" w:rsidRPr="0099724B">
              <w:rPr>
                <w:rFonts w:eastAsia="MS Mincho"/>
                <w:b w:val="0"/>
                <w:color w:val="auto"/>
                <w:sz w:val="28"/>
                <w:szCs w:val="28"/>
                <w:lang w:eastAsia="tr-TR"/>
              </w:rPr>
              <w:t>çemizde</w:t>
            </w:r>
            <w:r w:rsidRPr="0099724B">
              <w:rPr>
                <w:rFonts w:eastAsia="MS Mincho"/>
                <w:b w:val="0"/>
                <w:color w:val="auto"/>
                <w:sz w:val="28"/>
                <w:szCs w:val="28"/>
                <w:lang w:eastAsia="tr-TR"/>
              </w:rPr>
              <w:t xml:space="preserve"> </w:t>
            </w:r>
            <w:r w:rsidR="004F2215" w:rsidRPr="0099724B">
              <w:rPr>
                <w:rFonts w:eastAsia="MS Mincho"/>
                <w:b w:val="0"/>
                <w:color w:val="auto"/>
                <w:sz w:val="28"/>
                <w:szCs w:val="28"/>
                <w:lang w:eastAsia="tr-TR"/>
              </w:rPr>
              <w:t>Mesleki ve Teknik</w:t>
            </w:r>
            <w:r w:rsidRPr="0099724B">
              <w:rPr>
                <w:rFonts w:eastAsia="MS Mincho"/>
                <w:b w:val="0"/>
                <w:color w:val="auto"/>
                <w:sz w:val="28"/>
                <w:szCs w:val="28"/>
                <w:lang w:eastAsia="tr-TR"/>
              </w:rPr>
              <w:t xml:space="preserve"> liselerin</w:t>
            </w:r>
            <w:r w:rsidR="004F2215" w:rsidRPr="0099724B">
              <w:rPr>
                <w:rFonts w:eastAsia="MS Mincho"/>
                <w:b w:val="0"/>
                <w:color w:val="auto"/>
                <w:sz w:val="28"/>
                <w:szCs w:val="28"/>
                <w:lang w:eastAsia="tr-TR"/>
              </w:rPr>
              <w:t>deki bölümlerin sayısının artması,</w:t>
            </w:r>
          </w:p>
        </w:tc>
      </w:tr>
      <w:tr w:rsidR="00A87DDF" w:rsidRPr="00F15312" w:rsidTr="0099724B">
        <w:trPr>
          <w:cnfStyle w:val="000000100000"/>
          <w:trHeight w:val="452"/>
        </w:trPr>
        <w:tc>
          <w:tcPr>
            <w:cnfStyle w:val="001000000000"/>
            <w:tcW w:w="9604" w:type="dxa"/>
          </w:tcPr>
          <w:p w:rsidR="00A87DDF" w:rsidRPr="0099724B" w:rsidRDefault="00A87DDF" w:rsidP="0016141D">
            <w:pPr>
              <w:ind w:left="1080"/>
              <w:rPr>
                <w:rFonts w:eastAsia="MS Mincho"/>
                <w:bCs w:val="0"/>
                <w:color w:val="auto"/>
                <w:sz w:val="32"/>
                <w:szCs w:val="32"/>
                <w:lang w:eastAsia="tr-TR"/>
              </w:rPr>
            </w:pPr>
            <w:r w:rsidRPr="0099724B">
              <w:rPr>
                <w:rFonts w:eastAsia="MS Mincho"/>
                <w:bCs w:val="0"/>
                <w:color w:val="auto"/>
                <w:sz w:val="32"/>
                <w:szCs w:val="32"/>
              </w:rPr>
              <w:t>EĞİTİMDE KALİTE</w:t>
            </w:r>
          </w:p>
        </w:tc>
      </w:tr>
      <w:tr w:rsidR="00A87DDF" w:rsidRPr="00F15312" w:rsidTr="0099724B">
        <w:trPr>
          <w:trHeight w:val="377"/>
        </w:trPr>
        <w:tc>
          <w:tcPr>
            <w:cnfStyle w:val="001000000000"/>
            <w:tcW w:w="9604" w:type="dxa"/>
          </w:tcPr>
          <w:p w:rsidR="00A87DDF" w:rsidRPr="0099724B" w:rsidRDefault="004F2215" w:rsidP="00666BA5">
            <w:pPr>
              <w:numPr>
                <w:ilvl w:val="0"/>
                <w:numId w:val="19"/>
              </w:numPr>
              <w:jc w:val="both"/>
              <w:rPr>
                <w:rFonts w:eastAsia="MS Mincho"/>
                <w:b w:val="0"/>
                <w:bCs w:val="0"/>
                <w:color w:val="auto"/>
                <w:sz w:val="28"/>
                <w:szCs w:val="28"/>
                <w:lang w:eastAsia="tr-TR"/>
              </w:rPr>
            </w:pPr>
            <w:r w:rsidRPr="0099724B">
              <w:rPr>
                <w:rFonts w:eastAsia="MS Mincho"/>
                <w:b w:val="0"/>
                <w:color w:val="auto"/>
                <w:sz w:val="28"/>
                <w:szCs w:val="28"/>
                <w:lang w:eastAsia="tr-TR"/>
              </w:rPr>
              <w:t>İlçe</w:t>
            </w:r>
            <w:r w:rsidR="00A87DDF" w:rsidRPr="0099724B">
              <w:rPr>
                <w:rFonts w:eastAsia="MS Mincho"/>
                <w:b w:val="0"/>
                <w:color w:val="auto"/>
                <w:sz w:val="28"/>
                <w:szCs w:val="28"/>
                <w:lang w:eastAsia="tr-TR"/>
              </w:rPr>
              <w:t>miz genelinde proje çalışmalarına karşı olumlu bir ilgi olması,</w:t>
            </w:r>
          </w:p>
        </w:tc>
      </w:tr>
      <w:tr w:rsidR="00A87DDF" w:rsidRPr="00F15312" w:rsidTr="0099724B">
        <w:trPr>
          <w:cnfStyle w:val="000000100000"/>
          <w:trHeight w:val="708"/>
        </w:trPr>
        <w:tc>
          <w:tcPr>
            <w:cnfStyle w:val="001000000000"/>
            <w:tcW w:w="9604" w:type="dxa"/>
          </w:tcPr>
          <w:p w:rsidR="00A87DDF" w:rsidRPr="0099724B" w:rsidRDefault="00A87DDF" w:rsidP="004F2215">
            <w:pPr>
              <w:numPr>
                <w:ilvl w:val="0"/>
                <w:numId w:val="19"/>
              </w:numPr>
              <w:jc w:val="both"/>
              <w:rPr>
                <w:rFonts w:eastAsia="MS Mincho"/>
                <w:b w:val="0"/>
                <w:bCs w:val="0"/>
                <w:color w:val="auto"/>
                <w:sz w:val="28"/>
                <w:szCs w:val="28"/>
                <w:lang w:eastAsia="tr-TR"/>
              </w:rPr>
            </w:pPr>
            <w:r w:rsidRPr="0099724B">
              <w:rPr>
                <w:rFonts w:eastAsia="MS Mincho"/>
                <w:b w:val="0"/>
                <w:color w:val="auto"/>
                <w:sz w:val="28"/>
                <w:szCs w:val="28"/>
                <w:lang w:eastAsia="tr-TR"/>
              </w:rPr>
              <w:t>İl</w:t>
            </w:r>
            <w:r w:rsidR="004F2215" w:rsidRPr="0099724B">
              <w:rPr>
                <w:rFonts w:eastAsia="MS Mincho"/>
                <w:b w:val="0"/>
                <w:color w:val="auto"/>
                <w:sz w:val="28"/>
                <w:szCs w:val="28"/>
                <w:lang w:eastAsia="tr-TR"/>
              </w:rPr>
              <w:t>çe</w:t>
            </w:r>
            <w:r w:rsidRPr="0099724B">
              <w:rPr>
                <w:rFonts w:eastAsia="MS Mincho"/>
                <w:b w:val="0"/>
                <w:color w:val="auto"/>
                <w:sz w:val="28"/>
                <w:szCs w:val="28"/>
                <w:lang w:eastAsia="tr-TR"/>
              </w:rPr>
              <w:t>miz genelinde sosyal ve sportif etkinlik ve faaliyetlerin sıkça yapılması, bu alanlarda elde edilen başarılar,</w:t>
            </w:r>
          </w:p>
        </w:tc>
      </w:tr>
      <w:tr w:rsidR="00A87DDF" w:rsidRPr="00F15312" w:rsidTr="0099724B">
        <w:trPr>
          <w:trHeight w:val="1055"/>
        </w:trPr>
        <w:tc>
          <w:tcPr>
            <w:cnfStyle w:val="001000000000"/>
            <w:tcW w:w="9604" w:type="dxa"/>
          </w:tcPr>
          <w:p w:rsidR="00A87DDF" w:rsidRPr="0099724B" w:rsidRDefault="00A87DDF" w:rsidP="00150E2E">
            <w:pPr>
              <w:numPr>
                <w:ilvl w:val="0"/>
                <w:numId w:val="19"/>
              </w:numPr>
              <w:jc w:val="both"/>
              <w:rPr>
                <w:rFonts w:eastAsia="MS Mincho"/>
                <w:b w:val="0"/>
                <w:bCs w:val="0"/>
                <w:color w:val="auto"/>
                <w:sz w:val="28"/>
                <w:szCs w:val="28"/>
                <w:lang w:eastAsia="tr-TR"/>
              </w:rPr>
            </w:pPr>
            <w:r w:rsidRPr="0099724B">
              <w:rPr>
                <w:rFonts w:eastAsia="MS Mincho"/>
                <w:b w:val="0"/>
                <w:color w:val="auto"/>
                <w:sz w:val="28"/>
                <w:szCs w:val="28"/>
                <w:lang w:eastAsia="tr-TR"/>
              </w:rPr>
              <w:t xml:space="preserve">Aşı kampanyalarının </w:t>
            </w:r>
            <w:r w:rsidR="00150E2E" w:rsidRPr="0099724B">
              <w:rPr>
                <w:rFonts w:eastAsia="MS Mincho"/>
                <w:b w:val="0"/>
                <w:color w:val="auto"/>
                <w:sz w:val="28"/>
                <w:szCs w:val="28"/>
                <w:lang w:eastAsia="tr-TR"/>
              </w:rPr>
              <w:t>İlçe</w:t>
            </w:r>
            <w:r w:rsidRPr="0099724B">
              <w:rPr>
                <w:rFonts w:eastAsia="MS Mincho"/>
                <w:b w:val="0"/>
                <w:color w:val="auto"/>
                <w:sz w:val="28"/>
                <w:szCs w:val="28"/>
                <w:lang w:eastAsia="tr-TR"/>
              </w:rPr>
              <w:t>mizde titizlikle uygulanması, çocukların yöresel iklim ve şartlardan dolayı hastalıklara ve çevresel etkilere karşı bağışıklık kazanmış olması,</w:t>
            </w:r>
          </w:p>
        </w:tc>
      </w:tr>
      <w:tr w:rsidR="00A87DDF" w:rsidRPr="00F15312" w:rsidTr="0099724B">
        <w:trPr>
          <w:cnfStyle w:val="000000100000"/>
          <w:trHeight w:val="708"/>
        </w:trPr>
        <w:tc>
          <w:tcPr>
            <w:cnfStyle w:val="001000000000"/>
            <w:tcW w:w="9604" w:type="dxa"/>
          </w:tcPr>
          <w:p w:rsidR="00A87DDF" w:rsidRPr="0099724B" w:rsidRDefault="00A87DDF" w:rsidP="00666BA5">
            <w:pPr>
              <w:numPr>
                <w:ilvl w:val="0"/>
                <w:numId w:val="19"/>
              </w:numPr>
              <w:ind w:left="720" w:firstLine="0"/>
              <w:jc w:val="both"/>
              <w:rPr>
                <w:rFonts w:eastAsia="MS Mincho"/>
                <w:b w:val="0"/>
                <w:bCs w:val="0"/>
                <w:color w:val="auto"/>
                <w:sz w:val="28"/>
                <w:szCs w:val="28"/>
                <w:lang w:eastAsia="tr-TR"/>
              </w:rPr>
            </w:pPr>
            <w:r w:rsidRPr="0099724B">
              <w:rPr>
                <w:rFonts w:eastAsia="MS Mincho"/>
                <w:b w:val="0"/>
                <w:bCs w:val="0"/>
                <w:color w:val="auto"/>
                <w:sz w:val="28"/>
                <w:szCs w:val="28"/>
              </w:rPr>
              <w:t>Müdürlüğümüz hizmetlerinde paydaş memnuniyet oranının yüksek olması,</w:t>
            </w:r>
          </w:p>
        </w:tc>
      </w:tr>
      <w:tr w:rsidR="00A87DDF" w:rsidRPr="00F15312" w:rsidTr="0099724B">
        <w:trPr>
          <w:trHeight w:val="452"/>
        </w:trPr>
        <w:tc>
          <w:tcPr>
            <w:cnfStyle w:val="001000000000"/>
            <w:tcW w:w="9604" w:type="dxa"/>
          </w:tcPr>
          <w:p w:rsidR="00A87DDF" w:rsidRPr="0099724B" w:rsidRDefault="00A87DDF" w:rsidP="0016141D">
            <w:pPr>
              <w:ind w:left="720"/>
              <w:rPr>
                <w:rFonts w:eastAsia="MS Mincho"/>
                <w:bCs w:val="0"/>
                <w:color w:val="auto"/>
                <w:sz w:val="32"/>
                <w:szCs w:val="32"/>
                <w:lang w:eastAsia="tr-TR"/>
              </w:rPr>
            </w:pPr>
            <w:r w:rsidRPr="0099724B">
              <w:rPr>
                <w:rFonts w:eastAsia="MS Mincho"/>
                <w:bCs w:val="0"/>
                <w:color w:val="auto"/>
                <w:sz w:val="32"/>
                <w:szCs w:val="32"/>
              </w:rPr>
              <w:t>KURUMSAL KAPASİTE</w:t>
            </w:r>
          </w:p>
        </w:tc>
      </w:tr>
      <w:tr w:rsidR="00A87DDF" w:rsidRPr="00F15312" w:rsidTr="0099724B">
        <w:trPr>
          <w:cnfStyle w:val="000000100000"/>
          <w:trHeight w:val="708"/>
        </w:trPr>
        <w:tc>
          <w:tcPr>
            <w:cnfStyle w:val="001000000000"/>
            <w:tcW w:w="9604" w:type="dxa"/>
          </w:tcPr>
          <w:p w:rsidR="00A87DDF" w:rsidRPr="0099724B" w:rsidRDefault="00A87DDF" w:rsidP="004F2215">
            <w:pPr>
              <w:pStyle w:val="ListeParagraf"/>
              <w:numPr>
                <w:ilvl w:val="0"/>
                <w:numId w:val="19"/>
              </w:numPr>
              <w:jc w:val="both"/>
              <w:rPr>
                <w:rFonts w:eastAsia="MS Mincho"/>
                <w:b w:val="0"/>
                <w:color w:val="auto"/>
                <w:sz w:val="28"/>
                <w:szCs w:val="28"/>
                <w:lang w:eastAsia="tr-TR"/>
              </w:rPr>
            </w:pPr>
            <w:r w:rsidRPr="0099724B">
              <w:rPr>
                <w:rFonts w:eastAsia="MS Mincho"/>
                <w:b w:val="0"/>
                <w:color w:val="auto"/>
                <w:sz w:val="28"/>
                <w:szCs w:val="28"/>
                <w:lang w:eastAsia="tr-TR"/>
              </w:rPr>
              <w:t>Personelin deneyimli olması, dinamik, teknolojiyi (bilgisayar ve internet) iyi kullanması ve gelişmelere açık olması, hizmet içi faaliyetlerinin yoğun olarak yapılması,</w:t>
            </w:r>
          </w:p>
        </w:tc>
      </w:tr>
      <w:tr w:rsidR="00A87DDF" w:rsidRPr="00F15312" w:rsidTr="0099724B">
        <w:trPr>
          <w:trHeight w:val="1387"/>
        </w:trPr>
        <w:tc>
          <w:tcPr>
            <w:cnfStyle w:val="001000000000"/>
            <w:tcW w:w="9604" w:type="dxa"/>
          </w:tcPr>
          <w:p w:rsidR="00A87DDF" w:rsidRPr="0099724B" w:rsidRDefault="00A87DDF" w:rsidP="00666BA5">
            <w:pPr>
              <w:numPr>
                <w:ilvl w:val="0"/>
                <w:numId w:val="19"/>
              </w:numPr>
              <w:ind w:left="720" w:firstLine="0"/>
              <w:jc w:val="both"/>
              <w:rPr>
                <w:rFonts w:eastAsia="MS Mincho"/>
                <w:b w:val="0"/>
                <w:bCs w:val="0"/>
                <w:color w:val="auto"/>
                <w:sz w:val="28"/>
                <w:szCs w:val="28"/>
                <w:lang w:eastAsia="tr-TR"/>
              </w:rPr>
            </w:pPr>
            <w:r w:rsidRPr="0099724B">
              <w:rPr>
                <w:rFonts w:eastAsia="MS Mincho"/>
                <w:b w:val="0"/>
                <w:color w:val="auto"/>
                <w:sz w:val="28"/>
                <w:szCs w:val="28"/>
                <w:lang w:eastAsia="tr-TR"/>
              </w:rPr>
              <w:t>Kurumlarımızda yürütülmekte olan Toplam Kalite Yönetimi çalışmalarında belli bir mesafenin alınmış olması ve çalışanlar arasında dayanışma, ekip çalışması ruhunun yerleşmeye başlaması, kurum kültürünün oluşması,</w:t>
            </w:r>
          </w:p>
        </w:tc>
      </w:tr>
      <w:tr w:rsidR="00A87DDF" w:rsidRPr="00F15312" w:rsidTr="0099724B">
        <w:trPr>
          <w:cnfStyle w:val="000000100000"/>
          <w:trHeight w:val="708"/>
        </w:trPr>
        <w:tc>
          <w:tcPr>
            <w:cnfStyle w:val="001000000000"/>
            <w:tcW w:w="9604" w:type="dxa"/>
          </w:tcPr>
          <w:p w:rsidR="00A87DDF" w:rsidRPr="0099724B" w:rsidRDefault="004F2215" w:rsidP="00666BA5">
            <w:pPr>
              <w:pStyle w:val="ListeParagraf"/>
              <w:numPr>
                <w:ilvl w:val="0"/>
                <w:numId w:val="19"/>
              </w:numPr>
              <w:jc w:val="both"/>
              <w:rPr>
                <w:rFonts w:eastAsia="MS Mincho"/>
                <w:b w:val="0"/>
                <w:color w:val="auto"/>
                <w:sz w:val="28"/>
                <w:szCs w:val="28"/>
                <w:lang w:eastAsia="tr-TR"/>
              </w:rPr>
            </w:pPr>
            <w:r w:rsidRPr="0099724B">
              <w:rPr>
                <w:rFonts w:eastAsia="MS Mincho"/>
                <w:b w:val="0"/>
                <w:color w:val="auto"/>
                <w:sz w:val="28"/>
                <w:szCs w:val="28"/>
                <w:lang w:eastAsia="tr-TR"/>
              </w:rPr>
              <w:t>Müdürlüğümüzün Web sites</w:t>
            </w:r>
            <w:r w:rsidR="00A87DDF" w:rsidRPr="0099724B">
              <w:rPr>
                <w:rFonts w:eastAsia="MS Mincho"/>
                <w:b w:val="0"/>
                <w:color w:val="auto"/>
                <w:sz w:val="28"/>
                <w:szCs w:val="28"/>
                <w:lang w:eastAsia="tr-TR"/>
              </w:rPr>
              <w:t>inin büyük oranda güncel olması</w:t>
            </w:r>
            <w:r w:rsidR="00A87DDF" w:rsidRPr="0099724B">
              <w:rPr>
                <w:rFonts w:eastAsia="MS Mincho"/>
                <w:b w:val="0"/>
                <w:color w:val="auto"/>
                <w:sz w:val="28"/>
                <w:szCs w:val="28"/>
              </w:rPr>
              <w:t>,</w:t>
            </w:r>
          </w:p>
        </w:tc>
      </w:tr>
      <w:tr w:rsidR="00A87DDF" w:rsidRPr="00F15312" w:rsidTr="0099724B">
        <w:trPr>
          <w:trHeight w:val="1055"/>
        </w:trPr>
        <w:tc>
          <w:tcPr>
            <w:cnfStyle w:val="001000000000"/>
            <w:tcW w:w="9604" w:type="dxa"/>
          </w:tcPr>
          <w:p w:rsidR="00A87DDF" w:rsidRPr="0099724B" w:rsidRDefault="00A87DDF" w:rsidP="004F2215">
            <w:pPr>
              <w:numPr>
                <w:ilvl w:val="0"/>
                <w:numId w:val="19"/>
              </w:numPr>
              <w:ind w:left="720" w:firstLine="0"/>
              <w:jc w:val="both"/>
              <w:rPr>
                <w:rFonts w:eastAsia="MS Mincho"/>
                <w:b w:val="0"/>
                <w:bCs w:val="0"/>
                <w:color w:val="auto"/>
                <w:sz w:val="28"/>
                <w:szCs w:val="28"/>
                <w:lang w:eastAsia="tr-TR"/>
              </w:rPr>
            </w:pPr>
            <w:r w:rsidRPr="0099724B">
              <w:rPr>
                <w:rFonts w:eastAsia="MS Mincho"/>
                <w:b w:val="0"/>
                <w:color w:val="auto"/>
                <w:sz w:val="28"/>
                <w:szCs w:val="28"/>
                <w:lang w:eastAsia="tr-TR"/>
              </w:rPr>
              <w:t>İl</w:t>
            </w:r>
            <w:r w:rsidR="004F2215" w:rsidRPr="0099724B">
              <w:rPr>
                <w:rFonts w:eastAsia="MS Mincho"/>
                <w:b w:val="0"/>
                <w:color w:val="auto"/>
                <w:sz w:val="28"/>
                <w:szCs w:val="28"/>
                <w:lang w:eastAsia="tr-TR"/>
              </w:rPr>
              <w:t>çe</w:t>
            </w:r>
            <w:r w:rsidRPr="0099724B">
              <w:rPr>
                <w:rFonts w:eastAsia="MS Mincho"/>
                <w:b w:val="0"/>
                <w:color w:val="auto"/>
                <w:sz w:val="28"/>
                <w:szCs w:val="28"/>
                <w:lang w:eastAsia="tr-TR"/>
              </w:rPr>
              <w:t>miz genelinde Fatih Projesi kapsamında Genel Ortaöğretim ve Mesleki ve Teknik Ortaöğretim kurumlarımıza</w:t>
            </w:r>
            <w:r w:rsidR="004F2215" w:rsidRPr="0099724B">
              <w:rPr>
                <w:rFonts w:eastAsia="MS Mincho"/>
                <w:b w:val="0"/>
                <w:color w:val="auto"/>
                <w:sz w:val="28"/>
                <w:szCs w:val="28"/>
                <w:lang w:eastAsia="tr-TR"/>
              </w:rPr>
              <w:t xml:space="preserve"> </w:t>
            </w:r>
            <w:r w:rsidRPr="0099724B">
              <w:rPr>
                <w:rFonts w:eastAsia="MS Mincho"/>
                <w:b w:val="0"/>
                <w:color w:val="auto"/>
                <w:sz w:val="28"/>
                <w:szCs w:val="28"/>
              </w:rPr>
              <w:t>akıllı tahta kurulmuş olması,</w:t>
            </w:r>
          </w:p>
        </w:tc>
      </w:tr>
      <w:tr w:rsidR="00A87DDF" w:rsidRPr="00F15312" w:rsidTr="0099724B">
        <w:trPr>
          <w:cnfStyle w:val="000000100000"/>
          <w:trHeight w:val="1040"/>
        </w:trPr>
        <w:tc>
          <w:tcPr>
            <w:cnfStyle w:val="001000000000"/>
            <w:tcW w:w="9604" w:type="dxa"/>
          </w:tcPr>
          <w:p w:rsidR="00A87DDF" w:rsidRPr="0099724B" w:rsidRDefault="00A87DDF" w:rsidP="00666BA5">
            <w:pPr>
              <w:numPr>
                <w:ilvl w:val="0"/>
                <w:numId w:val="19"/>
              </w:numPr>
              <w:ind w:left="720" w:firstLine="0"/>
              <w:jc w:val="both"/>
              <w:rPr>
                <w:rFonts w:eastAsia="MS Mincho"/>
                <w:b w:val="0"/>
                <w:bCs w:val="0"/>
                <w:color w:val="auto"/>
                <w:sz w:val="28"/>
                <w:szCs w:val="28"/>
                <w:lang w:eastAsia="tr-TR"/>
              </w:rPr>
            </w:pPr>
            <w:r w:rsidRPr="0099724B">
              <w:rPr>
                <w:rFonts w:eastAsia="MS Mincho"/>
                <w:b w:val="0"/>
                <w:color w:val="auto"/>
                <w:sz w:val="28"/>
                <w:szCs w:val="28"/>
                <w:lang w:eastAsia="tr-TR"/>
              </w:rPr>
              <w:t>Bakanlığımız faaliyetlerinin elektronik ortamda yürütülmesi nedeniyle mali ve hizmet alanlarında şeffaflığın sağlanması; çalışanlarımız ve kamuoyu ile paylaşılması,</w:t>
            </w:r>
          </w:p>
        </w:tc>
      </w:tr>
      <w:tr w:rsidR="00A87DDF" w:rsidRPr="00F15312" w:rsidTr="0099724B">
        <w:trPr>
          <w:trHeight w:val="708"/>
        </w:trPr>
        <w:tc>
          <w:tcPr>
            <w:cnfStyle w:val="001000000000"/>
            <w:tcW w:w="9604" w:type="dxa"/>
          </w:tcPr>
          <w:p w:rsidR="00A87DDF" w:rsidRPr="0099724B" w:rsidRDefault="00A87DDF" w:rsidP="00666BA5">
            <w:pPr>
              <w:numPr>
                <w:ilvl w:val="0"/>
                <w:numId w:val="19"/>
              </w:numPr>
              <w:ind w:left="720" w:firstLine="0"/>
              <w:jc w:val="both"/>
              <w:rPr>
                <w:rFonts w:eastAsia="MS Mincho"/>
                <w:b w:val="0"/>
                <w:bCs w:val="0"/>
                <w:color w:val="auto"/>
                <w:sz w:val="28"/>
                <w:szCs w:val="28"/>
                <w:lang w:eastAsia="tr-TR"/>
              </w:rPr>
            </w:pPr>
            <w:r w:rsidRPr="0099724B">
              <w:rPr>
                <w:rFonts w:eastAsia="MS Mincho"/>
                <w:b w:val="0"/>
                <w:color w:val="auto"/>
                <w:sz w:val="28"/>
                <w:szCs w:val="28"/>
                <w:lang w:eastAsia="tr-TR"/>
              </w:rPr>
              <w:t>Öğrencilere verilen ücretsiz ders kitaplarının dağıtımında yaşanan sıkıntıların en az düzeyde olması</w:t>
            </w:r>
            <w:r w:rsidRPr="0099724B">
              <w:rPr>
                <w:rFonts w:eastAsia="MS Mincho"/>
                <w:b w:val="0"/>
                <w:color w:val="auto"/>
                <w:sz w:val="28"/>
                <w:szCs w:val="28"/>
              </w:rPr>
              <w:t>,</w:t>
            </w:r>
          </w:p>
        </w:tc>
      </w:tr>
      <w:tr w:rsidR="00A87DDF" w:rsidRPr="00F15312" w:rsidTr="0099724B">
        <w:trPr>
          <w:cnfStyle w:val="000000100000"/>
          <w:trHeight w:val="558"/>
        </w:trPr>
        <w:tc>
          <w:tcPr>
            <w:cnfStyle w:val="001000000000"/>
            <w:tcW w:w="9604" w:type="dxa"/>
          </w:tcPr>
          <w:p w:rsidR="00A87DDF" w:rsidRPr="0099724B" w:rsidRDefault="00A87DDF" w:rsidP="00666BA5">
            <w:pPr>
              <w:numPr>
                <w:ilvl w:val="0"/>
                <w:numId w:val="19"/>
              </w:numPr>
              <w:ind w:left="720" w:firstLine="0"/>
              <w:jc w:val="both"/>
              <w:rPr>
                <w:rFonts w:eastAsia="MS Mincho"/>
                <w:b w:val="0"/>
                <w:bCs w:val="0"/>
                <w:color w:val="auto"/>
                <w:sz w:val="28"/>
                <w:szCs w:val="28"/>
                <w:lang w:eastAsia="tr-TR"/>
              </w:rPr>
            </w:pPr>
            <w:r w:rsidRPr="0099724B">
              <w:rPr>
                <w:rFonts w:eastAsia="MS Mincho"/>
                <w:b w:val="0"/>
                <w:color w:val="auto"/>
                <w:sz w:val="28"/>
                <w:szCs w:val="28"/>
                <w:lang w:eastAsia="tr-TR"/>
              </w:rPr>
              <w:t>Verilen hizmet gereğince toplumun tüm kesimleri ile iletişim içinde olunması, kurumu toplumun her kademesinde temsil edilebilecek birer üyesi olması (öğrenci, öğretmen, memur ve çeşitli kursiyerler),</w:t>
            </w:r>
          </w:p>
        </w:tc>
      </w:tr>
      <w:tr w:rsidR="00A87DDF" w:rsidRPr="00F15312" w:rsidTr="0099724B">
        <w:trPr>
          <w:trHeight w:val="467"/>
        </w:trPr>
        <w:tc>
          <w:tcPr>
            <w:cnfStyle w:val="001000000000"/>
            <w:tcW w:w="9604" w:type="dxa"/>
          </w:tcPr>
          <w:p w:rsidR="00A87DDF" w:rsidRPr="0099724B" w:rsidRDefault="00A87DDF" w:rsidP="00666BA5">
            <w:pPr>
              <w:pStyle w:val="ListeParagraf"/>
              <w:numPr>
                <w:ilvl w:val="0"/>
                <w:numId w:val="19"/>
              </w:numPr>
              <w:jc w:val="both"/>
              <w:rPr>
                <w:rFonts w:eastAsia="MS Mincho"/>
                <w:b w:val="0"/>
                <w:color w:val="auto"/>
                <w:sz w:val="28"/>
                <w:szCs w:val="28"/>
                <w:lang w:eastAsia="tr-TR"/>
              </w:rPr>
            </w:pPr>
            <w:r w:rsidRPr="0099724B">
              <w:rPr>
                <w:rFonts w:eastAsia="MS Mincho"/>
                <w:b w:val="0"/>
                <w:color w:val="auto"/>
                <w:sz w:val="28"/>
                <w:szCs w:val="28"/>
                <w:lang w:eastAsia="tr-TR"/>
              </w:rPr>
              <w:t>Müdürlüğümüzde çalışan personelin etkin ve verimli çalışma alışkanlığına sahip olması, planlı ve metotlu çalışabilmesi, görev ve sorumluluk duygusuna sahip olması,</w:t>
            </w:r>
          </w:p>
        </w:tc>
      </w:tr>
    </w:tbl>
    <w:p w:rsidR="004F2215" w:rsidRPr="00F15312" w:rsidRDefault="004F2215" w:rsidP="0061029D">
      <w:pPr>
        <w:keepNext/>
        <w:spacing w:before="240" w:after="60"/>
        <w:ind w:firstLine="0"/>
        <w:jc w:val="both"/>
        <w:outlineLvl w:val="2"/>
        <w:rPr>
          <w:rFonts w:eastAsia="MS Mincho"/>
          <w:b/>
          <w:i/>
          <w:iCs/>
          <w:color w:val="000000"/>
          <w:sz w:val="28"/>
          <w:szCs w:val="28"/>
          <w:u w:val="single"/>
          <w:lang w:eastAsia="tr-TR"/>
        </w:rPr>
      </w:pPr>
    </w:p>
    <w:tbl>
      <w:tblPr>
        <w:tblStyle w:val="OrtaListe11"/>
        <w:tblW w:w="0" w:type="auto"/>
        <w:tblLook w:val="04A0"/>
      </w:tblPr>
      <w:tblGrid>
        <w:gridCol w:w="9464"/>
      </w:tblGrid>
      <w:tr w:rsidR="00A87DDF" w:rsidRPr="00F15312" w:rsidTr="0099724B">
        <w:trPr>
          <w:cnfStyle w:val="100000000000"/>
        </w:trPr>
        <w:tc>
          <w:tcPr>
            <w:cnfStyle w:val="001000000000"/>
            <w:tcW w:w="9464" w:type="dxa"/>
          </w:tcPr>
          <w:p w:rsidR="00A87DDF" w:rsidRPr="00832DB2" w:rsidRDefault="00A87DDF" w:rsidP="0016141D">
            <w:pPr>
              <w:keepNext/>
              <w:spacing w:before="240" w:after="60"/>
              <w:jc w:val="center"/>
              <w:outlineLvl w:val="2"/>
              <w:rPr>
                <w:rFonts w:eastAsia="MS Mincho"/>
                <w:b w:val="0"/>
                <w:bCs w:val="0"/>
                <w:iCs/>
                <w:color w:val="000000"/>
                <w:sz w:val="40"/>
                <w:szCs w:val="40"/>
                <w:lang w:eastAsia="tr-TR"/>
              </w:rPr>
            </w:pPr>
            <w:bookmarkStart w:id="26" w:name="_Toc429507897"/>
            <w:r w:rsidRPr="00832DB2">
              <w:rPr>
                <w:rFonts w:eastAsia="MS Mincho"/>
                <w:iCs/>
                <w:color w:val="000000"/>
                <w:sz w:val="40"/>
                <w:szCs w:val="40"/>
                <w:lang w:eastAsia="tr-TR"/>
              </w:rPr>
              <w:t>ZAYIF YÖNLER</w:t>
            </w:r>
            <w:bookmarkEnd w:id="26"/>
          </w:p>
        </w:tc>
      </w:tr>
      <w:tr w:rsidR="00A87DDF" w:rsidRPr="00F15312" w:rsidTr="0099724B">
        <w:trPr>
          <w:cnfStyle w:val="000000100000"/>
        </w:trPr>
        <w:tc>
          <w:tcPr>
            <w:cnfStyle w:val="001000000000"/>
            <w:tcW w:w="9464" w:type="dxa"/>
          </w:tcPr>
          <w:p w:rsidR="00A87DDF" w:rsidRPr="00832DB2" w:rsidRDefault="00A87DDF" w:rsidP="0016141D">
            <w:pPr>
              <w:jc w:val="center"/>
              <w:rPr>
                <w:rFonts w:eastAsia="MS Mincho"/>
                <w:bCs w:val="0"/>
                <w:color w:val="000000"/>
                <w:sz w:val="32"/>
                <w:szCs w:val="32"/>
                <w:lang w:eastAsia="tr-TR"/>
              </w:rPr>
            </w:pPr>
            <w:r w:rsidRPr="00832DB2">
              <w:rPr>
                <w:rFonts w:eastAsia="MS Mincho"/>
                <w:bCs w:val="0"/>
                <w:color w:val="000000"/>
                <w:sz w:val="32"/>
                <w:szCs w:val="32"/>
              </w:rPr>
              <w:t>EĞİTİME ERİŞİM VE KATILIM</w:t>
            </w:r>
          </w:p>
        </w:tc>
      </w:tr>
      <w:tr w:rsidR="00A87DDF" w:rsidRPr="00F15312" w:rsidTr="0099724B">
        <w:tc>
          <w:tcPr>
            <w:cnfStyle w:val="001000000000"/>
            <w:tcW w:w="9464" w:type="dxa"/>
          </w:tcPr>
          <w:p w:rsidR="00A87DDF" w:rsidRPr="00F15312" w:rsidRDefault="00A87DDF" w:rsidP="004F221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 xml:space="preserve">Okullar ile </w:t>
            </w:r>
            <w:r w:rsidR="004F2215">
              <w:rPr>
                <w:rFonts w:eastAsia="MS Mincho"/>
                <w:b w:val="0"/>
                <w:color w:val="000000"/>
                <w:sz w:val="28"/>
                <w:szCs w:val="28"/>
                <w:lang w:eastAsia="tr-TR"/>
              </w:rPr>
              <w:t xml:space="preserve">ilçe, </w:t>
            </w:r>
            <w:r w:rsidRPr="00F15312">
              <w:rPr>
                <w:rFonts w:eastAsia="MS Mincho"/>
                <w:b w:val="0"/>
                <w:color w:val="000000"/>
                <w:sz w:val="28"/>
                <w:szCs w:val="28"/>
                <w:lang w:eastAsia="tr-TR"/>
              </w:rPr>
              <w:t>köy ve hatta mahalleler arasında sosyo/ekonomik farklılıkların bulunması; bunun da eğitimde eşitlik ilkesine tezat teşkil etmesi,</w:t>
            </w:r>
          </w:p>
        </w:tc>
      </w:tr>
      <w:tr w:rsidR="00A87DDF" w:rsidRPr="00F15312" w:rsidTr="0099724B">
        <w:trPr>
          <w:cnfStyle w:val="000000100000"/>
        </w:trPr>
        <w:tc>
          <w:tcPr>
            <w:cnfStyle w:val="001000000000"/>
            <w:tcW w:w="9464" w:type="dxa"/>
          </w:tcPr>
          <w:p w:rsidR="00A87DDF" w:rsidRPr="00F15312" w:rsidRDefault="004F2215" w:rsidP="004F2215">
            <w:pPr>
              <w:numPr>
                <w:ilvl w:val="0"/>
                <w:numId w:val="20"/>
              </w:numPr>
              <w:jc w:val="both"/>
              <w:rPr>
                <w:rFonts w:eastAsia="MS Mincho"/>
                <w:b w:val="0"/>
                <w:bCs w:val="0"/>
                <w:color w:val="000000"/>
                <w:sz w:val="28"/>
                <w:szCs w:val="28"/>
                <w:lang w:eastAsia="tr-TR"/>
              </w:rPr>
            </w:pPr>
            <w:r>
              <w:rPr>
                <w:rFonts w:eastAsia="MS Mincho"/>
                <w:b w:val="0"/>
                <w:color w:val="000000"/>
                <w:sz w:val="28"/>
                <w:szCs w:val="28"/>
                <w:lang w:eastAsia="tr-TR"/>
              </w:rPr>
              <w:t xml:space="preserve">Köylerde </w:t>
            </w:r>
            <w:r w:rsidR="00A87DDF" w:rsidRPr="00F15312">
              <w:rPr>
                <w:rFonts w:eastAsia="MS Mincho"/>
                <w:b w:val="0"/>
                <w:color w:val="000000"/>
                <w:sz w:val="28"/>
                <w:szCs w:val="28"/>
                <w:lang w:eastAsia="tr-TR"/>
              </w:rPr>
              <w:t>birleşt</w:t>
            </w:r>
            <w:r w:rsidR="00A87DDF">
              <w:rPr>
                <w:rFonts w:eastAsia="MS Mincho"/>
                <w:b w:val="0"/>
                <w:color w:val="000000"/>
                <w:sz w:val="28"/>
                <w:szCs w:val="28"/>
              </w:rPr>
              <w:t>irilmiş sınıflı ilkokulların</w:t>
            </w:r>
            <w:r w:rsidR="00A87DDF" w:rsidRPr="00F15312">
              <w:rPr>
                <w:rFonts w:eastAsia="MS Mincho"/>
                <w:b w:val="0"/>
                <w:color w:val="000000"/>
                <w:sz w:val="28"/>
                <w:szCs w:val="28"/>
                <w:lang w:eastAsia="tr-TR"/>
              </w:rPr>
              <w:t xml:space="preserve"> fazla olması,</w:t>
            </w:r>
          </w:p>
        </w:tc>
      </w:tr>
      <w:tr w:rsidR="00A87DDF" w:rsidRPr="00F15312" w:rsidTr="0099724B">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Tarım ve hayvancılığa dayalı yörenin özelliğine göre eğitim veren Tarım Meslek Lisesinin bulunmaması</w:t>
            </w:r>
            <w:r>
              <w:rPr>
                <w:rFonts w:eastAsia="MS Mincho"/>
                <w:b w:val="0"/>
                <w:color w:val="000000"/>
                <w:sz w:val="28"/>
                <w:szCs w:val="28"/>
              </w:rPr>
              <w:t>,</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sz w:val="28"/>
                <w:szCs w:val="28"/>
                <w:lang w:eastAsia="tr-TR"/>
              </w:rPr>
              <w:t>Yeterli</w:t>
            </w:r>
            <w:r w:rsidR="001F7512">
              <w:rPr>
                <w:rFonts w:eastAsia="MS Mincho"/>
                <w:b w:val="0"/>
                <w:sz w:val="28"/>
                <w:szCs w:val="28"/>
                <w:lang w:eastAsia="tr-TR"/>
              </w:rPr>
              <w:t xml:space="preserve"> </w:t>
            </w:r>
            <w:r w:rsidRPr="00F15312">
              <w:rPr>
                <w:rFonts w:eastAsia="MS Mincho"/>
                <w:b w:val="0"/>
                <w:sz w:val="28"/>
                <w:szCs w:val="28"/>
                <w:lang w:eastAsia="tr-TR"/>
              </w:rPr>
              <w:t>ödeneklerin bulunmadığı okul öncesi kurumlarında velilerin maddi desteklerinin istenmesi. Sosyo-ekonomik düzeyi düşük olan bu bölgede, veliler istenilen parayı veremeyecek durumda olduklarından çocuklarını anaokullarına göndermek istememeleri. Bunun da öğrencilerin temel eğitime başladığı aşamada iki tip öğrenci mevcudiyetine neden olması,</w:t>
            </w:r>
          </w:p>
        </w:tc>
      </w:tr>
      <w:tr w:rsidR="00A87DDF" w:rsidRPr="00F15312" w:rsidTr="0099724B">
        <w:tc>
          <w:tcPr>
            <w:cnfStyle w:val="001000000000"/>
            <w:tcW w:w="9464" w:type="dxa"/>
          </w:tcPr>
          <w:p w:rsidR="00A87DDF" w:rsidRPr="007064C8" w:rsidRDefault="00A87DDF" w:rsidP="0016141D">
            <w:pPr>
              <w:ind w:left="644"/>
              <w:jc w:val="both"/>
              <w:rPr>
                <w:rFonts w:eastAsia="MS Mincho"/>
                <w:bCs w:val="0"/>
                <w:color w:val="000000"/>
                <w:sz w:val="32"/>
                <w:szCs w:val="32"/>
                <w:lang w:eastAsia="tr-TR"/>
              </w:rPr>
            </w:pPr>
            <w:r w:rsidRPr="007064C8">
              <w:rPr>
                <w:rFonts w:eastAsia="MS Mincho"/>
                <w:color w:val="000000"/>
                <w:sz w:val="32"/>
                <w:szCs w:val="32"/>
              </w:rPr>
              <w:t>EĞİTİMDE KALİTE</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Eğitim müfredatında sanatsal ve kültürel etkinliklerin az olması, maddi durumu yetersiz öğrencilerin sosyal faaliyetlerden faydalanamaması,</w:t>
            </w:r>
          </w:p>
        </w:tc>
      </w:tr>
      <w:tr w:rsidR="00A87DDF" w:rsidRPr="00F15312" w:rsidTr="0099724B">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Öğrencilerimizde ve öğretmenlerimizde okuma alışkanlığının yeterince yerleşmemiş olması,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Mesleki ve teknik eğitimin not ortalaması düşük olan öğrenciler tarafından tercih edilmesi</w:t>
            </w:r>
            <w:r>
              <w:rPr>
                <w:rFonts w:eastAsia="MS Mincho"/>
                <w:b w:val="0"/>
                <w:color w:val="000000"/>
                <w:sz w:val="28"/>
                <w:szCs w:val="28"/>
              </w:rPr>
              <w:t>,</w:t>
            </w:r>
          </w:p>
        </w:tc>
      </w:tr>
      <w:tr w:rsidR="00A87DDF" w:rsidRPr="00F15312" w:rsidTr="0099724B">
        <w:tc>
          <w:tcPr>
            <w:cnfStyle w:val="001000000000"/>
            <w:tcW w:w="9464" w:type="dxa"/>
          </w:tcPr>
          <w:p w:rsidR="00A87DDF" w:rsidRPr="007064C8" w:rsidRDefault="00A87DDF" w:rsidP="0016141D">
            <w:pPr>
              <w:ind w:left="644"/>
              <w:jc w:val="both"/>
              <w:rPr>
                <w:rFonts w:eastAsia="MS Mincho"/>
                <w:bCs w:val="0"/>
                <w:color w:val="000000"/>
                <w:sz w:val="32"/>
                <w:szCs w:val="32"/>
                <w:lang w:eastAsia="tr-TR"/>
              </w:rPr>
            </w:pPr>
            <w:r>
              <w:rPr>
                <w:rFonts w:eastAsia="MS Mincho"/>
                <w:bCs w:val="0"/>
                <w:color w:val="000000"/>
                <w:sz w:val="32"/>
                <w:szCs w:val="32"/>
              </w:rPr>
              <w:t xml:space="preserve">                             KURUMSAL KAPASİTE</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İlkokul, ortaokul okullarımızda ödeneklerin il</w:t>
            </w:r>
            <w:r w:rsidR="004F2215">
              <w:rPr>
                <w:rFonts w:eastAsia="MS Mincho"/>
                <w:b w:val="0"/>
                <w:color w:val="000000"/>
                <w:sz w:val="28"/>
                <w:szCs w:val="28"/>
                <w:lang w:eastAsia="tr-TR"/>
              </w:rPr>
              <w:t>çe</w:t>
            </w:r>
            <w:r w:rsidRPr="00F15312">
              <w:rPr>
                <w:rFonts w:eastAsia="MS Mincho"/>
                <w:b w:val="0"/>
                <w:color w:val="000000"/>
                <w:sz w:val="28"/>
                <w:szCs w:val="28"/>
                <w:lang w:eastAsia="tr-TR"/>
              </w:rPr>
              <w:t xml:space="preserve"> özel idaresi tarafından belirlenmesinin sıkıntılara sebep olması,</w:t>
            </w:r>
          </w:p>
        </w:tc>
      </w:tr>
      <w:tr w:rsidR="00A87DDF" w:rsidRPr="00F15312" w:rsidTr="0099724B">
        <w:tc>
          <w:tcPr>
            <w:cnfStyle w:val="001000000000"/>
            <w:tcW w:w="9464" w:type="dxa"/>
          </w:tcPr>
          <w:p w:rsidR="00A87DDF" w:rsidRPr="007064C8" w:rsidRDefault="00A87DDF" w:rsidP="00666BA5">
            <w:pPr>
              <w:pStyle w:val="ListeParagraf"/>
              <w:numPr>
                <w:ilvl w:val="0"/>
                <w:numId w:val="20"/>
              </w:numPr>
              <w:jc w:val="both"/>
              <w:rPr>
                <w:rFonts w:eastAsia="MS Mincho"/>
                <w:b w:val="0"/>
                <w:color w:val="000000"/>
                <w:sz w:val="28"/>
                <w:szCs w:val="28"/>
                <w:lang w:eastAsia="tr-TR"/>
              </w:rPr>
            </w:pPr>
            <w:r w:rsidRPr="007064C8">
              <w:rPr>
                <w:rFonts w:eastAsia="MS Mincho"/>
                <w:b w:val="0"/>
                <w:color w:val="000000"/>
                <w:sz w:val="28"/>
                <w:szCs w:val="28"/>
                <w:lang w:eastAsia="tr-TR"/>
              </w:rPr>
              <w:t>Atama, rotasyon, görevlendirme, vb. nedenlerle personelin sık sık yer değiştirmesi,</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Çalışanların gelişmesi için yapılan hizmet içi eğitimlere yeterli talebin olmaması,</w:t>
            </w:r>
          </w:p>
        </w:tc>
      </w:tr>
      <w:tr w:rsidR="00A87DDF" w:rsidRPr="00F15312" w:rsidTr="0099724B">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Mesleki eğitim veren Meslek Liselerinin, Halk Eğitim Merkezlerinin ve Mesleki Eğitim Merkezinin eğitim verdiği alanlarda uygulama alanı için fiziki mekân yetersizliğinin bulunması,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Bazı binaların onarım ve tadilat ihtiyaçlarının bulunması,</w:t>
            </w:r>
          </w:p>
        </w:tc>
      </w:tr>
      <w:tr w:rsidR="00A87DDF" w:rsidRPr="00F15312" w:rsidTr="0099724B">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Taşımalı eğitim merkezi durumundaki okullarımızda yemekhane olmaması,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Bazı öğretmenlerimizin lojman yetersizliği nedeniyle görev yaptıkları yerin dışında ikamet etmeleri,</w:t>
            </w:r>
          </w:p>
        </w:tc>
      </w:tr>
      <w:tr w:rsidR="00A87DDF" w:rsidRPr="00F15312" w:rsidTr="0099724B">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Çalışanlar arasında sosyal faaliyetlerin yapılmaması</w:t>
            </w:r>
            <w:r>
              <w:rPr>
                <w:rFonts w:eastAsia="MS Mincho"/>
                <w:b w:val="0"/>
                <w:color w:val="000000"/>
                <w:sz w:val="28"/>
                <w:szCs w:val="28"/>
              </w:rPr>
              <w:t>,</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0"/>
              </w:numPr>
              <w:jc w:val="both"/>
              <w:rPr>
                <w:rFonts w:eastAsia="MS Mincho"/>
                <w:b w:val="0"/>
                <w:bCs w:val="0"/>
                <w:color w:val="000000"/>
                <w:sz w:val="28"/>
                <w:szCs w:val="28"/>
                <w:lang w:eastAsia="tr-TR"/>
              </w:rPr>
            </w:pPr>
            <w:r w:rsidRPr="00F15312">
              <w:rPr>
                <w:rFonts w:eastAsia="MS Mincho"/>
                <w:b w:val="0"/>
                <w:color w:val="000000"/>
                <w:sz w:val="28"/>
                <w:szCs w:val="28"/>
                <w:lang w:eastAsia="tr-TR"/>
              </w:rPr>
              <w:t>Öğrenci merkezli eğitimin öğretmenlere yeterince tanıtılamaması,</w:t>
            </w:r>
          </w:p>
        </w:tc>
      </w:tr>
      <w:tr w:rsidR="00A87DDF" w:rsidRPr="00F15312" w:rsidTr="0099724B">
        <w:tc>
          <w:tcPr>
            <w:cnfStyle w:val="001000000000"/>
            <w:tcW w:w="9464" w:type="dxa"/>
          </w:tcPr>
          <w:p w:rsidR="00A87DDF" w:rsidRPr="000D12C2" w:rsidRDefault="00A87DDF" w:rsidP="00666BA5">
            <w:pPr>
              <w:pStyle w:val="ListeParagraf"/>
              <w:numPr>
                <w:ilvl w:val="0"/>
                <w:numId w:val="20"/>
              </w:numPr>
              <w:jc w:val="both"/>
              <w:rPr>
                <w:rFonts w:eastAsia="MS Mincho"/>
                <w:b w:val="0"/>
                <w:color w:val="000000"/>
                <w:sz w:val="28"/>
                <w:szCs w:val="28"/>
                <w:lang w:eastAsia="tr-TR"/>
              </w:rPr>
            </w:pPr>
            <w:r w:rsidRPr="000D12C2">
              <w:rPr>
                <w:rFonts w:eastAsia="MS Mincho"/>
                <w:b w:val="0"/>
                <w:color w:val="000000"/>
                <w:sz w:val="28"/>
                <w:szCs w:val="28"/>
                <w:lang w:eastAsia="tr-TR"/>
              </w:rPr>
              <w:t xml:space="preserve">Öğretmen sirkülâsyonu nedeniyle yöneticilerin personeli yeterince tanıyamaması nedeniyle çalışanlar arasında eşit iş dağılımına dikkat </w:t>
            </w:r>
            <w:r w:rsidRPr="000D12C2">
              <w:rPr>
                <w:rFonts w:eastAsia="MS Mincho"/>
                <w:b w:val="0"/>
                <w:color w:val="000000"/>
                <w:sz w:val="28"/>
                <w:szCs w:val="28"/>
                <w:lang w:eastAsia="tr-TR"/>
              </w:rPr>
              <w:lastRenderedPageBreak/>
              <w:t>edilmemesi,</w:t>
            </w:r>
          </w:p>
        </w:tc>
      </w:tr>
      <w:tr w:rsidR="00A87DDF" w:rsidRPr="00F15312" w:rsidTr="0099724B">
        <w:trPr>
          <w:cnfStyle w:val="000000100000"/>
        </w:trPr>
        <w:tc>
          <w:tcPr>
            <w:cnfStyle w:val="001000000000"/>
            <w:tcW w:w="9464" w:type="dxa"/>
          </w:tcPr>
          <w:p w:rsidR="00A87DDF" w:rsidRPr="000D12C2" w:rsidRDefault="00A87DDF" w:rsidP="00666BA5">
            <w:pPr>
              <w:pStyle w:val="ListeParagraf"/>
              <w:numPr>
                <w:ilvl w:val="0"/>
                <w:numId w:val="20"/>
              </w:numPr>
              <w:jc w:val="both"/>
              <w:rPr>
                <w:rFonts w:eastAsia="MS Mincho"/>
                <w:b w:val="0"/>
                <w:color w:val="000000"/>
                <w:sz w:val="28"/>
                <w:szCs w:val="28"/>
                <w:lang w:eastAsia="tr-TR"/>
              </w:rPr>
            </w:pPr>
            <w:r w:rsidRPr="000D12C2">
              <w:rPr>
                <w:rFonts w:eastAsia="MS Mincho"/>
                <w:b w:val="0"/>
                <w:color w:val="000000"/>
                <w:sz w:val="28"/>
                <w:szCs w:val="28"/>
                <w:lang w:eastAsia="tr-TR"/>
              </w:rPr>
              <w:lastRenderedPageBreak/>
              <w:t>Kurumun çalışanlarının dinlenme ve sosyal tesislerden daha uygun fiyatlarla yararlandırılmaması,</w:t>
            </w:r>
          </w:p>
        </w:tc>
      </w:tr>
    </w:tbl>
    <w:p w:rsidR="00A87DDF" w:rsidRPr="00624F75" w:rsidRDefault="00A87DDF" w:rsidP="00A87DDF">
      <w:pPr>
        <w:keepNext/>
        <w:spacing w:before="240" w:after="60"/>
        <w:jc w:val="both"/>
        <w:outlineLvl w:val="2"/>
        <w:rPr>
          <w:rFonts w:eastAsia="MS Mincho"/>
          <w:b/>
          <w:i/>
          <w:iCs/>
          <w:color w:val="000000"/>
          <w:sz w:val="16"/>
          <w:szCs w:val="16"/>
          <w:u w:val="single"/>
          <w:lang w:eastAsia="tr-TR"/>
        </w:rPr>
      </w:pPr>
    </w:p>
    <w:tbl>
      <w:tblPr>
        <w:tblStyle w:val="OrtaGlgeleme1-Vurgu5"/>
        <w:tblW w:w="0" w:type="auto"/>
        <w:tblLook w:val="04A0"/>
      </w:tblPr>
      <w:tblGrid>
        <w:gridCol w:w="9464"/>
      </w:tblGrid>
      <w:tr w:rsidR="00A87DDF" w:rsidRPr="00F15312" w:rsidTr="0099724B">
        <w:trPr>
          <w:cnfStyle w:val="100000000000"/>
        </w:trPr>
        <w:tc>
          <w:tcPr>
            <w:cnfStyle w:val="001000000000"/>
            <w:tcW w:w="9464" w:type="dxa"/>
          </w:tcPr>
          <w:p w:rsidR="00A87DDF" w:rsidRPr="000D12C2" w:rsidRDefault="00A87DDF" w:rsidP="0016141D">
            <w:pPr>
              <w:keepNext/>
              <w:spacing w:before="240" w:after="60"/>
              <w:jc w:val="center"/>
              <w:outlineLvl w:val="2"/>
              <w:rPr>
                <w:rFonts w:eastAsia="MS Mincho"/>
                <w:b w:val="0"/>
                <w:bCs w:val="0"/>
                <w:iCs/>
                <w:color w:val="000000"/>
                <w:sz w:val="40"/>
                <w:szCs w:val="40"/>
                <w:lang w:eastAsia="tr-TR"/>
              </w:rPr>
            </w:pPr>
            <w:bookmarkStart w:id="27" w:name="_Toc429507898"/>
            <w:r w:rsidRPr="000D12C2">
              <w:rPr>
                <w:rFonts w:eastAsia="MS Mincho"/>
                <w:iCs/>
                <w:color w:val="000000"/>
                <w:sz w:val="40"/>
                <w:szCs w:val="40"/>
                <w:lang w:eastAsia="tr-TR"/>
              </w:rPr>
              <w:t>FIRSATLAR</w:t>
            </w:r>
            <w:bookmarkEnd w:id="27"/>
          </w:p>
        </w:tc>
      </w:tr>
      <w:tr w:rsidR="00A87DDF" w:rsidRPr="00F15312" w:rsidTr="0099724B">
        <w:trPr>
          <w:cnfStyle w:val="000000100000"/>
        </w:trPr>
        <w:tc>
          <w:tcPr>
            <w:cnfStyle w:val="001000000000"/>
            <w:tcW w:w="9464" w:type="dxa"/>
          </w:tcPr>
          <w:p w:rsidR="00A87DDF" w:rsidRPr="000D12C2" w:rsidRDefault="00A87DDF" w:rsidP="0016141D">
            <w:pPr>
              <w:spacing w:after="0"/>
              <w:ind w:left="720"/>
              <w:jc w:val="center"/>
              <w:rPr>
                <w:rFonts w:eastAsia="MS Mincho"/>
                <w:bCs w:val="0"/>
                <w:color w:val="000000"/>
                <w:sz w:val="32"/>
                <w:szCs w:val="32"/>
                <w:lang w:eastAsia="tr-TR"/>
              </w:rPr>
            </w:pPr>
            <w:r w:rsidRPr="000D12C2">
              <w:rPr>
                <w:rFonts w:eastAsia="MS Mincho"/>
                <w:bCs w:val="0"/>
                <w:color w:val="000000"/>
                <w:sz w:val="32"/>
                <w:szCs w:val="32"/>
              </w:rPr>
              <w:t>EĞİTİME ERİŞİM VE KATILIM</w:t>
            </w:r>
          </w:p>
        </w:tc>
      </w:tr>
      <w:tr w:rsidR="00A87DDF" w:rsidRPr="00F15312" w:rsidTr="0099724B">
        <w:trPr>
          <w:cnfStyle w:val="00000001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AB destekli projeler ve programlara katılımın sağlanması,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AB uyum yasaları kapsamında işe yerleştirmelerde mesleğe yönelik bir kurum mezunu olma şartı aranmasının mesleki ve teknik eğitim ve yaygın eğitimin önemini arttırması,</w:t>
            </w:r>
          </w:p>
        </w:tc>
      </w:tr>
      <w:tr w:rsidR="00A87DDF" w:rsidRPr="00F15312" w:rsidTr="0099724B">
        <w:trPr>
          <w:cnfStyle w:val="00000001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Mesleki ve teknik eğitimden meslek yüksek okullarına sınavsız geçiş hakkının bulunması,</w:t>
            </w:r>
          </w:p>
        </w:tc>
      </w:tr>
      <w:tr w:rsidR="00A87DDF" w:rsidRPr="00F15312" w:rsidTr="0099724B">
        <w:trPr>
          <w:cnfStyle w:val="000000100000"/>
        </w:trPr>
        <w:tc>
          <w:tcPr>
            <w:cnfStyle w:val="001000000000"/>
            <w:tcW w:w="9464" w:type="dxa"/>
          </w:tcPr>
          <w:p w:rsidR="00A87DDF" w:rsidRPr="002413CF" w:rsidRDefault="00A87DDF" w:rsidP="0016141D">
            <w:pPr>
              <w:spacing w:after="0"/>
              <w:ind w:left="720"/>
              <w:jc w:val="both"/>
              <w:rPr>
                <w:rFonts w:eastAsia="MS Mincho"/>
                <w:bCs w:val="0"/>
                <w:color w:val="000000"/>
                <w:sz w:val="32"/>
                <w:szCs w:val="32"/>
                <w:lang w:eastAsia="tr-TR"/>
              </w:rPr>
            </w:pPr>
            <w:r w:rsidRPr="002413CF">
              <w:rPr>
                <w:rFonts w:eastAsia="MS Mincho"/>
                <w:bCs w:val="0"/>
                <w:color w:val="000000"/>
                <w:sz w:val="32"/>
                <w:szCs w:val="32"/>
              </w:rPr>
              <w:t>EĞİTİMDE KALİTE</w:t>
            </w:r>
          </w:p>
        </w:tc>
      </w:tr>
      <w:tr w:rsidR="00A87DDF" w:rsidRPr="00F15312" w:rsidTr="0099724B">
        <w:trPr>
          <w:cnfStyle w:val="000000010000"/>
        </w:trPr>
        <w:tc>
          <w:tcPr>
            <w:cnfStyle w:val="001000000000"/>
            <w:tcW w:w="9464" w:type="dxa"/>
          </w:tcPr>
          <w:p w:rsidR="00A87DDF" w:rsidRPr="002413CF" w:rsidRDefault="00A87DDF" w:rsidP="00666BA5">
            <w:pPr>
              <w:pStyle w:val="ListeParagraf"/>
              <w:numPr>
                <w:ilvl w:val="0"/>
                <w:numId w:val="21"/>
              </w:numPr>
              <w:spacing w:after="0" w:line="240" w:lineRule="auto"/>
              <w:rPr>
                <w:rFonts w:eastAsia="MS Mincho"/>
                <w:b w:val="0"/>
                <w:color w:val="000000"/>
                <w:sz w:val="28"/>
                <w:szCs w:val="28"/>
                <w:lang w:eastAsia="tr-TR"/>
              </w:rPr>
            </w:pPr>
            <w:r w:rsidRPr="002413CF">
              <w:rPr>
                <w:rFonts w:eastAsia="MS Mincho"/>
                <w:b w:val="0"/>
                <w:color w:val="000000"/>
                <w:sz w:val="28"/>
                <w:szCs w:val="28"/>
                <w:lang w:eastAsia="tr-TR"/>
              </w:rPr>
              <w:t>Eğitim ihtiyacının insanlar için gerekli olduğunun bilinmesi,</w:t>
            </w:r>
          </w:p>
        </w:tc>
      </w:tr>
      <w:tr w:rsidR="00A87DDF" w:rsidRPr="00F15312" w:rsidTr="0099724B">
        <w:trPr>
          <w:cnfStyle w:val="00000010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sz w:val="28"/>
                <w:szCs w:val="28"/>
                <w:lang w:eastAsia="tr-TR"/>
              </w:rPr>
            </w:pPr>
            <w:r w:rsidRPr="00F15312">
              <w:rPr>
                <w:rFonts w:eastAsia="MS Mincho"/>
                <w:b w:val="0"/>
                <w:color w:val="000000"/>
                <w:sz w:val="28"/>
                <w:szCs w:val="28"/>
                <w:lang w:eastAsia="tr-TR"/>
              </w:rPr>
              <w:t>Ülke olarak genç nüfusa sahip olmamız,</w:t>
            </w:r>
          </w:p>
        </w:tc>
      </w:tr>
      <w:tr w:rsidR="00A87DDF" w:rsidRPr="00F15312" w:rsidTr="0099724B">
        <w:trPr>
          <w:cnfStyle w:val="00000001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sz w:val="28"/>
                <w:szCs w:val="28"/>
                <w:lang w:eastAsia="tr-TR"/>
              </w:rPr>
            </w:pPr>
            <w:r w:rsidRPr="00F15312">
              <w:rPr>
                <w:rFonts w:eastAsia="MS Mincho"/>
                <w:b w:val="0"/>
                <w:sz w:val="28"/>
                <w:szCs w:val="28"/>
                <w:lang w:eastAsia="tr-TR"/>
              </w:rPr>
              <w:t>Kalite konusunda toplum bilincinin oluşması,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Müdürlüğümüz personelinin diğer kurum ve kuruluşlarda çalışan teknik elemanlarla iletişiminin olması,</w:t>
            </w:r>
          </w:p>
        </w:tc>
      </w:tr>
      <w:tr w:rsidR="00A87DDF" w:rsidRPr="00F15312" w:rsidTr="0099724B">
        <w:trPr>
          <w:cnfStyle w:val="000000010000"/>
        </w:trPr>
        <w:tc>
          <w:tcPr>
            <w:cnfStyle w:val="001000000000"/>
            <w:tcW w:w="9464" w:type="dxa"/>
          </w:tcPr>
          <w:p w:rsidR="00A87DDF" w:rsidRPr="002413CF" w:rsidRDefault="00A87DDF" w:rsidP="00666BA5">
            <w:pPr>
              <w:pStyle w:val="ListeParagraf"/>
              <w:numPr>
                <w:ilvl w:val="0"/>
                <w:numId w:val="3"/>
              </w:numPr>
              <w:spacing w:after="0" w:line="240" w:lineRule="auto"/>
              <w:rPr>
                <w:b w:val="0"/>
                <w:sz w:val="20"/>
                <w:szCs w:val="20"/>
                <w:lang w:eastAsia="tr-TR"/>
              </w:rPr>
            </w:pPr>
            <w:r w:rsidRPr="002413CF">
              <w:rPr>
                <w:rFonts w:eastAsia="MS Mincho"/>
                <w:b w:val="0"/>
                <w:color w:val="000000"/>
                <w:sz w:val="28"/>
                <w:szCs w:val="28"/>
                <w:lang w:eastAsia="tr-TR"/>
              </w:rPr>
              <w:t>Okul ve kurumlarımızın yerel ve idari yönetimlerle ilişkilerinin güçlü olması,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Okul ve kurumlarımızın güvenliği için emniyet birimlerinin hassasiyet göstermeleri,</w:t>
            </w:r>
          </w:p>
        </w:tc>
      </w:tr>
      <w:tr w:rsidR="00A87DDF" w:rsidRPr="00F15312" w:rsidTr="0099724B">
        <w:trPr>
          <w:cnfStyle w:val="00000001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Eğitime %100 destek ve bilgisayarlı eğitim kampanyaları çerçevesinde hayırseverlerin eğitime katkılarının büyük ölçüde olması,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Basın yayın kuruluşlarının eğitim faaliyetlerine olan ilgisi,</w:t>
            </w:r>
          </w:p>
        </w:tc>
      </w:tr>
      <w:tr w:rsidR="00A87DDF" w:rsidRPr="00F15312" w:rsidTr="0099724B">
        <w:trPr>
          <w:cnfStyle w:val="00000001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Sağlık kurumlarınca kurumlarımızda ücretsiz sağlık taraması ve aşılama hizmetlerinin yapılması,</w:t>
            </w:r>
          </w:p>
        </w:tc>
      </w:tr>
      <w:tr w:rsidR="00A87DDF" w:rsidRPr="00F15312" w:rsidTr="0099724B">
        <w:trPr>
          <w:cnfStyle w:val="000000100000"/>
          <w:trHeight w:val="588"/>
        </w:trPr>
        <w:tc>
          <w:tcPr>
            <w:cnfStyle w:val="001000000000"/>
            <w:tcW w:w="9464" w:type="dxa"/>
          </w:tcPr>
          <w:p w:rsidR="00A87DDF" w:rsidRPr="002413CF" w:rsidRDefault="00A87DDF" w:rsidP="0016141D">
            <w:pPr>
              <w:spacing w:after="0"/>
              <w:ind w:left="720"/>
              <w:jc w:val="both"/>
              <w:rPr>
                <w:rFonts w:eastAsia="MS Mincho"/>
                <w:bCs w:val="0"/>
                <w:color w:val="000000"/>
                <w:sz w:val="32"/>
                <w:szCs w:val="32"/>
                <w:lang w:eastAsia="tr-TR"/>
              </w:rPr>
            </w:pPr>
            <w:r w:rsidRPr="002413CF">
              <w:rPr>
                <w:rFonts w:eastAsia="MS Mincho"/>
                <w:bCs w:val="0"/>
                <w:color w:val="000000"/>
                <w:sz w:val="32"/>
                <w:szCs w:val="32"/>
              </w:rPr>
              <w:t>KURUMSAL KAPASİTE</w:t>
            </w:r>
          </w:p>
        </w:tc>
      </w:tr>
      <w:tr w:rsidR="00A87DDF" w:rsidRPr="00F15312" w:rsidTr="0099724B">
        <w:trPr>
          <w:cnfStyle w:val="00000001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İnternet ortamında kursların yaygınlaştırılması,</w:t>
            </w:r>
          </w:p>
        </w:tc>
      </w:tr>
      <w:tr w:rsidR="00A87DDF" w:rsidRPr="00F15312" w:rsidTr="0099724B">
        <w:trPr>
          <w:cnfStyle w:val="000000100000"/>
        </w:trPr>
        <w:tc>
          <w:tcPr>
            <w:cnfStyle w:val="001000000000"/>
            <w:tcW w:w="9464" w:type="dxa"/>
          </w:tcPr>
          <w:p w:rsidR="00A87DDF" w:rsidRPr="00F15312" w:rsidRDefault="00A87DDF" w:rsidP="00666BA5">
            <w:pPr>
              <w:numPr>
                <w:ilvl w:val="0"/>
                <w:numId w:val="3"/>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Son yıllarda hükümetlerin eğitim yatırımlarını arttırması ve daha fazla kaynak ayrılması,</w:t>
            </w:r>
          </w:p>
        </w:tc>
      </w:tr>
      <w:tr w:rsidR="00A87DDF" w:rsidRPr="00F15312" w:rsidTr="0099724B">
        <w:trPr>
          <w:cnfStyle w:val="000000010000"/>
        </w:trPr>
        <w:tc>
          <w:tcPr>
            <w:cnfStyle w:val="001000000000"/>
            <w:tcW w:w="9464" w:type="dxa"/>
          </w:tcPr>
          <w:p w:rsidR="00A87DDF" w:rsidRPr="002413CF" w:rsidRDefault="00A87DDF" w:rsidP="00666BA5">
            <w:pPr>
              <w:pStyle w:val="ListeParagraf"/>
              <w:numPr>
                <w:ilvl w:val="0"/>
                <w:numId w:val="3"/>
              </w:numPr>
              <w:spacing w:after="0" w:line="240" w:lineRule="auto"/>
              <w:rPr>
                <w:b w:val="0"/>
                <w:sz w:val="20"/>
                <w:szCs w:val="20"/>
                <w:lang w:eastAsia="tr-TR"/>
              </w:rPr>
            </w:pPr>
            <w:r w:rsidRPr="002413CF">
              <w:rPr>
                <w:rFonts w:eastAsia="MS Mincho"/>
                <w:b w:val="0"/>
                <w:color w:val="000000"/>
                <w:sz w:val="28"/>
                <w:szCs w:val="28"/>
                <w:lang w:eastAsia="tr-TR"/>
              </w:rPr>
              <w:t>Çevre ve toplumun tüm kesimi ile hizmet gereği ilişkilerinin olması,</w:t>
            </w:r>
          </w:p>
        </w:tc>
      </w:tr>
      <w:tr w:rsidR="00A87DDF" w:rsidRPr="00F15312" w:rsidTr="0099724B">
        <w:trPr>
          <w:cnfStyle w:val="000000100000"/>
        </w:trPr>
        <w:tc>
          <w:tcPr>
            <w:cnfStyle w:val="001000000000"/>
            <w:tcW w:w="9464" w:type="dxa"/>
          </w:tcPr>
          <w:p w:rsidR="00A87DDF" w:rsidRPr="002413CF" w:rsidRDefault="00A87DDF" w:rsidP="00666BA5">
            <w:pPr>
              <w:pStyle w:val="ListeParagraf"/>
              <w:numPr>
                <w:ilvl w:val="0"/>
                <w:numId w:val="3"/>
              </w:numPr>
              <w:spacing w:after="0" w:line="240" w:lineRule="auto"/>
              <w:rPr>
                <w:rFonts w:eastAsia="MS Mincho"/>
                <w:b w:val="0"/>
                <w:color w:val="000000"/>
                <w:sz w:val="28"/>
                <w:szCs w:val="28"/>
                <w:lang w:eastAsia="tr-TR"/>
              </w:rPr>
            </w:pPr>
            <w:r w:rsidRPr="002413CF">
              <w:rPr>
                <w:rFonts w:eastAsia="MS Mincho"/>
                <w:b w:val="0"/>
                <w:color w:val="000000"/>
                <w:sz w:val="28"/>
                <w:szCs w:val="28"/>
                <w:lang w:eastAsia="tr-TR"/>
              </w:rPr>
              <w:t>Günümüz insan (öğrenci) yapısının teknolojik gelişime açık ve uyumlu olması,</w:t>
            </w:r>
          </w:p>
        </w:tc>
      </w:tr>
      <w:tr w:rsidR="00A87DDF" w:rsidRPr="00F15312" w:rsidTr="0099724B">
        <w:trPr>
          <w:cnfStyle w:val="000000010000"/>
        </w:trPr>
        <w:tc>
          <w:tcPr>
            <w:cnfStyle w:val="001000000000"/>
            <w:tcW w:w="9464" w:type="dxa"/>
          </w:tcPr>
          <w:p w:rsidR="00A87DDF" w:rsidRPr="002413CF" w:rsidRDefault="00A87DDF" w:rsidP="00666BA5">
            <w:pPr>
              <w:pStyle w:val="ListeParagraf"/>
              <w:numPr>
                <w:ilvl w:val="0"/>
                <w:numId w:val="3"/>
              </w:numPr>
              <w:spacing w:after="0" w:line="240" w:lineRule="auto"/>
              <w:rPr>
                <w:rFonts w:eastAsia="MS Mincho"/>
                <w:b w:val="0"/>
                <w:bCs w:val="0"/>
                <w:sz w:val="28"/>
                <w:szCs w:val="28"/>
                <w:lang w:eastAsia="tr-TR"/>
              </w:rPr>
            </w:pPr>
            <w:r>
              <w:rPr>
                <w:rFonts w:eastAsia="MS Mincho"/>
                <w:b w:val="0"/>
                <w:bCs w:val="0"/>
                <w:sz w:val="28"/>
                <w:szCs w:val="28"/>
              </w:rPr>
              <w:t>Hayırsever iş adamlarının eğitime destek vermeleri,</w:t>
            </w:r>
          </w:p>
        </w:tc>
      </w:tr>
    </w:tbl>
    <w:p w:rsidR="00A87DDF" w:rsidRPr="00624F75" w:rsidRDefault="00A87DDF" w:rsidP="00A87DDF">
      <w:pPr>
        <w:keepNext/>
        <w:spacing w:before="240" w:after="60"/>
        <w:jc w:val="both"/>
        <w:outlineLvl w:val="2"/>
        <w:rPr>
          <w:rFonts w:eastAsia="MS Mincho"/>
          <w:b/>
          <w:i/>
          <w:iCs/>
          <w:color w:val="000000"/>
          <w:sz w:val="16"/>
          <w:szCs w:val="16"/>
          <w:u w:val="single"/>
          <w:lang w:eastAsia="tr-TR"/>
        </w:rPr>
      </w:pPr>
    </w:p>
    <w:tbl>
      <w:tblPr>
        <w:tblStyle w:val="AkGlgeleme-Vurgu2"/>
        <w:tblW w:w="0" w:type="auto"/>
        <w:tblLook w:val="04A0"/>
      </w:tblPr>
      <w:tblGrid>
        <w:gridCol w:w="9464"/>
      </w:tblGrid>
      <w:tr w:rsidR="00A87DDF" w:rsidRPr="00F15312" w:rsidTr="0099724B">
        <w:trPr>
          <w:cnfStyle w:val="100000000000"/>
          <w:trHeight w:val="816"/>
        </w:trPr>
        <w:tc>
          <w:tcPr>
            <w:cnfStyle w:val="001000000000"/>
            <w:tcW w:w="9464" w:type="dxa"/>
          </w:tcPr>
          <w:p w:rsidR="00A87DDF" w:rsidRPr="002413CF" w:rsidRDefault="00A87DDF" w:rsidP="0016141D">
            <w:pPr>
              <w:keepNext/>
              <w:spacing w:before="240" w:after="60"/>
              <w:jc w:val="center"/>
              <w:outlineLvl w:val="2"/>
              <w:rPr>
                <w:rFonts w:eastAsia="MS Mincho"/>
                <w:b w:val="0"/>
                <w:bCs w:val="0"/>
                <w:iCs/>
                <w:color w:val="000000"/>
                <w:sz w:val="40"/>
                <w:szCs w:val="40"/>
                <w:lang w:eastAsia="tr-TR"/>
              </w:rPr>
            </w:pPr>
            <w:bookmarkStart w:id="28" w:name="_Toc429507899"/>
            <w:r w:rsidRPr="002413CF">
              <w:rPr>
                <w:rFonts w:eastAsia="MS Mincho"/>
                <w:iCs/>
                <w:color w:val="000000"/>
                <w:sz w:val="40"/>
                <w:szCs w:val="40"/>
                <w:lang w:eastAsia="tr-TR"/>
              </w:rPr>
              <w:t>TEHDİTLER</w:t>
            </w:r>
            <w:bookmarkEnd w:id="28"/>
          </w:p>
        </w:tc>
      </w:tr>
      <w:tr w:rsidR="00A87DDF" w:rsidRPr="00F15312" w:rsidTr="0099724B">
        <w:trPr>
          <w:cnfStyle w:val="000000100000"/>
        </w:trPr>
        <w:tc>
          <w:tcPr>
            <w:cnfStyle w:val="001000000000"/>
            <w:tcW w:w="9464" w:type="dxa"/>
          </w:tcPr>
          <w:p w:rsidR="00A87DDF" w:rsidRPr="008B66FB" w:rsidRDefault="00A87DDF" w:rsidP="0016141D">
            <w:pPr>
              <w:spacing w:after="0"/>
              <w:jc w:val="center"/>
              <w:rPr>
                <w:rFonts w:eastAsia="MS Mincho"/>
                <w:bCs w:val="0"/>
                <w:color w:val="000000"/>
                <w:sz w:val="32"/>
                <w:szCs w:val="32"/>
                <w:lang w:eastAsia="tr-TR"/>
              </w:rPr>
            </w:pPr>
            <w:r w:rsidRPr="008B66FB">
              <w:rPr>
                <w:rFonts w:eastAsia="MS Mincho"/>
                <w:bCs w:val="0"/>
                <w:color w:val="000000"/>
                <w:sz w:val="32"/>
                <w:szCs w:val="32"/>
              </w:rPr>
              <w:t>EĞİTİME ERİŞİM VE KATILIM</w:t>
            </w:r>
          </w:p>
        </w:tc>
      </w:tr>
      <w:tr w:rsidR="00A87DDF" w:rsidRPr="00F15312" w:rsidTr="0099724B">
        <w:tc>
          <w:tcPr>
            <w:cnfStyle w:val="001000000000"/>
            <w:tcW w:w="9464" w:type="dxa"/>
          </w:tcPr>
          <w:p w:rsidR="00A87DDF" w:rsidRPr="00F15312" w:rsidRDefault="00A87DDF" w:rsidP="008D5EC6">
            <w:pPr>
              <w:numPr>
                <w:ilvl w:val="0"/>
                <w:numId w:val="22"/>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Okul ve kurumlarımıza yakın yerlerde denetimsizce satılan alkol ve sigara gibi risk unsurlarının fazlalığı</w:t>
            </w:r>
            <w:r w:rsidR="008D5EC6">
              <w:rPr>
                <w:rFonts w:eastAsia="MS Mincho"/>
                <w:b w:val="0"/>
                <w:color w:val="000000"/>
                <w:sz w:val="28"/>
                <w:szCs w:val="28"/>
                <w:lang w:eastAsia="tr-TR"/>
              </w:rPr>
              <w:t>,</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2"/>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Bazı ailelerin kız çocuklarını okula göndermeme konusundaki ısrarı,</w:t>
            </w:r>
          </w:p>
        </w:tc>
      </w:tr>
      <w:tr w:rsidR="00A87DDF" w:rsidRPr="00F15312" w:rsidTr="0099724B">
        <w:tc>
          <w:tcPr>
            <w:cnfStyle w:val="001000000000"/>
            <w:tcW w:w="9464" w:type="dxa"/>
          </w:tcPr>
          <w:p w:rsidR="00A87DDF" w:rsidRPr="00F15312" w:rsidRDefault="00A87DDF" w:rsidP="00666BA5">
            <w:pPr>
              <w:numPr>
                <w:ilvl w:val="0"/>
                <w:numId w:val="22"/>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İstihdam sorunundan dolayı mesleki ve teknik eğitime yeterince yönlendirme yapılamaması, öğrencilerin büyük kısmının genel liselere yönlenmesi,</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2"/>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Velilerin öğrencilerin yetenek ve potansiyellerini dikkate almadan kendi istekleri doğrultusunda yönlendirmeleri,</w:t>
            </w:r>
          </w:p>
        </w:tc>
      </w:tr>
      <w:tr w:rsidR="00A87DDF" w:rsidRPr="00F15312" w:rsidTr="0099724B">
        <w:tc>
          <w:tcPr>
            <w:cnfStyle w:val="001000000000"/>
            <w:tcW w:w="9464" w:type="dxa"/>
          </w:tcPr>
          <w:p w:rsidR="00A87DDF" w:rsidRPr="00F15312" w:rsidRDefault="00A87DDF" w:rsidP="008D5EC6">
            <w:pPr>
              <w:numPr>
                <w:ilvl w:val="0"/>
                <w:numId w:val="22"/>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İl</w:t>
            </w:r>
            <w:r w:rsidR="008D5EC6">
              <w:rPr>
                <w:rFonts w:eastAsia="MS Mincho"/>
                <w:b w:val="0"/>
                <w:color w:val="000000"/>
                <w:sz w:val="28"/>
                <w:szCs w:val="28"/>
                <w:lang w:eastAsia="tr-TR"/>
              </w:rPr>
              <w:t>çe</w:t>
            </w:r>
            <w:r w:rsidRPr="00F15312">
              <w:rPr>
                <w:rFonts w:eastAsia="MS Mincho"/>
                <w:b w:val="0"/>
                <w:color w:val="000000"/>
                <w:sz w:val="28"/>
                <w:szCs w:val="28"/>
                <w:lang w:eastAsia="tr-TR"/>
              </w:rPr>
              <w:t>mizin tarım bölgesi olması nedeniyle velilerimizin büyük çoğunluğunun tarımla uğraşması, öğrencilerden istifade yoluna gidilmesi, bu durumun öğrenci devamsızlığı ve başarısızlığına neden olması,</w:t>
            </w:r>
          </w:p>
        </w:tc>
      </w:tr>
      <w:tr w:rsidR="00A87DDF" w:rsidRPr="00F15312" w:rsidTr="0099724B">
        <w:trPr>
          <w:cnfStyle w:val="000000100000"/>
        </w:trPr>
        <w:tc>
          <w:tcPr>
            <w:cnfStyle w:val="001000000000"/>
            <w:tcW w:w="9464" w:type="dxa"/>
          </w:tcPr>
          <w:p w:rsidR="00A87DDF" w:rsidRPr="008B66FB" w:rsidRDefault="00A87DDF" w:rsidP="005D226B">
            <w:pPr>
              <w:spacing w:after="0"/>
              <w:ind w:left="720"/>
              <w:jc w:val="center"/>
              <w:rPr>
                <w:rFonts w:eastAsia="MS Mincho"/>
                <w:bCs w:val="0"/>
                <w:color w:val="000000"/>
                <w:sz w:val="32"/>
                <w:szCs w:val="32"/>
                <w:lang w:eastAsia="tr-TR"/>
              </w:rPr>
            </w:pPr>
            <w:r w:rsidRPr="008B66FB">
              <w:rPr>
                <w:rFonts w:eastAsia="MS Mincho"/>
                <w:bCs w:val="0"/>
                <w:color w:val="000000"/>
                <w:sz w:val="32"/>
                <w:szCs w:val="32"/>
              </w:rPr>
              <w:t>EĞİTİMDE KALİTE</w:t>
            </w:r>
          </w:p>
        </w:tc>
      </w:tr>
      <w:tr w:rsidR="00A87DDF" w:rsidRPr="00F15312" w:rsidTr="0099724B">
        <w:tc>
          <w:tcPr>
            <w:cnfStyle w:val="001000000000"/>
            <w:tcW w:w="9464" w:type="dxa"/>
          </w:tcPr>
          <w:p w:rsidR="00A87DDF" w:rsidRPr="000F216F" w:rsidRDefault="00A87DDF" w:rsidP="00666BA5">
            <w:pPr>
              <w:pStyle w:val="ListeParagraf"/>
              <w:numPr>
                <w:ilvl w:val="0"/>
                <w:numId w:val="23"/>
              </w:numPr>
              <w:spacing w:after="0" w:line="240" w:lineRule="auto"/>
              <w:rPr>
                <w:rFonts w:eastAsia="MS Mincho"/>
                <w:b w:val="0"/>
                <w:color w:val="000000"/>
                <w:sz w:val="28"/>
                <w:szCs w:val="28"/>
                <w:lang w:eastAsia="tr-TR"/>
              </w:rPr>
            </w:pPr>
            <w:r w:rsidRPr="000F216F">
              <w:rPr>
                <w:rFonts w:eastAsia="MS Mincho"/>
                <w:b w:val="0"/>
                <w:color w:val="000000"/>
                <w:sz w:val="28"/>
                <w:szCs w:val="28"/>
                <w:lang w:eastAsia="tr-TR"/>
              </w:rPr>
              <w:t>Genel bütçeden kuruma ayrılan maddi ve insan kaynaklarının kısıtlı oluşu,</w:t>
            </w:r>
          </w:p>
        </w:tc>
      </w:tr>
      <w:tr w:rsidR="00A87DDF" w:rsidRPr="00F15312" w:rsidTr="0099724B">
        <w:trPr>
          <w:cnfStyle w:val="000000100000"/>
        </w:trPr>
        <w:tc>
          <w:tcPr>
            <w:cnfStyle w:val="001000000000"/>
            <w:tcW w:w="9464" w:type="dxa"/>
          </w:tcPr>
          <w:p w:rsidR="00A87DDF" w:rsidRPr="000F216F" w:rsidRDefault="00A87DDF" w:rsidP="00666BA5">
            <w:pPr>
              <w:pStyle w:val="ListeParagraf"/>
              <w:numPr>
                <w:ilvl w:val="0"/>
                <w:numId w:val="23"/>
              </w:numPr>
              <w:spacing w:after="0" w:line="240" w:lineRule="auto"/>
              <w:rPr>
                <w:rFonts w:eastAsia="MS Mincho"/>
                <w:b w:val="0"/>
                <w:color w:val="000000"/>
                <w:sz w:val="28"/>
                <w:szCs w:val="28"/>
                <w:lang w:eastAsia="tr-TR"/>
              </w:rPr>
            </w:pPr>
            <w:r w:rsidRPr="000F216F">
              <w:rPr>
                <w:rFonts w:eastAsia="MS Mincho"/>
                <w:b w:val="0"/>
                <w:color w:val="000000"/>
                <w:sz w:val="28"/>
                <w:szCs w:val="28"/>
                <w:lang w:eastAsia="tr-TR"/>
              </w:rPr>
              <w:t>Toplumun eğitim beklentilerinin hızla değişmesi,</w:t>
            </w:r>
          </w:p>
        </w:tc>
      </w:tr>
      <w:tr w:rsidR="00A87DDF" w:rsidRPr="00F15312" w:rsidTr="0099724B">
        <w:tc>
          <w:tcPr>
            <w:cnfStyle w:val="001000000000"/>
            <w:tcW w:w="9464" w:type="dxa"/>
          </w:tcPr>
          <w:p w:rsidR="00A87DDF" w:rsidRPr="00F15312" w:rsidRDefault="00A87DDF" w:rsidP="00666BA5">
            <w:pPr>
              <w:numPr>
                <w:ilvl w:val="0"/>
                <w:numId w:val="22"/>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İnsanların yaşama kültürü ve alışkanlıklarının hızla değişmesi,</w:t>
            </w:r>
          </w:p>
        </w:tc>
      </w:tr>
      <w:tr w:rsidR="00A87DDF" w:rsidRPr="00F15312" w:rsidTr="0099724B">
        <w:trPr>
          <w:cnfStyle w:val="000000100000"/>
        </w:trPr>
        <w:tc>
          <w:tcPr>
            <w:cnfStyle w:val="001000000000"/>
            <w:tcW w:w="9464" w:type="dxa"/>
          </w:tcPr>
          <w:p w:rsidR="00A87DDF" w:rsidRPr="00F15312" w:rsidRDefault="00A87DDF" w:rsidP="00666BA5">
            <w:pPr>
              <w:numPr>
                <w:ilvl w:val="0"/>
                <w:numId w:val="22"/>
              </w:numPr>
              <w:spacing w:after="0" w:line="240" w:lineRule="auto"/>
              <w:jc w:val="both"/>
              <w:rPr>
                <w:rFonts w:eastAsia="MS Mincho"/>
                <w:b w:val="0"/>
                <w:bCs w:val="0"/>
                <w:color w:val="000000"/>
                <w:sz w:val="28"/>
                <w:szCs w:val="28"/>
                <w:lang w:eastAsia="tr-TR"/>
              </w:rPr>
            </w:pPr>
            <w:r w:rsidRPr="00F15312">
              <w:rPr>
                <w:rFonts w:eastAsia="MS Mincho"/>
                <w:b w:val="0"/>
                <w:color w:val="000000"/>
                <w:sz w:val="28"/>
                <w:szCs w:val="28"/>
                <w:lang w:eastAsia="tr-TR"/>
              </w:rPr>
              <w:t>Ailelerin ekonomik yönden yetersizliği; ailelerin çocukları ile yeterince ilgilenememesi,</w:t>
            </w:r>
          </w:p>
        </w:tc>
      </w:tr>
      <w:tr w:rsidR="00A87DDF" w:rsidRPr="00F15312" w:rsidTr="0099724B">
        <w:tc>
          <w:tcPr>
            <w:cnfStyle w:val="001000000000"/>
            <w:tcW w:w="9464" w:type="dxa"/>
          </w:tcPr>
          <w:p w:rsidR="00A87DDF" w:rsidRPr="000F216F" w:rsidRDefault="00A87DDF" w:rsidP="00666BA5">
            <w:pPr>
              <w:pStyle w:val="ListeParagraf"/>
              <w:numPr>
                <w:ilvl w:val="0"/>
                <w:numId w:val="22"/>
              </w:numPr>
              <w:spacing w:after="0" w:line="240" w:lineRule="auto"/>
              <w:jc w:val="both"/>
              <w:rPr>
                <w:rFonts w:eastAsia="MS Mincho"/>
                <w:b w:val="0"/>
                <w:color w:val="000000"/>
                <w:sz w:val="28"/>
                <w:szCs w:val="28"/>
                <w:lang w:eastAsia="tr-TR"/>
              </w:rPr>
            </w:pPr>
            <w:r w:rsidRPr="000F216F">
              <w:rPr>
                <w:rFonts w:eastAsia="MS Mincho"/>
                <w:b w:val="0"/>
                <w:color w:val="000000"/>
                <w:sz w:val="28"/>
                <w:szCs w:val="28"/>
                <w:lang w:eastAsia="tr-TR"/>
              </w:rPr>
              <w:t>Şiddet eğilimli tv programlarının çocuk üzerindeki olumsuz etkileri, okullarda şiddet vakalarına rastlanması,</w:t>
            </w:r>
          </w:p>
        </w:tc>
      </w:tr>
      <w:tr w:rsidR="00A87DDF" w:rsidRPr="00F15312" w:rsidTr="0099724B">
        <w:trPr>
          <w:cnfStyle w:val="000000100000"/>
        </w:trPr>
        <w:tc>
          <w:tcPr>
            <w:cnfStyle w:val="001000000000"/>
            <w:tcW w:w="9464" w:type="dxa"/>
          </w:tcPr>
          <w:p w:rsidR="00A87DDF" w:rsidRPr="00F15312" w:rsidRDefault="00150E2E" w:rsidP="00666BA5">
            <w:pPr>
              <w:numPr>
                <w:ilvl w:val="0"/>
                <w:numId w:val="22"/>
              </w:numPr>
              <w:spacing w:after="0" w:line="240" w:lineRule="auto"/>
              <w:jc w:val="both"/>
              <w:rPr>
                <w:rFonts w:eastAsia="MS Mincho"/>
                <w:b w:val="0"/>
                <w:bCs w:val="0"/>
                <w:color w:val="000000"/>
                <w:sz w:val="28"/>
                <w:szCs w:val="28"/>
                <w:lang w:eastAsia="tr-TR"/>
              </w:rPr>
            </w:pPr>
            <w:r>
              <w:rPr>
                <w:rFonts w:eastAsia="MS Mincho"/>
                <w:b w:val="0"/>
                <w:color w:val="000000"/>
                <w:sz w:val="28"/>
                <w:szCs w:val="28"/>
                <w:lang w:eastAsia="tr-TR"/>
              </w:rPr>
              <w:t>İlçe</w:t>
            </w:r>
            <w:r w:rsidR="00A87DDF" w:rsidRPr="00F15312">
              <w:rPr>
                <w:rFonts w:eastAsia="MS Mincho"/>
                <w:b w:val="0"/>
                <w:color w:val="000000"/>
                <w:sz w:val="28"/>
                <w:szCs w:val="28"/>
                <w:lang w:eastAsia="tr-TR"/>
              </w:rPr>
              <w:t>mizin İklimsel özelliği nedeniyle kış aylarında şiddetli soğukların eğitimi olumsuz yönde etkilemesi,</w:t>
            </w:r>
          </w:p>
        </w:tc>
      </w:tr>
      <w:tr w:rsidR="00A87DDF" w:rsidRPr="00F15312" w:rsidTr="0099724B">
        <w:trPr>
          <w:trHeight w:val="606"/>
        </w:trPr>
        <w:tc>
          <w:tcPr>
            <w:cnfStyle w:val="001000000000"/>
            <w:tcW w:w="9464" w:type="dxa"/>
          </w:tcPr>
          <w:p w:rsidR="00A87DDF" w:rsidRPr="000F216F" w:rsidRDefault="00A87DDF" w:rsidP="005D226B">
            <w:pPr>
              <w:spacing w:after="0"/>
              <w:ind w:left="720"/>
              <w:jc w:val="center"/>
              <w:rPr>
                <w:rFonts w:eastAsia="MS Mincho"/>
                <w:bCs w:val="0"/>
                <w:color w:val="000000"/>
                <w:sz w:val="32"/>
                <w:szCs w:val="32"/>
                <w:lang w:eastAsia="tr-TR"/>
              </w:rPr>
            </w:pPr>
            <w:r w:rsidRPr="000F216F">
              <w:rPr>
                <w:rFonts w:eastAsia="MS Mincho"/>
                <w:bCs w:val="0"/>
                <w:color w:val="000000"/>
                <w:sz w:val="32"/>
                <w:szCs w:val="32"/>
              </w:rPr>
              <w:t>KURUMSAL KAPASİTE</w:t>
            </w:r>
          </w:p>
        </w:tc>
      </w:tr>
      <w:tr w:rsidR="00A87DDF" w:rsidRPr="00F15312" w:rsidTr="0099724B">
        <w:trPr>
          <w:cnfStyle w:val="000000100000"/>
        </w:trPr>
        <w:tc>
          <w:tcPr>
            <w:cnfStyle w:val="001000000000"/>
            <w:tcW w:w="9464" w:type="dxa"/>
          </w:tcPr>
          <w:p w:rsidR="00A87DDF" w:rsidRPr="008A11C4" w:rsidRDefault="008D5EC6" w:rsidP="00666BA5">
            <w:pPr>
              <w:numPr>
                <w:ilvl w:val="0"/>
                <w:numId w:val="22"/>
              </w:numPr>
              <w:spacing w:after="0" w:line="240" w:lineRule="auto"/>
              <w:jc w:val="both"/>
              <w:rPr>
                <w:rFonts w:eastAsia="MS Mincho"/>
                <w:b w:val="0"/>
                <w:bCs w:val="0"/>
                <w:color w:val="000000"/>
                <w:sz w:val="28"/>
                <w:szCs w:val="28"/>
                <w:lang w:eastAsia="tr-TR"/>
              </w:rPr>
            </w:pPr>
            <w:r>
              <w:rPr>
                <w:rFonts w:eastAsia="MS Mincho"/>
                <w:b w:val="0"/>
                <w:color w:val="000000"/>
                <w:sz w:val="28"/>
                <w:szCs w:val="28"/>
                <w:lang w:eastAsia="tr-TR"/>
              </w:rPr>
              <w:t>İlçe</w:t>
            </w:r>
            <w:r w:rsidR="00A87DDF" w:rsidRPr="00F15312">
              <w:rPr>
                <w:rFonts w:eastAsia="MS Mincho"/>
                <w:b w:val="0"/>
                <w:color w:val="000000"/>
                <w:sz w:val="28"/>
                <w:szCs w:val="28"/>
                <w:lang w:eastAsia="tr-TR"/>
              </w:rPr>
              <w:t>miz genelinde yeteri sayıda oyun alanları, sosyal etkinlik ve ders dışı faaliyetlerin yapılacağı alanların olmaması,</w:t>
            </w:r>
          </w:p>
        </w:tc>
      </w:tr>
      <w:tr w:rsidR="00A87DDF" w:rsidRPr="00F15312" w:rsidTr="0099724B">
        <w:tc>
          <w:tcPr>
            <w:cnfStyle w:val="001000000000"/>
            <w:tcW w:w="9464" w:type="dxa"/>
          </w:tcPr>
          <w:p w:rsidR="00A87DDF" w:rsidRPr="000F216F" w:rsidRDefault="00A87DDF" w:rsidP="00666BA5">
            <w:pPr>
              <w:pStyle w:val="ListeParagraf"/>
              <w:numPr>
                <w:ilvl w:val="0"/>
                <w:numId w:val="22"/>
              </w:numPr>
              <w:spacing w:after="0" w:line="240" w:lineRule="auto"/>
              <w:rPr>
                <w:b w:val="0"/>
                <w:sz w:val="20"/>
                <w:szCs w:val="20"/>
                <w:lang w:eastAsia="tr-TR"/>
              </w:rPr>
            </w:pPr>
            <w:r w:rsidRPr="000F216F">
              <w:rPr>
                <w:rFonts w:eastAsia="MS Mincho"/>
                <w:b w:val="0"/>
                <w:color w:val="000000"/>
                <w:sz w:val="28"/>
                <w:szCs w:val="28"/>
                <w:lang w:eastAsia="tr-TR"/>
              </w:rPr>
              <w:t>Nüfus artışının  yeni kaynak ve ihtiyaçlara neden olması,</w:t>
            </w:r>
          </w:p>
        </w:tc>
      </w:tr>
      <w:tr w:rsidR="00A87DDF" w:rsidRPr="00F15312" w:rsidTr="0099724B">
        <w:trPr>
          <w:cnfStyle w:val="000000100000"/>
        </w:trPr>
        <w:tc>
          <w:tcPr>
            <w:cnfStyle w:val="001000000000"/>
            <w:tcW w:w="9464" w:type="dxa"/>
          </w:tcPr>
          <w:p w:rsidR="00A87DDF" w:rsidRPr="000F216F" w:rsidRDefault="00A87DDF" w:rsidP="00666BA5">
            <w:pPr>
              <w:pStyle w:val="ListeParagraf"/>
              <w:numPr>
                <w:ilvl w:val="0"/>
                <w:numId w:val="22"/>
              </w:numPr>
              <w:spacing w:after="0" w:line="240" w:lineRule="auto"/>
              <w:rPr>
                <w:rFonts w:eastAsia="MS Mincho"/>
                <w:b w:val="0"/>
                <w:color w:val="000000"/>
                <w:sz w:val="28"/>
                <w:szCs w:val="28"/>
                <w:lang w:eastAsia="tr-TR"/>
              </w:rPr>
            </w:pPr>
            <w:r w:rsidRPr="000F216F">
              <w:rPr>
                <w:rFonts w:eastAsia="MS Mincho"/>
                <w:b w:val="0"/>
                <w:color w:val="000000"/>
                <w:sz w:val="28"/>
                <w:szCs w:val="28"/>
                <w:lang w:eastAsia="tr-TR"/>
              </w:rPr>
              <w:t>Bazı okullarımızda çevre aydınlatma ve güvenliğinin yetersiz oluşu,</w:t>
            </w:r>
          </w:p>
        </w:tc>
      </w:tr>
      <w:tr w:rsidR="00A87DDF" w:rsidRPr="00F15312" w:rsidTr="0099724B">
        <w:tc>
          <w:tcPr>
            <w:cnfStyle w:val="001000000000"/>
            <w:tcW w:w="9464" w:type="dxa"/>
          </w:tcPr>
          <w:p w:rsidR="00A87DDF" w:rsidRPr="008D5EC6" w:rsidRDefault="00A87DDF" w:rsidP="0016141D">
            <w:pPr>
              <w:pStyle w:val="ListeParagraf"/>
              <w:numPr>
                <w:ilvl w:val="0"/>
                <w:numId w:val="22"/>
              </w:numPr>
              <w:spacing w:after="0" w:line="240" w:lineRule="auto"/>
              <w:rPr>
                <w:b w:val="0"/>
                <w:sz w:val="20"/>
                <w:szCs w:val="20"/>
                <w:lang w:eastAsia="tr-TR"/>
              </w:rPr>
            </w:pPr>
            <w:r w:rsidRPr="000F216F">
              <w:rPr>
                <w:rFonts w:eastAsia="MS Mincho"/>
                <w:b w:val="0"/>
                <w:color w:val="000000"/>
                <w:sz w:val="28"/>
                <w:szCs w:val="28"/>
                <w:lang w:eastAsia="tr-TR"/>
              </w:rPr>
              <w:t>Hızla değişen teknolojiyi yakalama zorunluluğu,</w:t>
            </w:r>
          </w:p>
        </w:tc>
      </w:tr>
    </w:tbl>
    <w:p w:rsidR="00F33C73" w:rsidRDefault="00F33C73" w:rsidP="00A87DDF">
      <w:pPr>
        <w:spacing w:after="0"/>
        <w:jc w:val="both"/>
        <w:rPr>
          <w:b/>
          <w:sz w:val="40"/>
          <w:szCs w:val="40"/>
          <w:u w:val="single"/>
        </w:rPr>
      </w:pPr>
    </w:p>
    <w:p w:rsidR="00F33C73" w:rsidRDefault="00F33C73" w:rsidP="00A87DDF">
      <w:pPr>
        <w:spacing w:after="0"/>
        <w:jc w:val="both"/>
        <w:rPr>
          <w:b/>
          <w:sz w:val="40"/>
          <w:szCs w:val="40"/>
          <w:u w:val="single"/>
        </w:rPr>
      </w:pPr>
    </w:p>
    <w:p w:rsidR="00A87DDF" w:rsidRPr="00624F75" w:rsidRDefault="00A87DDF" w:rsidP="00A87DDF">
      <w:pPr>
        <w:spacing w:after="0"/>
        <w:jc w:val="both"/>
        <w:rPr>
          <w:rStyle w:val="Balk1Char"/>
          <w:rFonts w:asciiTheme="minorHAnsi" w:eastAsia="Calibri" w:hAnsiTheme="minorHAnsi" w:cs="Times New Roman"/>
          <w:bCs w:val="0"/>
          <w:sz w:val="40"/>
          <w:szCs w:val="40"/>
          <w:u w:val="single"/>
        </w:rPr>
      </w:pPr>
      <w:r>
        <w:rPr>
          <w:b/>
          <w:sz w:val="40"/>
          <w:szCs w:val="40"/>
          <w:u w:val="single"/>
        </w:rPr>
        <w:lastRenderedPageBreak/>
        <w:t>3.</w:t>
      </w:r>
      <w:r w:rsidRPr="00624F75">
        <w:rPr>
          <w:b/>
          <w:sz w:val="40"/>
          <w:szCs w:val="40"/>
          <w:u w:val="single"/>
        </w:rPr>
        <w:t>Gelişim/Sorun Alanları Listesi</w:t>
      </w:r>
    </w:p>
    <w:p w:rsidR="00A87DDF" w:rsidRPr="00F33C73" w:rsidRDefault="00A87DDF" w:rsidP="00F33C73">
      <w:pPr>
        <w:pStyle w:val="AralkYok"/>
        <w:rPr>
          <w:rFonts w:eastAsia="Times New Roman"/>
          <w:b/>
          <w:sz w:val="32"/>
          <w:lang w:eastAsia="tr-TR"/>
        </w:rPr>
      </w:pPr>
      <w:r w:rsidRPr="00F33C73">
        <w:rPr>
          <w:rFonts w:eastAsia="Times New Roman"/>
          <w:b/>
          <w:sz w:val="32"/>
          <w:lang w:eastAsia="tr-TR"/>
        </w:rPr>
        <w:t>Eğitim ve Öğretime Erişim Gelişim/Sorun Alanları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Okul öncesi eğitimde okullaşma</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İlköğretimde devamsızlık</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Ortaöğretimde okullaşma</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Ortaöğretimde devamsızlık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Ortaöğretimde örgün eğitimin dışına çıkan öğrenciler</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Zorunlu eğitimden erken ayrılma</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Taşımalı eğitim</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Yurt ve pansiyonların doluluk oranları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Temel eğitimden ortaöğretime geçiş</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Kız çocukları başta olmak üzere özel politika gerektiren grupların eğitime erişimi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Özel eğitime ihtiyaç duyan bireylerin uygun eğitime erişimi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Özel öğretimin payı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Özel öğretim okullarının doluluk oranı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Hayat boyu öğrenmeye katılım</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Hayat boyu öğrenmenin tanıtımı</w:t>
      </w:r>
    </w:p>
    <w:p w:rsidR="00A87DDF" w:rsidRDefault="00A87DDF" w:rsidP="00666BA5">
      <w:pPr>
        <w:numPr>
          <w:ilvl w:val="0"/>
          <w:numId w:val="5"/>
        </w:numPr>
        <w:tabs>
          <w:tab w:val="left" w:pos="426"/>
        </w:tabs>
        <w:spacing w:line="240" w:lineRule="auto"/>
        <w:jc w:val="both"/>
        <w:rPr>
          <w:rFonts w:eastAsia="Times New Roman"/>
          <w:sz w:val="28"/>
          <w:szCs w:val="28"/>
          <w:lang w:eastAsia="tr-TR"/>
        </w:rPr>
      </w:pPr>
      <w:r w:rsidRPr="00C7181B">
        <w:rPr>
          <w:rFonts w:eastAsia="Times New Roman"/>
          <w:sz w:val="28"/>
          <w:szCs w:val="28"/>
          <w:lang w:eastAsia="tr-TR"/>
        </w:rPr>
        <w:t>Yükseköğretime katılım</w:t>
      </w:r>
    </w:p>
    <w:p w:rsidR="00A87DDF" w:rsidRPr="00F33C73" w:rsidRDefault="00A87DDF" w:rsidP="00F33C73">
      <w:pPr>
        <w:pStyle w:val="AralkYok"/>
        <w:rPr>
          <w:rFonts w:eastAsia="Times New Roman"/>
          <w:b/>
          <w:sz w:val="32"/>
          <w:lang w:eastAsia="tr-TR"/>
        </w:rPr>
      </w:pPr>
      <w:r w:rsidRPr="00F33C73">
        <w:rPr>
          <w:rFonts w:eastAsia="Times New Roman"/>
          <w:b/>
          <w:sz w:val="32"/>
          <w:lang w:eastAsia="tr-TR"/>
        </w:rPr>
        <w:t>Eğitim ve Öğretimde Kalite Gelişim/Sorun Alanları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Eğitim öğretim sürecinde sanatsal, sportif ve kültürel faaliyetler</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Okul sağlığı ve hijyen</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Zararlı alışkanlıklar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Öğretmenlere yönelik hizmetiçi eğitimler</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Öğretmen yeterlilikleri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Eğitimde bilgi ve iletişim teknolojilerinin kullanımı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Örgün ve yaygın eğitimi destekleme ve yetiştirme kursları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Temel dersler önceliğinde ulusal ve uluslararası sınavlarda öğrenci başarı durumu</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Eğitsel değerlendirme ve tanılama</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Eğitsel, mesleki ve kişisel rehberlik hizmetleri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Öğrencilere yönelik oryantasyon faaliyetleri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Üstün yetenekli öğrencilere yönelik eğitim öğretim hizmetleri başta olmak üzere özel eğitim</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Hayat boyu öğrenme kapsamında sunulan kursların çeşitliliği ve niteliği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Mesleki ve teknik eğitimin sektör ve işgücü piyasasının taleplerine uyumu</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lastRenderedPageBreak/>
        <w:t>Atölye ve laboratuvar öğretmenlerinin sektörle ilgili özel alan bilgisi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Mesleki eğitimde alan dal seçim rehberliği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İşyeri beceri eğitimi ve staj uygulamaları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Yabancı dil yeterliliği</w:t>
      </w:r>
    </w:p>
    <w:p w:rsidR="00A87DDF" w:rsidRPr="00FB3BF5"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Uluslararası hareketlilik programlarına katılım</w:t>
      </w:r>
    </w:p>
    <w:p w:rsidR="00A87DDF" w:rsidRPr="00624F75" w:rsidRDefault="00A87DDF" w:rsidP="00A87DDF">
      <w:pPr>
        <w:spacing w:after="0"/>
        <w:ind w:firstLine="708"/>
        <w:jc w:val="both"/>
        <w:rPr>
          <w:rFonts w:eastAsia="Times New Roman"/>
          <w:b/>
          <w:i/>
          <w:sz w:val="36"/>
          <w:szCs w:val="36"/>
          <w:lang w:eastAsia="tr-TR"/>
        </w:rPr>
      </w:pPr>
      <w:r w:rsidRPr="00624F75">
        <w:rPr>
          <w:rFonts w:eastAsia="Times New Roman"/>
          <w:b/>
          <w:i/>
          <w:sz w:val="36"/>
          <w:szCs w:val="36"/>
          <w:lang w:eastAsia="tr-TR"/>
        </w:rPr>
        <w:t>Kurumsal Kapasite Gelişim/Sorun Alanları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İnsan kaynağının genel ve mesleki yetkinliklerinin geliştirilmesi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İnsan kaynakları planlaması ve istihdamı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Öğretmenlerin adaylık eğitimi, hizmet öncesi mesleki uyum eğitimleri ile ilgili standartlar ve bu konuda ilgili mevzuatın uygulanması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Çalışma ortamları ile sosyal, kültürel ve sportif ortamların iş motivasyonunu sağlayacak biçimde düzenlenmesi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Çalışanların ödüllendirilmesi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Hizmetiçi eğitim kalitesi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Yabancı dil becerileri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Okul ve kurumların fiziki kapasitesinin yetersizliği (Eğitim öğretim ortamlarının yetersizliği)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Okul pansiyonları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Okul ve kurumların sosyal, kültürel, sanatsal ve sportif faaliyet alanlarının yetersizliği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Eğitim, çalışma, konaklama ve sosyal hizmet ortamlarının kalitesinin artırılması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İkili eğitim yapılması ve derslik yetersizliği, kalabalık sınıflar</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Birleştirilmiş sınıf uygulaması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Donatım eksiklerinin giderilmesi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Okullardaki fiziki durumun özel eğitime gereksinim duyan öğrencilere uygunluğu </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Özel eğitim okullarının yetersizliği (Hafif, orta, ağır düzeyde öğrenme güçlüğü alanlarında özellikle ortaöğretim düzeyinde)</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Hizmet binalarının fiziki kapasitesinin yetersiz olması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Fiziki mekân sıkıntıları ve kalabalık sınıflarının problemlerinin çözülmesi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İnşaat ve emlak çalışmalarının yapılmasındaki zamanlama</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Yeni eğitim tesislerinin oluşturulmasında yaşanan arsa sıkıntıları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Eğitim yapılarının depreme hazır oluşu</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Ödeneklerin etkin ve verimli kullanımı</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Alternatif finansman kaynaklarının geliştirilmesi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Okul-Aile Birlikleri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lastRenderedPageBreak/>
        <w:t>İş ve işlemlerin zamanında yapılarak kamu zararı oluşturulmaması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Kamulaştırılmaların zamanda yapılması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Kurumsal aidiyet duygusunun geliştirilmemesi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Mevzuatın sık değişmesi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Kurumsallık düzeyinin yükseltilmesi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Kurumlarda stratejik yönetim anlayışının bütün unsurlarıyla hayata geçirilmemiş olması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Stratejik planların uygulanabilmesi için kurumlarda üst düzey sahiplenmenin yetersiz olması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İstatistik ve bilgi temini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Hizmetlerin elektronik ortamda sunumu</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Bilgiye erişim imkânlarının ve hızının artırılması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Teknolojik altyapı eksikliklerinin giderilmesi</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Mobil uygulamaların geliştirilmesi, yaygınlaştırılması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Elektronik içeriğin geliştirilmesi ve kontrolü</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Projelerin amaç-sonuç ilişkisinde yaşanan sıkıntılar</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İş güvenliği ve sivil savunma</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 xml:space="preserve">Diğer kurum ve kuruluşlarla işbirliği </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İç kontrol sisteminin etkin kılınması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İş süreçlerinin çıkarılamaması</w:t>
      </w:r>
    </w:p>
    <w:p w:rsidR="00A87DDF" w:rsidRPr="00C7181B" w:rsidRDefault="00A87DDF" w:rsidP="00666BA5">
      <w:pPr>
        <w:numPr>
          <w:ilvl w:val="0"/>
          <w:numId w:val="5"/>
        </w:numPr>
        <w:tabs>
          <w:tab w:val="left" w:pos="426"/>
        </w:tabs>
        <w:spacing w:after="0" w:line="240" w:lineRule="auto"/>
        <w:ind w:left="426" w:hanging="426"/>
        <w:jc w:val="both"/>
        <w:rPr>
          <w:rFonts w:eastAsia="Times New Roman"/>
          <w:sz w:val="28"/>
          <w:szCs w:val="28"/>
          <w:lang w:eastAsia="tr-TR"/>
        </w:rPr>
      </w:pPr>
      <w:r w:rsidRPr="00C7181B">
        <w:rPr>
          <w:rFonts w:eastAsia="Times New Roman"/>
          <w:sz w:val="28"/>
          <w:szCs w:val="28"/>
          <w:lang w:eastAsia="tr-TR"/>
        </w:rPr>
        <w:t>652 KHK ve alt düzenleyici işlemlerde yer alan görev tanımlarının açık ve net olarak yeniden belirlenmesi</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 xml:space="preserve">Kamu Hizmet Standartlarının gözden geçirilerek yeniden düzenlenmesi </w:t>
      </w:r>
    </w:p>
    <w:p w:rsidR="00A87DDF" w:rsidRPr="00C7181B" w:rsidRDefault="00A87DDF" w:rsidP="00666BA5">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Bürokrasinin azaltılması</w:t>
      </w:r>
    </w:p>
    <w:p w:rsidR="00535934" w:rsidRPr="00820750" w:rsidRDefault="00A87DDF" w:rsidP="00535934">
      <w:pPr>
        <w:numPr>
          <w:ilvl w:val="0"/>
          <w:numId w:val="5"/>
        </w:numPr>
        <w:tabs>
          <w:tab w:val="left" w:pos="426"/>
        </w:tabs>
        <w:spacing w:after="0" w:line="240" w:lineRule="auto"/>
        <w:jc w:val="both"/>
        <w:rPr>
          <w:rFonts w:eastAsia="Times New Roman"/>
          <w:sz w:val="28"/>
          <w:szCs w:val="28"/>
          <w:lang w:eastAsia="tr-TR"/>
        </w:rPr>
      </w:pPr>
      <w:r w:rsidRPr="00C7181B">
        <w:rPr>
          <w:rFonts w:eastAsia="Times New Roman"/>
          <w:sz w:val="28"/>
          <w:szCs w:val="28"/>
          <w:lang w:eastAsia="tr-TR"/>
        </w:rPr>
        <w:t>Denetim anlayışından rehberlik anlayışına geçilememesi</w:t>
      </w:r>
    </w:p>
    <w:p w:rsidR="00A87DDF" w:rsidRPr="00624F75" w:rsidRDefault="00A87DDF" w:rsidP="00A87DDF">
      <w:pPr>
        <w:pStyle w:val="Balk3"/>
        <w:rPr>
          <w:sz w:val="40"/>
          <w:szCs w:val="40"/>
          <w:u w:val="single"/>
        </w:rPr>
      </w:pPr>
      <w:bookmarkStart w:id="29" w:name="_Toc429507900"/>
      <w:r w:rsidRPr="00624F75">
        <w:rPr>
          <w:sz w:val="40"/>
          <w:szCs w:val="40"/>
          <w:u w:val="single"/>
        </w:rPr>
        <w:t>Stratejik Plan Mimarisi</w:t>
      </w:r>
      <w:bookmarkEnd w:id="29"/>
    </w:p>
    <w:p w:rsidR="00A87DDF" w:rsidRPr="00624F75" w:rsidRDefault="00A87DDF" w:rsidP="00A87DDF">
      <w:pPr>
        <w:pStyle w:val="AralkYok"/>
        <w:rPr>
          <w:b/>
          <w:sz w:val="32"/>
          <w:szCs w:val="32"/>
        </w:rPr>
      </w:pPr>
      <w:r w:rsidRPr="00624F75">
        <w:rPr>
          <w:b/>
          <w:sz w:val="32"/>
          <w:szCs w:val="32"/>
        </w:rPr>
        <w:t>1.Eğitim ve Öğretime Erişim</w:t>
      </w:r>
    </w:p>
    <w:p w:rsidR="00A87DDF" w:rsidRPr="00624F75" w:rsidRDefault="00A87DDF" w:rsidP="00A87DDF">
      <w:pPr>
        <w:pStyle w:val="AralkYok"/>
        <w:rPr>
          <w:sz w:val="24"/>
          <w:szCs w:val="24"/>
        </w:rPr>
      </w:pPr>
      <w:r w:rsidRPr="00624F75">
        <w:rPr>
          <w:sz w:val="24"/>
          <w:szCs w:val="24"/>
        </w:rPr>
        <w:t>1.1.Eğitim ve Öğretime Katılım ve Tamamlama</w:t>
      </w:r>
    </w:p>
    <w:p w:rsidR="00A87DDF" w:rsidRPr="00624F75" w:rsidRDefault="00A87DDF" w:rsidP="00A87DDF">
      <w:pPr>
        <w:pStyle w:val="AralkYok"/>
        <w:rPr>
          <w:i/>
          <w:sz w:val="24"/>
          <w:szCs w:val="24"/>
        </w:rPr>
      </w:pPr>
      <w:r w:rsidRPr="00624F75">
        <w:rPr>
          <w:i/>
          <w:sz w:val="24"/>
          <w:szCs w:val="24"/>
        </w:rPr>
        <w:t>1.1.1.Okul öncesi eğitimde okullaşma devam ve tamamlama</w:t>
      </w:r>
    </w:p>
    <w:p w:rsidR="00A87DDF" w:rsidRPr="00624F75" w:rsidRDefault="00A87DDF" w:rsidP="00A87DDF">
      <w:pPr>
        <w:pStyle w:val="AralkYok"/>
        <w:rPr>
          <w:i/>
          <w:sz w:val="24"/>
          <w:szCs w:val="24"/>
        </w:rPr>
      </w:pPr>
      <w:r w:rsidRPr="00624F75">
        <w:rPr>
          <w:i/>
          <w:sz w:val="24"/>
          <w:szCs w:val="24"/>
        </w:rPr>
        <w:t>1.1.2.Zorunlu eğitimde okullaşma, devam ve tamamlama</w:t>
      </w:r>
    </w:p>
    <w:p w:rsidR="00A87DDF" w:rsidRPr="00624F75" w:rsidRDefault="00A87DDF" w:rsidP="00A87DDF">
      <w:pPr>
        <w:pStyle w:val="AralkYok"/>
        <w:rPr>
          <w:i/>
          <w:sz w:val="24"/>
          <w:szCs w:val="24"/>
        </w:rPr>
      </w:pPr>
      <w:r w:rsidRPr="00624F75">
        <w:rPr>
          <w:i/>
          <w:sz w:val="24"/>
          <w:szCs w:val="24"/>
        </w:rPr>
        <w:t>1.1.3.Yükseköğretime katılım ve tamamlama</w:t>
      </w:r>
    </w:p>
    <w:p w:rsidR="00A87DDF" w:rsidRPr="00624F75" w:rsidRDefault="00A87DDF" w:rsidP="00A87DDF">
      <w:pPr>
        <w:pStyle w:val="AralkYok"/>
        <w:rPr>
          <w:i/>
          <w:sz w:val="24"/>
          <w:szCs w:val="24"/>
        </w:rPr>
      </w:pPr>
      <w:r w:rsidRPr="00624F75">
        <w:rPr>
          <w:i/>
          <w:sz w:val="24"/>
          <w:szCs w:val="24"/>
        </w:rPr>
        <w:t>1.1.4.Hayat boyu öğrenmeye katılım</w:t>
      </w:r>
    </w:p>
    <w:p w:rsidR="00A87DDF" w:rsidRPr="00624F75" w:rsidRDefault="00A87DDF" w:rsidP="00A87DDF">
      <w:pPr>
        <w:pStyle w:val="AralkYok"/>
        <w:rPr>
          <w:i/>
          <w:sz w:val="24"/>
          <w:szCs w:val="24"/>
        </w:rPr>
      </w:pPr>
      <w:r w:rsidRPr="00624F75">
        <w:rPr>
          <w:i/>
          <w:sz w:val="24"/>
          <w:szCs w:val="24"/>
        </w:rPr>
        <w:t>1.1.5.Özel eğitime erişim ve tamamlama</w:t>
      </w:r>
    </w:p>
    <w:p w:rsidR="00A87DDF" w:rsidRPr="00624F75" w:rsidRDefault="00A87DDF" w:rsidP="00A87DDF">
      <w:pPr>
        <w:pStyle w:val="AralkYok"/>
        <w:rPr>
          <w:i/>
          <w:sz w:val="24"/>
          <w:szCs w:val="24"/>
        </w:rPr>
      </w:pPr>
      <w:r w:rsidRPr="00624F75">
        <w:rPr>
          <w:i/>
          <w:sz w:val="24"/>
          <w:szCs w:val="24"/>
        </w:rPr>
        <w:t>1.1.6.Özel politika gerektiren grupların eğitim ve öğretime erişimi</w:t>
      </w:r>
    </w:p>
    <w:p w:rsidR="00A87DDF" w:rsidRPr="00624F75" w:rsidRDefault="00A87DDF" w:rsidP="00A87DDF">
      <w:pPr>
        <w:pStyle w:val="AralkYok"/>
        <w:rPr>
          <w:i/>
          <w:sz w:val="24"/>
          <w:szCs w:val="24"/>
        </w:rPr>
      </w:pPr>
      <w:r w:rsidRPr="00624F75">
        <w:rPr>
          <w:i/>
          <w:sz w:val="24"/>
          <w:szCs w:val="24"/>
        </w:rPr>
        <w:t>1.1.7.Özel öğretimin payı</w:t>
      </w:r>
    </w:p>
    <w:p w:rsidR="00A87DDF" w:rsidRPr="00624F75" w:rsidRDefault="00A87DDF" w:rsidP="00A87DDF">
      <w:pPr>
        <w:pStyle w:val="AralkYok"/>
        <w:rPr>
          <w:i/>
          <w:sz w:val="24"/>
          <w:szCs w:val="24"/>
        </w:rPr>
      </w:pPr>
      <w:r w:rsidRPr="00624F75">
        <w:rPr>
          <w:i/>
          <w:sz w:val="24"/>
          <w:szCs w:val="24"/>
        </w:rPr>
        <w:t xml:space="preserve">1.1.8.Yurtdışında ikamet eden vatandaşların eğitim ve öğretime erişimi </w:t>
      </w:r>
    </w:p>
    <w:p w:rsidR="00A87DDF" w:rsidRPr="00624F75" w:rsidRDefault="00A87DDF" w:rsidP="00A87DDF">
      <w:pPr>
        <w:pStyle w:val="AralkYok"/>
        <w:rPr>
          <w:b/>
          <w:sz w:val="32"/>
          <w:szCs w:val="32"/>
        </w:rPr>
      </w:pPr>
      <w:r w:rsidRPr="00624F75">
        <w:rPr>
          <w:b/>
          <w:sz w:val="32"/>
          <w:szCs w:val="32"/>
        </w:rPr>
        <w:t>2.Eğitim ve Öğretimde Kalite</w:t>
      </w:r>
    </w:p>
    <w:p w:rsidR="00A87DDF" w:rsidRPr="00624F75" w:rsidRDefault="00A87DDF" w:rsidP="00A87DDF">
      <w:pPr>
        <w:pStyle w:val="AralkYok"/>
        <w:rPr>
          <w:sz w:val="24"/>
          <w:szCs w:val="24"/>
        </w:rPr>
      </w:pPr>
      <w:r w:rsidRPr="00624F75">
        <w:rPr>
          <w:sz w:val="24"/>
          <w:szCs w:val="24"/>
        </w:rPr>
        <w:t>2.1.Öğrenci Başarısı ve Öğrenme Kazanımları</w:t>
      </w:r>
    </w:p>
    <w:p w:rsidR="00A87DDF" w:rsidRPr="00624F75" w:rsidRDefault="00A87DDF" w:rsidP="00A87DDF">
      <w:pPr>
        <w:pStyle w:val="AralkYok"/>
        <w:rPr>
          <w:i/>
          <w:sz w:val="24"/>
          <w:szCs w:val="24"/>
        </w:rPr>
      </w:pPr>
      <w:r w:rsidRPr="00624F75">
        <w:rPr>
          <w:i/>
          <w:sz w:val="24"/>
          <w:szCs w:val="24"/>
        </w:rPr>
        <w:t>2.1.1.Öğrenci</w:t>
      </w:r>
    </w:p>
    <w:p w:rsidR="00A87DDF" w:rsidRPr="00624F75" w:rsidRDefault="00A87DDF" w:rsidP="00A87DDF">
      <w:pPr>
        <w:pStyle w:val="AralkYok"/>
        <w:ind w:firstLine="708"/>
        <w:rPr>
          <w:sz w:val="24"/>
          <w:szCs w:val="24"/>
        </w:rPr>
      </w:pPr>
      <w:r w:rsidRPr="00624F75">
        <w:rPr>
          <w:sz w:val="24"/>
          <w:szCs w:val="24"/>
        </w:rPr>
        <w:lastRenderedPageBreak/>
        <w:t>2.1.1.1.Hazır oluş</w:t>
      </w:r>
    </w:p>
    <w:p w:rsidR="00A87DDF" w:rsidRPr="00624F75" w:rsidRDefault="00A87DDF" w:rsidP="00A87DDF">
      <w:pPr>
        <w:pStyle w:val="AralkYok"/>
        <w:ind w:firstLine="708"/>
        <w:rPr>
          <w:sz w:val="24"/>
          <w:szCs w:val="24"/>
        </w:rPr>
      </w:pPr>
      <w:r w:rsidRPr="00624F75">
        <w:rPr>
          <w:sz w:val="24"/>
          <w:szCs w:val="24"/>
        </w:rPr>
        <w:t>2.1.1.2.Sağlık</w:t>
      </w:r>
    </w:p>
    <w:p w:rsidR="00A87DDF" w:rsidRPr="00624F75" w:rsidRDefault="00A87DDF" w:rsidP="00A87DDF">
      <w:pPr>
        <w:pStyle w:val="AralkYok"/>
        <w:ind w:firstLine="708"/>
        <w:rPr>
          <w:sz w:val="24"/>
          <w:szCs w:val="24"/>
        </w:rPr>
      </w:pPr>
      <w:r w:rsidRPr="00624F75">
        <w:rPr>
          <w:sz w:val="24"/>
          <w:szCs w:val="24"/>
        </w:rPr>
        <w:t>2.1.1.3.Erken çocukluk eğitimi</w:t>
      </w:r>
    </w:p>
    <w:p w:rsidR="00A87DDF" w:rsidRPr="00624F75" w:rsidRDefault="00A87DDF" w:rsidP="00A87DDF">
      <w:pPr>
        <w:pStyle w:val="AralkYok"/>
        <w:ind w:firstLine="708"/>
        <w:rPr>
          <w:sz w:val="24"/>
          <w:szCs w:val="24"/>
        </w:rPr>
      </w:pPr>
      <w:r w:rsidRPr="00624F75">
        <w:rPr>
          <w:sz w:val="24"/>
          <w:szCs w:val="24"/>
        </w:rPr>
        <w:t>2.1.1.4.Kazanımlar</w:t>
      </w:r>
    </w:p>
    <w:p w:rsidR="00A87DDF" w:rsidRPr="00624F75" w:rsidRDefault="00A87DDF" w:rsidP="00A87DDF">
      <w:pPr>
        <w:pStyle w:val="AralkYok"/>
        <w:rPr>
          <w:sz w:val="24"/>
          <w:szCs w:val="24"/>
        </w:rPr>
      </w:pPr>
      <w:r w:rsidRPr="00624F75">
        <w:rPr>
          <w:sz w:val="24"/>
          <w:szCs w:val="24"/>
        </w:rPr>
        <w:t xml:space="preserve">2.1.2.Öğretmen </w:t>
      </w:r>
    </w:p>
    <w:p w:rsidR="00A87DDF" w:rsidRPr="00624F75" w:rsidRDefault="00A87DDF" w:rsidP="00A87DDF">
      <w:pPr>
        <w:pStyle w:val="AralkYok"/>
        <w:rPr>
          <w:sz w:val="24"/>
          <w:szCs w:val="24"/>
        </w:rPr>
      </w:pPr>
      <w:r w:rsidRPr="00624F75">
        <w:rPr>
          <w:sz w:val="24"/>
          <w:szCs w:val="24"/>
        </w:rPr>
        <w:t>2.1.3.Öğretim programları ve materyalleri</w:t>
      </w:r>
    </w:p>
    <w:p w:rsidR="00A87DDF" w:rsidRPr="00624F75" w:rsidRDefault="00A87DDF" w:rsidP="00A87DDF">
      <w:pPr>
        <w:pStyle w:val="AralkYok"/>
        <w:rPr>
          <w:sz w:val="24"/>
          <w:szCs w:val="24"/>
        </w:rPr>
      </w:pPr>
      <w:r w:rsidRPr="00624F75">
        <w:rPr>
          <w:sz w:val="24"/>
          <w:szCs w:val="24"/>
        </w:rPr>
        <w:t>2.1.4.Eğitim - öğretim ortamı ve çevresi</w:t>
      </w:r>
    </w:p>
    <w:p w:rsidR="00A87DDF" w:rsidRPr="00624F75" w:rsidRDefault="00A87DDF" w:rsidP="00A87DDF">
      <w:pPr>
        <w:pStyle w:val="AralkYok"/>
        <w:rPr>
          <w:sz w:val="24"/>
          <w:szCs w:val="24"/>
        </w:rPr>
      </w:pPr>
      <w:r w:rsidRPr="00624F75">
        <w:rPr>
          <w:sz w:val="24"/>
          <w:szCs w:val="24"/>
        </w:rPr>
        <w:t>2.1.5.Program ve türler arası geçişler</w:t>
      </w:r>
    </w:p>
    <w:p w:rsidR="00A87DDF" w:rsidRPr="00624F75" w:rsidRDefault="00A87DDF" w:rsidP="00A87DDF">
      <w:pPr>
        <w:pStyle w:val="AralkYok"/>
        <w:rPr>
          <w:sz w:val="24"/>
          <w:szCs w:val="24"/>
        </w:rPr>
      </w:pPr>
      <w:r w:rsidRPr="00624F75">
        <w:rPr>
          <w:sz w:val="24"/>
          <w:szCs w:val="24"/>
        </w:rPr>
        <w:t>2.1.6.Rehberlik</w:t>
      </w:r>
    </w:p>
    <w:p w:rsidR="00A87DDF" w:rsidRPr="00624F75" w:rsidRDefault="00A87DDF" w:rsidP="00A87DDF">
      <w:pPr>
        <w:pStyle w:val="AralkYok"/>
        <w:rPr>
          <w:sz w:val="24"/>
          <w:szCs w:val="24"/>
        </w:rPr>
      </w:pPr>
      <w:r w:rsidRPr="00624F75">
        <w:rPr>
          <w:sz w:val="24"/>
          <w:szCs w:val="24"/>
        </w:rPr>
        <w:t>2.1.7.Ölçme ve değerlendirme</w:t>
      </w:r>
    </w:p>
    <w:p w:rsidR="00A87DDF" w:rsidRPr="00624F75" w:rsidRDefault="00A87DDF" w:rsidP="00A87DDF">
      <w:pPr>
        <w:pStyle w:val="AralkYok"/>
        <w:rPr>
          <w:sz w:val="24"/>
          <w:szCs w:val="24"/>
        </w:rPr>
      </w:pPr>
      <w:r w:rsidRPr="00624F75">
        <w:rPr>
          <w:sz w:val="24"/>
          <w:szCs w:val="24"/>
        </w:rPr>
        <w:t xml:space="preserve">2.2.Eğitim ve Öğretim ile İstihdam İlişkisinin Geliştirilmesi </w:t>
      </w:r>
    </w:p>
    <w:p w:rsidR="00A87DDF" w:rsidRPr="00624F75" w:rsidRDefault="00A87DDF" w:rsidP="00A87DDF">
      <w:pPr>
        <w:pStyle w:val="AralkYok"/>
        <w:rPr>
          <w:sz w:val="24"/>
          <w:szCs w:val="24"/>
        </w:rPr>
      </w:pPr>
      <w:r w:rsidRPr="00624F75">
        <w:rPr>
          <w:sz w:val="24"/>
          <w:szCs w:val="24"/>
        </w:rPr>
        <w:t>2.2.1.Sektörle işbirliği</w:t>
      </w:r>
    </w:p>
    <w:p w:rsidR="00A87DDF" w:rsidRPr="00624F75" w:rsidRDefault="00A87DDF" w:rsidP="00A87DDF">
      <w:pPr>
        <w:pStyle w:val="AralkYok"/>
        <w:rPr>
          <w:sz w:val="24"/>
          <w:szCs w:val="24"/>
        </w:rPr>
      </w:pPr>
      <w:r w:rsidRPr="00624F75">
        <w:rPr>
          <w:sz w:val="24"/>
          <w:szCs w:val="24"/>
        </w:rPr>
        <w:t>2.2.2Önceki öğrenmelerin tanınması</w:t>
      </w:r>
    </w:p>
    <w:p w:rsidR="00A87DDF" w:rsidRPr="00624F75" w:rsidRDefault="00A87DDF" w:rsidP="00A87DDF">
      <w:pPr>
        <w:pStyle w:val="AralkYok"/>
        <w:rPr>
          <w:sz w:val="24"/>
          <w:szCs w:val="24"/>
        </w:rPr>
      </w:pPr>
      <w:r w:rsidRPr="00624F75">
        <w:rPr>
          <w:sz w:val="24"/>
          <w:szCs w:val="24"/>
        </w:rPr>
        <w:t>2.2.3.Hayata ve istihdama hazırlama</w:t>
      </w:r>
    </w:p>
    <w:p w:rsidR="00A87DDF" w:rsidRPr="00624F75" w:rsidRDefault="00A87DDF" w:rsidP="00A87DDF">
      <w:pPr>
        <w:pStyle w:val="AralkYok"/>
        <w:rPr>
          <w:sz w:val="24"/>
          <w:szCs w:val="24"/>
        </w:rPr>
      </w:pPr>
      <w:r w:rsidRPr="00624F75">
        <w:rPr>
          <w:sz w:val="24"/>
          <w:szCs w:val="24"/>
        </w:rPr>
        <w:t>2.2.4.Mesleki rehberlik</w:t>
      </w:r>
    </w:p>
    <w:p w:rsidR="00A87DDF" w:rsidRPr="00624F75" w:rsidRDefault="00A87DDF" w:rsidP="00A87DDF">
      <w:pPr>
        <w:pStyle w:val="AralkYok"/>
        <w:rPr>
          <w:sz w:val="24"/>
          <w:szCs w:val="24"/>
        </w:rPr>
      </w:pPr>
      <w:r w:rsidRPr="00624F75">
        <w:rPr>
          <w:sz w:val="24"/>
          <w:szCs w:val="24"/>
        </w:rPr>
        <w:t>2.3.Yabancı Dil ve Hareketlilik</w:t>
      </w:r>
    </w:p>
    <w:p w:rsidR="00A87DDF" w:rsidRPr="00624F75" w:rsidRDefault="00A87DDF" w:rsidP="00A87DDF">
      <w:pPr>
        <w:pStyle w:val="AralkYok"/>
        <w:rPr>
          <w:sz w:val="24"/>
          <w:szCs w:val="24"/>
        </w:rPr>
      </w:pPr>
      <w:r w:rsidRPr="00624F75">
        <w:rPr>
          <w:sz w:val="24"/>
          <w:szCs w:val="24"/>
        </w:rPr>
        <w:t>2.3.1.Yabancı dil yeterliliği</w:t>
      </w:r>
    </w:p>
    <w:p w:rsidR="00A87DDF" w:rsidRPr="00624F75" w:rsidRDefault="00A87DDF" w:rsidP="00A87DDF">
      <w:pPr>
        <w:pStyle w:val="AralkYok"/>
        <w:rPr>
          <w:sz w:val="24"/>
          <w:szCs w:val="24"/>
        </w:rPr>
      </w:pPr>
      <w:r w:rsidRPr="00624F75">
        <w:rPr>
          <w:sz w:val="24"/>
          <w:szCs w:val="24"/>
        </w:rPr>
        <w:t>2.3.2.Uluslararası hareketlilik</w:t>
      </w:r>
    </w:p>
    <w:p w:rsidR="00A87DDF" w:rsidRPr="00624F75" w:rsidRDefault="00A87DDF" w:rsidP="00A87DDF">
      <w:pPr>
        <w:pStyle w:val="AralkYok"/>
        <w:rPr>
          <w:b/>
          <w:sz w:val="32"/>
          <w:szCs w:val="32"/>
        </w:rPr>
      </w:pPr>
      <w:r w:rsidRPr="00624F75">
        <w:rPr>
          <w:b/>
          <w:sz w:val="32"/>
          <w:szCs w:val="32"/>
        </w:rPr>
        <w:t>3.Kurumsal Kapasite</w:t>
      </w:r>
    </w:p>
    <w:p w:rsidR="00A87DDF" w:rsidRPr="00624F75" w:rsidRDefault="00A87DDF" w:rsidP="00A87DDF">
      <w:pPr>
        <w:pStyle w:val="AralkYok"/>
        <w:rPr>
          <w:sz w:val="24"/>
          <w:szCs w:val="24"/>
        </w:rPr>
      </w:pPr>
      <w:r w:rsidRPr="00624F75">
        <w:rPr>
          <w:sz w:val="24"/>
          <w:szCs w:val="24"/>
        </w:rPr>
        <w:t xml:space="preserve">3.1.Beşeri Alt Yapı </w:t>
      </w:r>
    </w:p>
    <w:p w:rsidR="00A87DDF" w:rsidRPr="00624F75" w:rsidRDefault="00A87DDF" w:rsidP="00A87DDF">
      <w:pPr>
        <w:pStyle w:val="AralkYok"/>
        <w:rPr>
          <w:i/>
          <w:sz w:val="24"/>
          <w:szCs w:val="24"/>
        </w:rPr>
      </w:pPr>
      <w:r w:rsidRPr="00624F75">
        <w:rPr>
          <w:i/>
          <w:sz w:val="24"/>
          <w:szCs w:val="24"/>
        </w:rPr>
        <w:t>3.1.1.İnsan kaynakları planlaması</w:t>
      </w:r>
    </w:p>
    <w:p w:rsidR="00A87DDF" w:rsidRPr="00624F75" w:rsidRDefault="00A87DDF" w:rsidP="00A87DDF">
      <w:pPr>
        <w:pStyle w:val="AralkYok"/>
        <w:rPr>
          <w:i/>
          <w:sz w:val="24"/>
          <w:szCs w:val="24"/>
        </w:rPr>
      </w:pPr>
      <w:r w:rsidRPr="00624F75">
        <w:rPr>
          <w:i/>
          <w:sz w:val="24"/>
          <w:szCs w:val="24"/>
        </w:rPr>
        <w:t>3.1.2.İnsan kaynakları yönetimi</w:t>
      </w:r>
    </w:p>
    <w:p w:rsidR="00A87DDF" w:rsidRPr="00624F75" w:rsidRDefault="00A87DDF" w:rsidP="00A87DDF">
      <w:pPr>
        <w:pStyle w:val="AralkYok"/>
        <w:rPr>
          <w:i/>
          <w:sz w:val="24"/>
          <w:szCs w:val="24"/>
        </w:rPr>
      </w:pPr>
      <w:r w:rsidRPr="00624F75">
        <w:rPr>
          <w:i/>
          <w:sz w:val="24"/>
          <w:szCs w:val="24"/>
        </w:rPr>
        <w:t>3.1.3.İnsan kaynaklarının eğitimi ve geliştirilmesi</w:t>
      </w:r>
    </w:p>
    <w:p w:rsidR="00A87DDF" w:rsidRPr="00624F75" w:rsidRDefault="00A87DDF" w:rsidP="00A87DDF">
      <w:pPr>
        <w:pStyle w:val="AralkYok"/>
        <w:rPr>
          <w:sz w:val="24"/>
          <w:szCs w:val="24"/>
        </w:rPr>
      </w:pPr>
      <w:r w:rsidRPr="00624F75">
        <w:rPr>
          <w:sz w:val="24"/>
          <w:szCs w:val="24"/>
        </w:rPr>
        <w:t>3.2.Fiziki ve Mali Alt Yapı</w:t>
      </w:r>
    </w:p>
    <w:p w:rsidR="00A87DDF" w:rsidRPr="00624F75" w:rsidRDefault="00A87DDF" w:rsidP="00A87DDF">
      <w:pPr>
        <w:pStyle w:val="AralkYok"/>
        <w:rPr>
          <w:i/>
          <w:sz w:val="24"/>
          <w:szCs w:val="24"/>
        </w:rPr>
      </w:pPr>
      <w:r w:rsidRPr="00624F75">
        <w:rPr>
          <w:i/>
          <w:sz w:val="24"/>
          <w:szCs w:val="24"/>
        </w:rPr>
        <w:t>3.2.1.Finansal kaynakların etkin yönetimi</w:t>
      </w:r>
    </w:p>
    <w:p w:rsidR="00A87DDF" w:rsidRPr="00624F75" w:rsidRDefault="00A87DDF" w:rsidP="00A87DDF">
      <w:pPr>
        <w:pStyle w:val="AralkYok"/>
        <w:rPr>
          <w:sz w:val="24"/>
          <w:szCs w:val="24"/>
        </w:rPr>
      </w:pPr>
      <w:r w:rsidRPr="00624F75">
        <w:rPr>
          <w:sz w:val="24"/>
          <w:szCs w:val="24"/>
        </w:rPr>
        <w:t>3.2.2.Okul bazlı bütçeleme</w:t>
      </w:r>
    </w:p>
    <w:p w:rsidR="00A87DDF" w:rsidRPr="00624F75" w:rsidRDefault="00A87DDF" w:rsidP="00A87DDF">
      <w:pPr>
        <w:pStyle w:val="AralkYok"/>
        <w:rPr>
          <w:sz w:val="24"/>
          <w:szCs w:val="24"/>
        </w:rPr>
      </w:pPr>
      <w:r w:rsidRPr="00624F75">
        <w:rPr>
          <w:sz w:val="24"/>
          <w:szCs w:val="24"/>
        </w:rPr>
        <w:t>3.2.3.Eğitim tesisleri ve alt yapı</w:t>
      </w:r>
    </w:p>
    <w:p w:rsidR="00A87DDF" w:rsidRPr="00624F75" w:rsidRDefault="00A87DDF" w:rsidP="00A87DDF">
      <w:pPr>
        <w:pStyle w:val="AralkYok"/>
        <w:rPr>
          <w:sz w:val="24"/>
          <w:szCs w:val="24"/>
        </w:rPr>
      </w:pPr>
      <w:r w:rsidRPr="00624F75">
        <w:rPr>
          <w:sz w:val="24"/>
          <w:szCs w:val="24"/>
        </w:rPr>
        <w:t xml:space="preserve">3.2.4.Donatım </w:t>
      </w:r>
    </w:p>
    <w:p w:rsidR="00A87DDF" w:rsidRPr="00624F75" w:rsidRDefault="00A87DDF" w:rsidP="00A87DDF">
      <w:pPr>
        <w:pStyle w:val="AralkYok"/>
        <w:rPr>
          <w:sz w:val="24"/>
          <w:szCs w:val="24"/>
        </w:rPr>
      </w:pPr>
      <w:r w:rsidRPr="00624F75">
        <w:rPr>
          <w:sz w:val="24"/>
          <w:szCs w:val="24"/>
        </w:rPr>
        <w:t>3.3.Yönetim ve Organizasyon</w:t>
      </w:r>
    </w:p>
    <w:p w:rsidR="00A87DDF" w:rsidRPr="00624F75" w:rsidRDefault="00A87DDF" w:rsidP="00A87DDF">
      <w:pPr>
        <w:pStyle w:val="AralkYok"/>
        <w:rPr>
          <w:i/>
          <w:sz w:val="24"/>
          <w:szCs w:val="24"/>
        </w:rPr>
      </w:pPr>
      <w:r w:rsidRPr="00624F75">
        <w:rPr>
          <w:i/>
          <w:sz w:val="24"/>
          <w:szCs w:val="24"/>
        </w:rPr>
        <w:t>3.3.1.Kurumsal yapının iyileştirilmesi</w:t>
      </w:r>
    </w:p>
    <w:p w:rsidR="00A87DDF" w:rsidRPr="00624F75" w:rsidRDefault="00A87DDF" w:rsidP="00A87DDF">
      <w:pPr>
        <w:pStyle w:val="AralkYok"/>
        <w:ind w:firstLine="708"/>
        <w:rPr>
          <w:sz w:val="24"/>
          <w:szCs w:val="24"/>
        </w:rPr>
      </w:pPr>
      <w:r w:rsidRPr="00624F75">
        <w:rPr>
          <w:sz w:val="24"/>
          <w:szCs w:val="24"/>
        </w:rPr>
        <w:t>3.3.1.1.Bürokrasinin azaltılması</w:t>
      </w:r>
    </w:p>
    <w:p w:rsidR="00A87DDF" w:rsidRPr="00624F75" w:rsidRDefault="00A87DDF" w:rsidP="00A87DDF">
      <w:pPr>
        <w:pStyle w:val="AralkYok"/>
        <w:ind w:firstLine="708"/>
        <w:rPr>
          <w:sz w:val="24"/>
          <w:szCs w:val="24"/>
        </w:rPr>
      </w:pPr>
      <w:r w:rsidRPr="00624F75">
        <w:rPr>
          <w:sz w:val="24"/>
          <w:szCs w:val="24"/>
        </w:rPr>
        <w:t>3.3.1.2.İş analizleri ve iş tanımları</w:t>
      </w:r>
    </w:p>
    <w:p w:rsidR="00A87DDF" w:rsidRPr="00624F75" w:rsidRDefault="00A87DDF" w:rsidP="00A87DDF">
      <w:pPr>
        <w:pStyle w:val="AralkYok"/>
        <w:ind w:firstLine="708"/>
        <w:rPr>
          <w:sz w:val="24"/>
          <w:szCs w:val="24"/>
        </w:rPr>
      </w:pPr>
      <w:r w:rsidRPr="00624F75">
        <w:rPr>
          <w:sz w:val="24"/>
          <w:szCs w:val="24"/>
        </w:rPr>
        <w:t>3.3.1.3.Mevzuatın güncellenmesi</w:t>
      </w:r>
    </w:p>
    <w:p w:rsidR="00A87DDF" w:rsidRPr="00624F75" w:rsidRDefault="00A87DDF" w:rsidP="00A87DDF">
      <w:pPr>
        <w:pStyle w:val="AralkYok"/>
        <w:rPr>
          <w:sz w:val="24"/>
          <w:szCs w:val="24"/>
        </w:rPr>
      </w:pPr>
      <w:r w:rsidRPr="00624F75">
        <w:rPr>
          <w:sz w:val="24"/>
          <w:szCs w:val="24"/>
        </w:rPr>
        <w:t>3.3.2.İzleme ve değerlendirme</w:t>
      </w:r>
    </w:p>
    <w:p w:rsidR="00A87DDF" w:rsidRPr="00624F75" w:rsidRDefault="00A87DDF" w:rsidP="00A87DDF">
      <w:pPr>
        <w:pStyle w:val="AralkYok"/>
        <w:rPr>
          <w:sz w:val="24"/>
          <w:szCs w:val="24"/>
        </w:rPr>
      </w:pPr>
      <w:r w:rsidRPr="00624F75">
        <w:rPr>
          <w:sz w:val="24"/>
          <w:szCs w:val="24"/>
        </w:rPr>
        <w:t>3.3.3.Avrupa Birliğine uyum ve uluslararasılaşma</w:t>
      </w:r>
    </w:p>
    <w:p w:rsidR="00A87DDF" w:rsidRPr="00624F75" w:rsidRDefault="00A87DDF" w:rsidP="00A87DDF">
      <w:pPr>
        <w:pStyle w:val="AralkYok"/>
        <w:rPr>
          <w:sz w:val="24"/>
          <w:szCs w:val="24"/>
        </w:rPr>
      </w:pPr>
      <w:r w:rsidRPr="00624F75">
        <w:rPr>
          <w:sz w:val="24"/>
          <w:szCs w:val="24"/>
        </w:rPr>
        <w:t xml:space="preserve">3.3.4.Sosyal tarafların katılımı ve yönetişim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 xml:space="preserve">3.3.4.1.Çoğulculuk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 xml:space="preserve">3.3.4.2.Katılımcılık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3.3.4.3.Şeffaflık ve hesap verebilirlik</w:t>
      </w:r>
    </w:p>
    <w:p w:rsidR="00A87DDF" w:rsidRPr="00624F75" w:rsidRDefault="00A87DDF" w:rsidP="00A87DDF">
      <w:pPr>
        <w:pStyle w:val="AralkYok"/>
        <w:rPr>
          <w:sz w:val="24"/>
          <w:szCs w:val="24"/>
        </w:rPr>
      </w:pPr>
      <w:r w:rsidRPr="00624F75">
        <w:rPr>
          <w:sz w:val="24"/>
          <w:szCs w:val="24"/>
        </w:rPr>
        <w:t>3.3.5.Kurumsal iletişim</w:t>
      </w:r>
    </w:p>
    <w:p w:rsidR="00A87DDF" w:rsidRPr="00624F75" w:rsidRDefault="00A87DDF" w:rsidP="00A87DDF">
      <w:pPr>
        <w:pStyle w:val="AralkYok"/>
        <w:rPr>
          <w:sz w:val="24"/>
          <w:szCs w:val="24"/>
        </w:rPr>
      </w:pPr>
      <w:r w:rsidRPr="00624F75">
        <w:rPr>
          <w:sz w:val="24"/>
          <w:szCs w:val="24"/>
        </w:rPr>
        <w:t>3.4.Bilgi Yönetimi</w:t>
      </w:r>
    </w:p>
    <w:p w:rsidR="00A87DDF" w:rsidRPr="00624F75" w:rsidRDefault="00A87DDF" w:rsidP="00A87DDF">
      <w:pPr>
        <w:pStyle w:val="AralkYok"/>
        <w:rPr>
          <w:sz w:val="24"/>
          <w:szCs w:val="24"/>
        </w:rPr>
      </w:pPr>
      <w:r w:rsidRPr="00624F75">
        <w:rPr>
          <w:sz w:val="24"/>
          <w:szCs w:val="24"/>
        </w:rPr>
        <w:t>3.4.1.Bakanlık hizmetlerinin e-devlet aracılığıyla sunumu</w:t>
      </w:r>
    </w:p>
    <w:p w:rsidR="00A87DDF" w:rsidRPr="00624F75" w:rsidRDefault="00A87DDF" w:rsidP="00A87DDF">
      <w:pPr>
        <w:pStyle w:val="AralkYok"/>
        <w:rPr>
          <w:sz w:val="24"/>
          <w:szCs w:val="24"/>
        </w:rPr>
      </w:pPr>
      <w:r w:rsidRPr="00624F75">
        <w:rPr>
          <w:sz w:val="24"/>
          <w:szCs w:val="24"/>
        </w:rPr>
        <w:t>3.4.2.Elektronik ağ ortamlarının etkinliğinin artırılması</w:t>
      </w:r>
    </w:p>
    <w:p w:rsidR="00A87DDF" w:rsidRPr="00624F75" w:rsidRDefault="00A87DDF" w:rsidP="00A87DDF">
      <w:pPr>
        <w:pStyle w:val="AralkYok"/>
        <w:rPr>
          <w:sz w:val="24"/>
          <w:szCs w:val="24"/>
        </w:rPr>
      </w:pPr>
      <w:r w:rsidRPr="00624F75">
        <w:rPr>
          <w:sz w:val="24"/>
          <w:szCs w:val="24"/>
        </w:rPr>
        <w:t>3.4.3.Veri toplama ve analiz</w:t>
      </w:r>
    </w:p>
    <w:p w:rsidR="00A87DDF" w:rsidRPr="00624F75" w:rsidRDefault="00A87DDF" w:rsidP="00A87DDF">
      <w:pPr>
        <w:pStyle w:val="AralkYok"/>
        <w:rPr>
          <w:sz w:val="24"/>
          <w:szCs w:val="24"/>
        </w:rPr>
      </w:pPr>
      <w:r w:rsidRPr="00624F75">
        <w:rPr>
          <w:sz w:val="24"/>
          <w:szCs w:val="24"/>
        </w:rPr>
        <w:t>3.4.4.Veri iletimi ve bilgi paylaşımı</w:t>
      </w:r>
    </w:p>
    <w:p w:rsidR="00535934" w:rsidRDefault="00535934" w:rsidP="00535934">
      <w:pPr>
        <w:rPr>
          <w:rFonts w:ascii="Times New Roman" w:hAnsi="Times New Roman"/>
          <w:b/>
          <w:sz w:val="24"/>
          <w:szCs w:val="24"/>
        </w:rPr>
      </w:pPr>
    </w:p>
    <w:p w:rsidR="0061029D" w:rsidRDefault="00154178" w:rsidP="0061029D">
      <w:pPr>
        <w:jc w:val="center"/>
        <w:rPr>
          <w:rFonts w:ascii="Times New Roman" w:hAnsi="Times New Roman"/>
          <w:b/>
          <w:sz w:val="24"/>
          <w:szCs w:val="24"/>
        </w:rPr>
      </w:pPr>
      <w:r w:rsidRPr="00E9199C">
        <w:rPr>
          <w:rFonts w:eastAsia="MS Mincho"/>
          <w:bCs/>
          <w:iCs/>
          <w:color w:val="000000"/>
          <w:sz w:val="44"/>
          <w:szCs w:val="44"/>
          <w:lang w:eastAsia="tr-TR"/>
        </w:rPr>
        <w:lastRenderedPageBreak/>
        <w:pict>
          <v:shape id="_x0000_i1027" type="#_x0000_t136" style="width:292.15pt;height:76.15pt" fillcolor="red">
            <v:shadow color="#868686"/>
            <v:textpath style="font-family:&quot;Arial Black&quot;;v-text-kern:t" trim="t" fitpath="t" string="III.BÖLÜM &#10;GELECEĞE YÖNELİM&#10;"/>
          </v:shape>
        </w:pict>
      </w:r>
    </w:p>
    <w:p w:rsidR="00A87DDF" w:rsidRDefault="0061029D" w:rsidP="00535934">
      <w:pPr>
        <w:ind w:left="360"/>
        <w:rPr>
          <w:b/>
          <w:sz w:val="28"/>
          <w:szCs w:val="28"/>
        </w:rPr>
      </w:pPr>
      <w:r>
        <w:rPr>
          <w:b/>
          <w:noProof/>
          <w:sz w:val="28"/>
          <w:szCs w:val="28"/>
          <w:lang w:val="tr-TR" w:eastAsia="tr-TR" w:bidi="ar-SA"/>
        </w:rPr>
        <w:drawing>
          <wp:inline distT="0" distB="0" distL="0" distR="0">
            <wp:extent cx="5533435" cy="6673932"/>
            <wp:effectExtent l="19050" t="0" r="0" b="0"/>
            <wp:docPr id="8" name="Resim 6" descr="C:\Users\elif\Desktop\stratejik plan hilal\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f\Desktop\stratejik plan hilal\ok.png"/>
                    <pic:cNvPicPr>
                      <a:picLocks noChangeAspect="1" noChangeArrowheads="1"/>
                    </pic:cNvPicPr>
                  </pic:nvPicPr>
                  <pic:blipFill>
                    <a:blip r:embed="rId22" cstate="print"/>
                    <a:srcRect/>
                    <a:stretch>
                      <a:fillRect/>
                    </a:stretch>
                  </pic:blipFill>
                  <pic:spPr bwMode="auto">
                    <a:xfrm>
                      <a:off x="0" y="0"/>
                      <a:ext cx="5533803" cy="6674375"/>
                    </a:xfrm>
                    <a:prstGeom prst="rect">
                      <a:avLst/>
                    </a:prstGeom>
                    <a:noFill/>
                    <a:ln w="9525">
                      <a:noFill/>
                      <a:miter lim="800000"/>
                      <a:headEnd/>
                      <a:tailEnd/>
                    </a:ln>
                  </pic:spPr>
                </pic:pic>
              </a:graphicData>
            </a:graphic>
          </wp:inline>
        </w:drawing>
      </w:r>
    </w:p>
    <w:p w:rsidR="00C550CE" w:rsidRDefault="00C550CE" w:rsidP="00535934">
      <w:pPr>
        <w:ind w:left="360"/>
        <w:rPr>
          <w:b/>
          <w:sz w:val="28"/>
          <w:szCs w:val="28"/>
        </w:rPr>
      </w:pPr>
    </w:p>
    <w:p w:rsidR="00C550CE" w:rsidRDefault="00C550CE" w:rsidP="00535934">
      <w:pPr>
        <w:ind w:left="360"/>
        <w:rPr>
          <w:b/>
          <w:sz w:val="28"/>
          <w:szCs w:val="28"/>
        </w:rPr>
      </w:pPr>
    </w:p>
    <w:p w:rsidR="00535934" w:rsidRPr="009B3664" w:rsidRDefault="00535934" w:rsidP="00535934">
      <w:pPr>
        <w:jc w:val="center"/>
        <w:rPr>
          <w:rFonts w:ascii="Times New Roman" w:hAnsi="Times New Roman"/>
          <w:b/>
          <w:sz w:val="24"/>
          <w:szCs w:val="24"/>
        </w:rPr>
      </w:pPr>
    </w:p>
    <w:p w:rsidR="0016141D" w:rsidRPr="005E3C46" w:rsidRDefault="00E9199C" w:rsidP="00AB2C37">
      <w:pPr>
        <w:jc w:val="center"/>
        <w:rPr>
          <w:rFonts w:ascii="Times New Roman" w:eastAsia="MS Mincho" w:hAnsi="Times New Roman"/>
          <w:sz w:val="24"/>
          <w:szCs w:val="24"/>
          <w:lang w:eastAsia="tr-TR"/>
        </w:rPr>
      </w:pPr>
      <w:r w:rsidRPr="00E9199C">
        <w:rPr>
          <w:rFonts w:ascii="Times New Roman" w:eastAsia="MS Mincho" w:hAnsi="Times New Roman"/>
          <w:sz w:val="24"/>
          <w:szCs w:val="24"/>
          <w:lang w:eastAsia="tr-TR"/>
        </w:rPr>
        <w:pict>
          <v:shape id="_x0000_i1028" type="#_x0000_t136" style="width:249.25pt;height:40.85pt" fillcolor="#4d005f [2407]" strokecolor="#74005e [2406]">
            <v:shadow on="t" type="perspective" color="#c3dcff [664]" opacity="52429f" origin="-.5,-.5" offset="-26pt,-36pt" matrix="1.25,,,1.25"/>
            <v:textpath style="font-family:&quot;Times New Roman&quot;;v-text-kern:t" trim="t" fitpath="t" string="MİSYONUMUZ"/>
          </v:shape>
        </w:pict>
      </w:r>
    </w:p>
    <w:p w:rsidR="0016141D" w:rsidRPr="005E3C46" w:rsidRDefault="0016141D" w:rsidP="0016141D">
      <w:pPr>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E9199C" w:rsidP="0016141D">
      <w:pPr>
        <w:tabs>
          <w:tab w:val="left" w:pos="1635"/>
        </w:tabs>
        <w:rPr>
          <w:rFonts w:ascii="Times New Roman" w:eastAsia="MS Mincho" w:hAnsi="Times New Roman"/>
          <w:sz w:val="24"/>
          <w:szCs w:val="24"/>
          <w:lang w:eastAsia="tr-TR"/>
        </w:rPr>
      </w:pPr>
      <w:r w:rsidRPr="00E9199C">
        <w:rPr>
          <w:rFonts w:ascii="Times New Roman" w:eastAsia="MS Mincho" w:hAnsi="Times New Roman"/>
          <w:noProof/>
          <w:sz w:val="24"/>
          <w:szCs w:val="24"/>
          <w:lang w:eastAsia="tr-T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633" type="#_x0000_t185" style="position:absolute;left:0;text-align:left;margin-left:82.4pt;margin-top:215.35pt;width:295.1pt;height:334.25pt;rotation:-270;z-index:251738112;mso-wrap-distance-right:36pt;mso-position-horizontal-relative:margin;mso-position-vertical-relative:margin;mso-height-relative:margin" o:allowincell="f" adj="2346" fillcolor="#ff388c [3204]" strokecolor="#ff388c [3204]" strokeweight="1pt">
            <v:shadow on="t" type="double" opacity=".5" color2="shadow add(102)" offset="3pt,-3pt" offset2="6pt,-6pt"/>
            <v:textbox style="mso-next-textbox:#_x0000_s1633;mso-fit-shape-to-text:t" inset="18pt,18pt,,18pt">
              <w:txbxContent>
                <w:p w:rsidR="00732A70" w:rsidRPr="00CB3A7F" w:rsidRDefault="00732A70" w:rsidP="00CB3A7F">
                  <w:pPr>
                    <w:jc w:val="center"/>
                    <w:rPr>
                      <w:i/>
                      <w:iCs/>
                      <w:color w:val="686868" w:themeColor="background2" w:themeShade="7F"/>
                    </w:rPr>
                  </w:pPr>
                  <w:r w:rsidRPr="00CB3A7F">
                    <w:rPr>
                      <w:i/>
                      <w:iCs/>
                      <w:color w:val="686868" w:themeColor="background2" w:themeShade="7F"/>
                      <w:sz w:val="28"/>
                    </w:rPr>
                    <w:t>Okul ve kurumlar arası çevre koordinasyonu ile, üretilen hizmetlerden tüm paydaşların yararlanmasını sağlayarak; kurumda çalışanların etkinliğinin, verimliliğini ve kurumumuzdan hizmet alanların memnuniyetinin arttırılmasını sağlarız</w:t>
                  </w:r>
                  <w:r w:rsidRPr="00CB3A7F">
                    <w:rPr>
                      <w:i/>
                      <w:iCs/>
                      <w:color w:val="686868" w:themeColor="background2" w:themeShade="7F"/>
                    </w:rPr>
                    <w:t>.</w:t>
                  </w:r>
                </w:p>
                <w:p w:rsidR="00732A70" w:rsidRDefault="00732A70">
                  <w:pPr>
                    <w:jc w:val="right"/>
                    <w:rPr>
                      <w:i/>
                      <w:iCs/>
                      <w:color w:val="686868" w:themeColor="background2" w:themeShade="7F"/>
                      <w:lang w:val="tr-TR"/>
                    </w:rPr>
                  </w:pPr>
                </w:p>
              </w:txbxContent>
            </v:textbox>
            <w10:wrap type="square" anchorx="margin" anchory="margin"/>
          </v:shape>
        </w:pict>
      </w: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CB3A7F" w:rsidRDefault="00CB3A7F" w:rsidP="00AB2C37">
      <w:pPr>
        <w:ind w:firstLine="708"/>
        <w:jc w:val="center"/>
        <w:rPr>
          <w:rFonts w:ascii="Times New Roman" w:hAnsi="Times New Roman"/>
        </w:rPr>
      </w:pPr>
    </w:p>
    <w:p w:rsidR="00535934" w:rsidRDefault="00E9199C" w:rsidP="00AB2C37">
      <w:pPr>
        <w:ind w:firstLine="708"/>
        <w:jc w:val="center"/>
        <w:rPr>
          <w:rFonts w:ascii="Times New Roman" w:hAnsi="Times New Roman"/>
        </w:rPr>
      </w:pPr>
      <w:r w:rsidRPr="00E9199C">
        <w:rPr>
          <w:rFonts w:ascii="Times New Roman" w:hAnsi="Times New Roman"/>
        </w:rPr>
        <w:pict>
          <v:shape id="_x0000_i1029" type="#_x0000_t136" style="width:243.7pt;height:40.85pt" fillcolor="#4d005f [2407]" strokecolor="#74005e [2406]">
            <v:shadow on="t" type="perspective" color="#c3dcff [664]" opacity="52429f" origin="-.5,-.5" offset="-26pt,-36pt" matrix="1.25,,,1.25"/>
            <v:textpath style="font-family:&quot;Times New Roman&quot;;v-text-kern:t" trim="t" fitpath="t" string="VİZYONUMUZ"/>
          </v:shape>
        </w:pict>
      </w:r>
    </w:p>
    <w:p w:rsidR="00CB3A7F" w:rsidRPr="00FB3BF5" w:rsidRDefault="00CB3A7F" w:rsidP="00CB3A7F">
      <w:pPr>
        <w:ind w:firstLine="708"/>
        <w:rPr>
          <w:rFonts w:ascii="Times New Roman" w:hAnsi="Times New Roman"/>
        </w:rPr>
      </w:pPr>
    </w:p>
    <w:p w:rsidR="00535934" w:rsidRDefault="00E9199C" w:rsidP="00535934">
      <w:r w:rsidRPr="00E9199C">
        <w:rPr>
          <w:rFonts w:ascii="Times New Roman" w:eastAsia="MS Mincho" w:hAnsi="Times New Roman"/>
          <w:noProof/>
          <w:sz w:val="24"/>
          <w:szCs w:val="24"/>
          <w:lang w:eastAsia="tr-TR"/>
        </w:rPr>
        <w:pict>
          <v:shape id="_x0000_s1632" type="#_x0000_t185" style="position:absolute;left:0;text-align:left;margin-left:127.4pt;margin-top:97.35pt;width:219.25pt;height:354.5pt;rotation:-270;z-index:251736064;mso-wrap-distance-right:36pt;mso-position-horizontal-relative:margin;mso-position-vertical-relative:margin;mso-height-relative:margin" o:allowincell="f" adj="2346" fillcolor="#ff388c [3204]" strokecolor="#ff388c [3204]" strokeweight="1pt">
            <v:shadow on="t" type="double" opacity=".5" color2="shadow add(102)" offset="3pt,-3pt" offset2="6pt,-6pt"/>
            <v:textbox style="mso-next-textbox:#_x0000_s1632" inset="18pt,18pt,,18pt">
              <w:txbxContent>
                <w:p w:rsidR="00732A70" w:rsidRPr="00CB3A7F" w:rsidRDefault="00732A70" w:rsidP="00CB3A7F">
                  <w:pPr>
                    <w:jc w:val="center"/>
                    <w:rPr>
                      <w:i/>
                      <w:iCs/>
                      <w:color w:val="686868" w:themeColor="background2" w:themeShade="7F"/>
                      <w:sz w:val="28"/>
                    </w:rPr>
                  </w:pPr>
                  <w:r w:rsidRPr="00CB3A7F">
                    <w:rPr>
                      <w:i/>
                      <w:iCs/>
                      <w:color w:val="686868" w:themeColor="background2" w:themeShade="7F"/>
                      <w:sz w:val="28"/>
                    </w:rPr>
                    <w:t>Eğitimde ulusal ve evrensel değerler doğrultusunda farklılık yaratan, teknolojiyi etkin şekilde kullanan, bilgi çağının gereklerini yerine getiren bir kurum olmak.</w:t>
                  </w:r>
                </w:p>
                <w:p w:rsidR="00732A70" w:rsidRDefault="00732A70">
                  <w:pPr>
                    <w:jc w:val="right"/>
                    <w:rPr>
                      <w:i/>
                      <w:iCs/>
                      <w:color w:val="686868" w:themeColor="background2" w:themeShade="7F"/>
                      <w:lang w:val="tr-TR"/>
                    </w:rPr>
                  </w:pPr>
                </w:p>
              </w:txbxContent>
            </v:textbox>
            <w10:wrap type="square" anchorx="margin" anchory="margin"/>
          </v:shape>
        </w:pict>
      </w:r>
    </w:p>
    <w:p w:rsidR="00535934" w:rsidRDefault="00535934"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D4109B" w:rsidRDefault="0016141D" w:rsidP="0016141D">
      <w:pPr>
        <w:autoSpaceDE w:val="0"/>
        <w:autoSpaceDN w:val="0"/>
        <w:adjustRightInd w:val="0"/>
        <w:spacing w:after="0" w:line="240" w:lineRule="auto"/>
        <w:rPr>
          <w:rFonts w:ascii="Times New Roman" w:eastAsia="Times#20New#20Roman,Bold" w:hAnsi="Times New Roman"/>
          <w:b/>
          <w:bCs/>
          <w:color w:val="000000"/>
          <w:sz w:val="24"/>
          <w:szCs w:val="24"/>
        </w:rPr>
      </w:pPr>
      <w:r>
        <w:rPr>
          <w:rFonts w:ascii="Times New Roman" w:eastAsia="MS Mincho" w:hAnsi="Times New Roman"/>
          <w:sz w:val="24"/>
          <w:szCs w:val="24"/>
          <w:lang w:eastAsia="tr-TR"/>
        </w:rPr>
        <w:tab/>
      </w:r>
    </w:p>
    <w:p w:rsidR="0061029D" w:rsidRDefault="0061029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C550CE" w:rsidRDefault="00E9199C" w:rsidP="00177604">
      <w:pPr>
        <w:autoSpaceDE w:val="0"/>
        <w:autoSpaceDN w:val="0"/>
        <w:adjustRightInd w:val="0"/>
        <w:spacing w:after="0" w:line="240" w:lineRule="auto"/>
        <w:rPr>
          <w:rFonts w:ascii="Times New Roman" w:eastAsia="Times#20New#20Roman,Bold" w:hAnsi="Times New Roman"/>
          <w:b/>
          <w:bCs/>
          <w:color w:val="000000"/>
          <w:sz w:val="24"/>
          <w:szCs w:val="24"/>
        </w:rPr>
      </w:pPr>
      <w:r w:rsidRPr="00E9199C">
        <w:rPr>
          <w:rFonts w:ascii="Times New Roman" w:eastAsia="Times#20New#20Roman,Bold" w:hAnsi="Times New Roman"/>
          <w:b/>
          <w:bCs/>
          <w:color w:val="000000"/>
          <w:sz w:val="24"/>
          <w:szCs w:val="24"/>
        </w:rPr>
        <w:pict>
          <v:shape id="_x0000_i1030" type="#_x0000_t136" style="width:335.75pt;height:27.7pt" fillcolor="#74005e [2406]" strokecolor="#74005e [2406]">
            <v:shadow on="t" type="perspective" color="#c3dcff [664]" opacity="52429f" origin="-.5,-.5" offset="-26pt,-36pt" matrix="1.25,,,1.25"/>
            <v:textpath style="font-family:&quot;Times New Roman&quot;;v-text-kern:t" trim="t" fitpath="t" string="TEMEL DEĞERLERİMİZ"/>
          </v:shape>
        </w:pict>
      </w:r>
    </w:p>
    <w:p w:rsidR="0016141D" w:rsidRDefault="0016141D" w:rsidP="0061029D">
      <w:pPr>
        <w:autoSpaceDE w:val="0"/>
        <w:autoSpaceDN w:val="0"/>
        <w:adjustRightInd w:val="0"/>
        <w:spacing w:after="0" w:line="240" w:lineRule="auto"/>
        <w:ind w:firstLine="0"/>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E9199C" w:rsidP="00177604">
      <w:pPr>
        <w:autoSpaceDE w:val="0"/>
        <w:autoSpaceDN w:val="0"/>
        <w:adjustRightInd w:val="0"/>
        <w:spacing w:after="0" w:line="240" w:lineRule="auto"/>
        <w:rPr>
          <w:rFonts w:ascii="Times New Roman" w:eastAsia="Times#20New#20Roman,Bold" w:hAnsi="Times New Roman"/>
          <w:b/>
          <w:bCs/>
          <w:color w:val="000000"/>
          <w:sz w:val="24"/>
          <w:szCs w:val="24"/>
        </w:rPr>
      </w:pPr>
      <w:r w:rsidRPr="00E9199C">
        <w:rPr>
          <w:rFonts w:eastAsia="Times#20New#20Roman,Bold" w:cstheme="minorHAnsi"/>
          <w:b/>
          <w:bCs/>
          <w:noProof/>
          <w:color w:val="000000"/>
          <w:sz w:val="28"/>
          <w:szCs w:val="24"/>
        </w:rPr>
        <w:pict>
          <v:shape id="_x0000_s1629" type="#_x0000_t185" style="position:absolute;left:0;text-align:left;margin-left:-21.95pt;margin-top:151.15pt;width:501pt;height:401.75pt;rotation:-270;z-index:251734016;mso-wrap-distance-right:36pt;mso-position-horizontal-relative:margin;mso-position-vertical-relative:margin;mso-height-relative:margin" o:allowincell="f" adj="2346" fillcolor="#ff388c [3204]" strokecolor="#ff388c [3204]" strokeweight="1pt">
            <v:shadow on="t" type="double" opacity=".5" color2="shadow add(102)" offset="3pt,-3pt" offset2="6pt,-6pt"/>
            <v:textbox style="mso-next-textbox:#_x0000_s1629" inset="18pt,18pt,,18pt">
              <w:txbxContent>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1.</w:t>
                  </w:r>
                  <w:r w:rsidRPr="002405E0">
                    <w:rPr>
                      <w:i/>
                      <w:iCs/>
                      <w:color w:val="686868" w:themeColor="background2" w:themeShade="7F"/>
                      <w:sz w:val="24"/>
                    </w:rPr>
                    <w:t>Hizmet üretiminde güvenirlik ve şeffaflık esastır.</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2.</w:t>
                  </w:r>
                  <w:r w:rsidRPr="002405E0">
                    <w:rPr>
                      <w:i/>
                      <w:iCs/>
                      <w:color w:val="686868" w:themeColor="background2" w:themeShade="7F"/>
                      <w:sz w:val="24"/>
                    </w:rPr>
                    <w:t>Paydaşlarımıza saygı ile yaklaşırız.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3.</w:t>
                  </w:r>
                  <w:r w:rsidRPr="002405E0">
                    <w:rPr>
                      <w:i/>
                      <w:iCs/>
                      <w:color w:val="686868" w:themeColor="background2" w:themeShade="7F"/>
                      <w:sz w:val="24"/>
                    </w:rPr>
                    <w:t>Sürekli gelişme düşüncesini benimsiyoruz.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4.</w:t>
                  </w:r>
                  <w:r w:rsidRPr="002405E0">
                    <w:rPr>
                      <w:i/>
                      <w:iCs/>
                      <w:color w:val="686868" w:themeColor="background2" w:themeShade="7F"/>
                      <w:sz w:val="24"/>
                    </w:rPr>
                    <w:t>İnsan haklarına saygılıyız.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5.</w:t>
                  </w:r>
                  <w:r w:rsidRPr="002405E0">
                    <w:rPr>
                      <w:i/>
                      <w:iCs/>
                      <w:color w:val="686868" w:themeColor="background2" w:themeShade="7F"/>
                      <w:sz w:val="24"/>
                    </w:rPr>
                    <w:t>İşbirliği,dayanışma ve fırsat eşitliğinden yanayız.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6.</w:t>
                  </w:r>
                  <w:r w:rsidRPr="002405E0">
                    <w:rPr>
                      <w:i/>
                      <w:iCs/>
                      <w:color w:val="686868" w:themeColor="background2" w:themeShade="7F"/>
                      <w:sz w:val="24"/>
                    </w:rPr>
                    <w:t>Doğaya ve çevreye duyarlıyız.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7.</w:t>
                  </w:r>
                  <w:r w:rsidRPr="002405E0">
                    <w:rPr>
                      <w:i/>
                      <w:iCs/>
                      <w:color w:val="686868" w:themeColor="background2" w:themeShade="7F"/>
                      <w:sz w:val="24"/>
                    </w:rPr>
                    <w:t>Planlıyız.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8.</w:t>
                  </w:r>
                  <w:r w:rsidRPr="002405E0">
                    <w:rPr>
                      <w:i/>
                      <w:iCs/>
                      <w:color w:val="686868" w:themeColor="background2" w:themeShade="7F"/>
                      <w:sz w:val="24"/>
                    </w:rPr>
                    <w:t>Kültürel ve ahlaki değerlere bağlıyız.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9.</w:t>
                  </w:r>
                  <w:r w:rsidRPr="002405E0">
                    <w:rPr>
                      <w:i/>
                      <w:iCs/>
                      <w:color w:val="686868" w:themeColor="background2" w:themeShade="7F"/>
                      <w:sz w:val="24"/>
                    </w:rPr>
                    <w:t>Verimli ve etkili çalışırız.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10.</w:t>
                  </w:r>
                  <w:r w:rsidRPr="002405E0">
                    <w:rPr>
                      <w:i/>
                      <w:iCs/>
                      <w:color w:val="686868" w:themeColor="background2" w:themeShade="7F"/>
                      <w:sz w:val="24"/>
                    </w:rPr>
                    <w:t>Bilgiyi paylaşırız.</w:t>
                  </w:r>
                </w:p>
                <w:p w:rsidR="00732A70" w:rsidRPr="002405E0" w:rsidRDefault="00732A70" w:rsidP="002405E0">
                  <w:pPr>
                    <w:jc w:val="center"/>
                    <w:rPr>
                      <w:i/>
                      <w:iCs/>
                      <w:color w:val="686868" w:themeColor="background2" w:themeShade="7F"/>
                      <w:sz w:val="24"/>
                    </w:rPr>
                  </w:pPr>
                  <w:r w:rsidRPr="002405E0">
                    <w:rPr>
                      <w:b/>
                      <w:i/>
                      <w:iCs/>
                      <w:color w:val="686868" w:themeColor="background2" w:themeShade="7F"/>
                      <w:sz w:val="24"/>
                    </w:rPr>
                    <w:t>11.</w:t>
                  </w:r>
                  <w:r w:rsidRPr="002405E0">
                    <w:rPr>
                      <w:i/>
                      <w:iCs/>
                      <w:color w:val="686868" w:themeColor="background2" w:themeShade="7F"/>
                      <w:sz w:val="24"/>
                    </w:rPr>
                    <w:t>Başarıyı takdir ederiz.</w:t>
                  </w:r>
                </w:p>
                <w:p w:rsidR="00732A70" w:rsidRDefault="00732A70" w:rsidP="00967652">
                  <w:pPr>
                    <w:jc w:val="center"/>
                    <w:rPr>
                      <w:i/>
                      <w:iCs/>
                      <w:color w:val="686868" w:themeColor="background2" w:themeShade="7F"/>
                      <w:lang w:val="tr-TR"/>
                    </w:rPr>
                  </w:pPr>
                </w:p>
              </w:txbxContent>
            </v:textbox>
            <w10:wrap type="square" anchorx="margin" anchory="margin"/>
          </v:shape>
        </w:pict>
      </w:r>
    </w:p>
    <w:p w:rsidR="0016141D" w:rsidRPr="00967652" w:rsidRDefault="0016141D" w:rsidP="00177604">
      <w:pPr>
        <w:autoSpaceDE w:val="0"/>
        <w:autoSpaceDN w:val="0"/>
        <w:adjustRightInd w:val="0"/>
        <w:spacing w:after="0" w:line="240" w:lineRule="auto"/>
        <w:rPr>
          <w:rFonts w:eastAsia="Times#20New#20Roman,Bold" w:cstheme="minorHAnsi"/>
          <w:b/>
          <w:bCs/>
          <w:color w:val="000000"/>
          <w:sz w:val="28"/>
          <w:szCs w:val="24"/>
        </w:rPr>
      </w:pPr>
    </w:p>
    <w:p w:rsidR="0016141D" w:rsidRPr="00967652" w:rsidRDefault="0016141D" w:rsidP="00177604">
      <w:pPr>
        <w:autoSpaceDE w:val="0"/>
        <w:autoSpaceDN w:val="0"/>
        <w:adjustRightInd w:val="0"/>
        <w:spacing w:after="0" w:line="240" w:lineRule="auto"/>
        <w:rPr>
          <w:rFonts w:eastAsia="Times#20New#20Roman,Bold" w:cstheme="minorHAnsi"/>
          <w:b/>
          <w:bCs/>
          <w:color w:val="000000"/>
          <w:sz w:val="28"/>
          <w:szCs w:val="24"/>
        </w:rPr>
      </w:pPr>
    </w:p>
    <w:p w:rsidR="0016141D" w:rsidRPr="00967652" w:rsidRDefault="0016141D" w:rsidP="00177604">
      <w:pPr>
        <w:autoSpaceDE w:val="0"/>
        <w:autoSpaceDN w:val="0"/>
        <w:adjustRightInd w:val="0"/>
        <w:spacing w:after="0" w:line="240" w:lineRule="auto"/>
        <w:rPr>
          <w:rFonts w:eastAsia="Times#20New#20Roman,Bold" w:cstheme="minorHAnsi"/>
          <w:b/>
          <w:bCs/>
          <w:color w:val="000000"/>
          <w:sz w:val="28"/>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967652" w:rsidRDefault="00967652" w:rsidP="00967652">
      <w:pPr>
        <w:shd w:val="clear" w:color="auto" w:fill="FFFFFF" w:themeFill="background1"/>
        <w:tabs>
          <w:tab w:val="left" w:pos="1200"/>
        </w:tabs>
        <w:ind w:firstLine="0"/>
        <w:rPr>
          <w:rFonts w:eastAsia="MS Mincho"/>
          <w:b/>
          <w:sz w:val="44"/>
          <w:szCs w:val="44"/>
          <w:lang w:eastAsia="tr-TR"/>
        </w:rPr>
      </w:pPr>
    </w:p>
    <w:p w:rsidR="00CD0868" w:rsidRDefault="00CD0868" w:rsidP="005E3C46">
      <w:pPr>
        <w:tabs>
          <w:tab w:val="left" w:pos="1920"/>
        </w:tabs>
        <w:rPr>
          <w:rFonts w:ascii="Times New Roman" w:eastAsia="MS Mincho" w:hAnsi="Times New Roman"/>
          <w:b/>
          <w:sz w:val="32"/>
          <w:szCs w:val="24"/>
          <w:lang w:eastAsia="tr-TR"/>
        </w:rPr>
      </w:pPr>
    </w:p>
    <w:p w:rsidR="00CD0868" w:rsidRDefault="00CD0868" w:rsidP="005E3C46">
      <w:pPr>
        <w:tabs>
          <w:tab w:val="left" w:pos="1920"/>
        </w:tabs>
        <w:rPr>
          <w:rFonts w:ascii="Times New Roman" w:eastAsia="MS Mincho" w:hAnsi="Times New Roman"/>
          <w:b/>
          <w:sz w:val="32"/>
          <w:szCs w:val="24"/>
          <w:lang w:eastAsia="tr-TR"/>
        </w:rPr>
      </w:pPr>
    </w:p>
    <w:p w:rsidR="00C206F3" w:rsidRDefault="00C206F3" w:rsidP="005E3C46">
      <w:pPr>
        <w:tabs>
          <w:tab w:val="left" w:pos="1920"/>
        </w:tabs>
        <w:rPr>
          <w:rFonts w:ascii="Times New Roman" w:eastAsia="MS Mincho" w:hAnsi="Times New Roman"/>
          <w:b/>
          <w:sz w:val="32"/>
          <w:szCs w:val="24"/>
          <w:lang w:eastAsia="tr-TR"/>
        </w:rPr>
      </w:pPr>
    </w:p>
    <w:p w:rsidR="00C206F3" w:rsidRDefault="00C206F3" w:rsidP="005E3C46">
      <w:pPr>
        <w:tabs>
          <w:tab w:val="left" w:pos="1920"/>
        </w:tabs>
        <w:rPr>
          <w:rFonts w:ascii="Times New Roman" w:eastAsia="MS Mincho" w:hAnsi="Times New Roman"/>
          <w:b/>
          <w:sz w:val="32"/>
          <w:szCs w:val="24"/>
          <w:lang w:eastAsia="tr-TR"/>
        </w:rPr>
      </w:pPr>
    </w:p>
    <w:p w:rsidR="00C206F3" w:rsidRDefault="00C206F3" w:rsidP="005E3C46">
      <w:pPr>
        <w:tabs>
          <w:tab w:val="left" w:pos="1920"/>
        </w:tabs>
        <w:rPr>
          <w:rFonts w:ascii="Times New Roman" w:eastAsia="MS Mincho" w:hAnsi="Times New Roman"/>
          <w:b/>
          <w:sz w:val="32"/>
          <w:szCs w:val="24"/>
          <w:lang w:eastAsia="tr-TR"/>
        </w:rPr>
      </w:pPr>
    </w:p>
    <w:p w:rsidR="00C206F3" w:rsidRDefault="00C206F3" w:rsidP="005E3C46">
      <w:pPr>
        <w:tabs>
          <w:tab w:val="left" w:pos="1920"/>
        </w:tabs>
        <w:rPr>
          <w:rFonts w:ascii="Times New Roman" w:eastAsia="MS Mincho" w:hAnsi="Times New Roman"/>
          <w:b/>
          <w:sz w:val="32"/>
          <w:szCs w:val="24"/>
          <w:lang w:eastAsia="tr-TR"/>
        </w:rPr>
      </w:pPr>
    </w:p>
    <w:tbl>
      <w:tblPr>
        <w:tblStyle w:val="TabloKlavuzu"/>
        <w:tblpPr w:leftFromText="141" w:rightFromText="141" w:vertAnchor="page" w:horzAnchor="margin" w:tblpY="928"/>
        <w:tblW w:w="9606" w:type="dxa"/>
        <w:tblLook w:val="04A0"/>
      </w:tblPr>
      <w:tblGrid>
        <w:gridCol w:w="817"/>
        <w:gridCol w:w="6135"/>
        <w:gridCol w:w="2654"/>
      </w:tblGrid>
      <w:tr w:rsidR="0020296B" w:rsidRPr="00C206F3" w:rsidTr="0020296B">
        <w:trPr>
          <w:trHeight w:val="699"/>
        </w:trPr>
        <w:tc>
          <w:tcPr>
            <w:tcW w:w="817" w:type="dxa"/>
            <w:shd w:val="clear" w:color="auto" w:fill="9C0041" w:themeFill="accent1" w:themeFillShade="80"/>
          </w:tcPr>
          <w:p w:rsidR="0020296B" w:rsidRPr="00C206F3" w:rsidRDefault="0020296B" w:rsidP="0020296B">
            <w:pPr>
              <w:pStyle w:val="AralkYok"/>
              <w:jc w:val="center"/>
              <w:rPr>
                <w:lang w:eastAsia="tr-TR"/>
              </w:rPr>
            </w:pPr>
            <w:r>
              <w:rPr>
                <w:lang w:eastAsia="tr-TR"/>
              </w:rPr>
              <w:lastRenderedPageBreak/>
              <w:t>NO</w:t>
            </w:r>
          </w:p>
        </w:tc>
        <w:tc>
          <w:tcPr>
            <w:tcW w:w="6135" w:type="dxa"/>
            <w:shd w:val="clear" w:color="auto" w:fill="9C0041" w:themeFill="accent1" w:themeFillShade="80"/>
          </w:tcPr>
          <w:p w:rsidR="0020296B" w:rsidRPr="00C206F3" w:rsidRDefault="0020296B" w:rsidP="0020296B">
            <w:pPr>
              <w:pStyle w:val="AralkYok"/>
              <w:jc w:val="center"/>
              <w:rPr>
                <w:b/>
                <w:lang w:eastAsia="tr-TR"/>
              </w:rPr>
            </w:pPr>
            <w:r w:rsidRPr="00C206F3">
              <w:rPr>
                <w:b/>
                <w:lang w:eastAsia="tr-TR"/>
              </w:rPr>
              <w:t>STRATEJİK AMAÇ</w:t>
            </w:r>
          </w:p>
        </w:tc>
        <w:tc>
          <w:tcPr>
            <w:tcW w:w="2654" w:type="dxa"/>
            <w:shd w:val="clear" w:color="auto" w:fill="9C0041" w:themeFill="accent1" w:themeFillShade="80"/>
          </w:tcPr>
          <w:p w:rsidR="0020296B" w:rsidRPr="00C206F3" w:rsidRDefault="0020296B" w:rsidP="0020296B">
            <w:pPr>
              <w:pStyle w:val="AralkYok"/>
              <w:jc w:val="center"/>
              <w:rPr>
                <w:b/>
                <w:lang w:eastAsia="tr-TR"/>
              </w:rPr>
            </w:pPr>
            <w:r w:rsidRPr="00C206F3">
              <w:rPr>
                <w:b/>
                <w:lang w:eastAsia="tr-TR"/>
              </w:rPr>
              <w:t>TEMA</w:t>
            </w:r>
          </w:p>
        </w:tc>
      </w:tr>
      <w:tr w:rsidR="0020296B" w:rsidRPr="00C206F3" w:rsidTr="0020296B">
        <w:trPr>
          <w:trHeight w:val="1713"/>
        </w:trPr>
        <w:tc>
          <w:tcPr>
            <w:tcW w:w="817" w:type="dxa"/>
            <w:shd w:val="clear" w:color="auto" w:fill="9C0041" w:themeFill="accent1" w:themeFillShade="80"/>
          </w:tcPr>
          <w:p w:rsidR="0020296B" w:rsidRPr="00C206F3" w:rsidRDefault="0020296B" w:rsidP="0020296B">
            <w:pPr>
              <w:pStyle w:val="AralkYok"/>
              <w:rPr>
                <w:lang w:eastAsia="tr-TR"/>
              </w:rPr>
            </w:pPr>
          </w:p>
          <w:p w:rsidR="0020296B" w:rsidRPr="00C206F3" w:rsidRDefault="0020296B" w:rsidP="0020296B">
            <w:pPr>
              <w:pStyle w:val="AralkYok"/>
              <w:rPr>
                <w:lang w:eastAsia="tr-TR"/>
              </w:rPr>
            </w:pPr>
            <w:r w:rsidRPr="00C206F3">
              <w:rPr>
                <w:lang w:eastAsia="tr-TR"/>
              </w:rPr>
              <w:t>1</w:t>
            </w:r>
          </w:p>
        </w:tc>
        <w:tc>
          <w:tcPr>
            <w:tcW w:w="6135" w:type="dxa"/>
            <w:shd w:val="clear" w:color="auto" w:fill="FFFFFF" w:themeFill="background1"/>
          </w:tcPr>
          <w:p w:rsidR="0020296B" w:rsidRDefault="0020296B" w:rsidP="0020296B">
            <w:pPr>
              <w:pStyle w:val="AralkYok"/>
              <w:rPr>
                <w:lang w:eastAsia="tr-TR"/>
              </w:rPr>
            </w:pPr>
          </w:p>
          <w:p w:rsidR="0020296B" w:rsidRPr="00C206F3" w:rsidRDefault="0020296B" w:rsidP="0020296B">
            <w:pPr>
              <w:pStyle w:val="AralkYok"/>
              <w:rPr>
                <w:lang w:eastAsia="tr-TR"/>
              </w:rPr>
            </w:pPr>
            <w:r w:rsidRPr="00C206F3">
              <w:rPr>
                <w:lang w:eastAsia="tr-TR"/>
              </w:rPr>
              <w:t>Tüm bireylere, içinde bulundukları şartlar gözetilerek ilgi, yetenek ve ihtiyaçları doğrultusunda eğitim almaları için, fırsat eşitliğine uygun eğitim öğretim imkânları sağlamak</w:t>
            </w:r>
          </w:p>
          <w:p w:rsidR="0020296B" w:rsidRPr="00C206F3" w:rsidRDefault="0020296B" w:rsidP="0020296B">
            <w:pPr>
              <w:pStyle w:val="AralkYok"/>
              <w:rPr>
                <w:lang w:eastAsia="tr-TR"/>
              </w:rPr>
            </w:pPr>
          </w:p>
        </w:tc>
        <w:tc>
          <w:tcPr>
            <w:tcW w:w="2654" w:type="dxa"/>
            <w:shd w:val="clear" w:color="auto" w:fill="FFFFFF" w:themeFill="background1"/>
          </w:tcPr>
          <w:p w:rsidR="0020296B" w:rsidRPr="00C206F3" w:rsidRDefault="0020296B" w:rsidP="0020296B">
            <w:pPr>
              <w:pStyle w:val="AralkYok"/>
              <w:rPr>
                <w:lang w:eastAsia="tr-TR"/>
              </w:rPr>
            </w:pPr>
          </w:p>
          <w:p w:rsidR="0020296B" w:rsidRPr="00C206F3" w:rsidRDefault="0020296B" w:rsidP="0020296B">
            <w:pPr>
              <w:pStyle w:val="AralkYok"/>
              <w:rPr>
                <w:lang w:eastAsia="tr-TR"/>
              </w:rPr>
            </w:pPr>
            <w:r w:rsidRPr="00C206F3">
              <w:rPr>
                <w:lang w:eastAsia="tr-TR"/>
              </w:rPr>
              <w:t>Eğitim Öğretime Erişim</w:t>
            </w:r>
          </w:p>
        </w:tc>
      </w:tr>
      <w:tr w:rsidR="0020296B" w:rsidRPr="00C206F3" w:rsidTr="0020296B">
        <w:trPr>
          <w:trHeight w:val="1234"/>
        </w:trPr>
        <w:tc>
          <w:tcPr>
            <w:tcW w:w="817" w:type="dxa"/>
            <w:shd w:val="clear" w:color="auto" w:fill="9C0041" w:themeFill="accent1" w:themeFillShade="80"/>
          </w:tcPr>
          <w:p w:rsidR="0020296B" w:rsidRPr="00C206F3" w:rsidRDefault="0020296B" w:rsidP="0020296B">
            <w:pPr>
              <w:pStyle w:val="AralkYok"/>
              <w:rPr>
                <w:lang w:eastAsia="tr-TR"/>
              </w:rPr>
            </w:pPr>
          </w:p>
          <w:p w:rsidR="0020296B" w:rsidRPr="00C206F3" w:rsidRDefault="0020296B" w:rsidP="0020296B">
            <w:pPr>
              <w:pStyle w:val="AralkYok"/>
              <w:rPr>
                <w:lang w:eastAsia="tr-TR"/>
              </w:rPr>
            </w:pPr>
            <w:r w:rsidRPr="00C206F3">
              <w:rPr>
                <w:lang w:eastAsia="tr-TR"/>
              </w:rPr>
              <w:t>2</w:t>
            </w:r>
          </w:p>
        </w:tc>
        <w:tc>
          <w:tcPr>
            <w:tcW w:w="6135" w:type="dxa"/>
            <w:shd w:val="clear" w:color="auto" w:fill="FFFFFF" w:themeFill="background1"/>
          </w:tcPr>
          <w:p w:rsidR="0020296B" w:rsidRDefault="0020296B" w:rsidP="0020296B">
            <w:pPr>
              <w:pStyle w:val="AralkYok"/>
              <w:rPr>
                <w:lang w:eastAsia="tr-TR"/>
              </w:rPr>
            </w:pPr>
          </w:p>
          <w:p w:rsidR="0020296B" w:rsidRPr="00927E6D" w:rsidRDefault="0020296B" w:rsidP="0020296B">
            <w:pPr>
              <w:pStyle w:val="AralkYok"/>
              <w:rPr>
                <w:lang w:eastAsia="tr-TR"/>
              </w:rPr>
            </w:pPr>
            <w:r w:rsidRPr="00F2316D">
              <w:rPr>
                <w:lang w:eastAsia="tr-TR"/>
              </w:rPr>
              <w:t>Kamu, özel sektör ve hayırseverlerin finansal gücünü eğitim yatırımlarına dönüştürerek, gerekli eğitim ortamlarını planlamak; var olanların kapasitelerini ve niteliklerini artırmak.</w:t>
            </w:r>
          </w:p>
          <w:p w:rsidR="0020296B" w:rsidRPr="00C206F3" w:rsidRDefault="0020296B" w:rsidP="0020296B">
            <w:pPr>
              <w:pStyle w:val="AralkYok"/>
              <w:rPr>
                <w:lang w:val="tr-TR" w:eastAsia="tr-TR"/>
              </w:rPr>
            </w:pPr>
          </w:p>
        </w:tc>
        <w:tc>
          <w:tcPr>
            <w:tcW w:w="2654" w:type="dxa"/>
            <w:shd w:val="clear" w:color="auto" w:fill="FFFFFF" w:themeFill="background1"/>
          </w:tcPr>
          <w:p w:rsidR="0020296B" w:rsidRPr="00C206F3" w:rsidRDefault="0020296B" w:rsidP="0020296B">
            <w:pPr>
              <w:pStyle w:val="AralkYok"/>
              <w:rPr>
                <w:lang w:eastAsia="tr-TR"/>
              </w:rPr>
            </w:pPr>
          </w:p>
          <w:p w:rsidR="0020296B" w:rsidRPr="00C206F3" w:rsidRDefault="0020296B" w:rsidP="0020296B">
            <w:pPr>
              <w:pStyle w:val="AralkYok"/>
              <w:rPr>
                <w:lang w:eastAsia="tr-TR"/>
              </w:rPr>
            </w:pPr>
            <w:r w:rsidRPr="00C206F3">
              <w:rPr>
                <w:lang w:eastAsia="tr-TR"/>
              </w:rPr>
              <w:t>Eğitim Öğretimde Kalite</w:t>
            </w:r>
          </w:p>
        </w:tc>
      </w:tr>
      <w:tr w:rsidR="0020296B" w:rsidRPr="00C206F3" w:rsidTr="0020296B">
        <w:trPr>
          <w:trHeight w:val="1216"/>
        </w:trPr>
        <w:tc>
          <w:tcPr>
            <w:tcW w:w="817" w:type="dxa"/>
            <w:shd w:val="clear" w:color="auto" w:fill="9C0041" w:themeFill="accent1" w:themeFillShade="80"/>
          </w:tcPr>
          <w:p w:rsidR="0020296B" w:rsidRPr="00C206F3" w:rsidRDefault="0020296B" w:rsidP="0020296B">
            <w:pPr>
              <w:pStyle w:val="AralkYok"/>
              <w:rPr>
                <w:lang w:eastAsia="tr-TR"/>
              </w:rPr>
            </w:pPr>
          </w:p>
          <w:p w:rsidR="0020296B" w:rsidRPr="00C206F3" w:rsidRDefault="0020296B" w:rsidP="0020296B">
            <w:pPr>
              <w:pStyle w:val="AralkYok"/>
              <w:rPr>
                <w:lang w:eastAsia="tr-TR"/>
              </w:rPr>
            </w:pPr>
          </w:p>
          <w:p w:rsidR="0020296B" w:rsidRPr="00C206F3" w:rsidRDefault="0020296B" w:rsidP="0020296B">
            <w:pPr>
              <w:pStyle w:val="AralkYok"/>
              <w:rPr>
                <w:lang w:eastAsia="tr-TR"/>
              </w:rPr>
            </w:pPr>
            <w:r w:rsidRPr="00C206F3">
              <w:rPr>
                <w:lang w:eastAsia="tr-TR"/>
              </w:rPr>
              <w:t>3</w:t>
            </w:r>
          </w:p>
        </w:tc>
        <w:tc>
          <w:tcPr>
            <w:tcW w:w="6135" w:type="dxa"/>
            <w:shd w:val="clear" w:color="auto" w:fill="FFFFFF" w:themeFill="background1"/>
          </w:tcPr>
          <w:p w:rsidR="0020296B" w:rsidRDefault="0020296B" w:rsidP="0020296B">
            <w:pPr>
              <w:pStyle w:val="AralkYok"/>
              <w:rPr>
                <w:lang w:eastAsia="tr-TR"/>
              </w:rPr>
            </w:pPr>
          </w:p>
          <w:p w:rsidR="0020296B" w:rsidRPr="00F2316D" w:rsidRDefault="0020296B" w:rsidP="0020296B">
            <w:pPr>
              <w:pStyle w:val="AralkYok"/>
              <w:rPr>
                <w:lang w:eastAsia="tr-TR"/>
              </w:rPr>
            </w:pPr>
            <w:r w:rsidRPr="00F2316D">
              <w:rPr>
                <w:lang w:eastAsia="tr-TR"/>
              </w:rPr>
              <w:t>Mevcut beşeri, fiziki ve mali alt yapı ile yönetim ve organizasyon yapısını iyileştirerek, erişilebilir ve kaliteli eğitimin etkinlik ve verimliliğini artıracak bir kurumsal yapı oluşturmak.</w:t>
            </w:r>
          </w:p>
          <w:p w:rsidR="0020296B" w:rsidRPr="00C206F3" w:rsidRDefault="0020296B" w:rsidP="0020296B">
            <w:pPr>
              <w:pStyle w:val="AralkYok"/>
              <w:rPr>
                <w:i/>
                <w:iCs/>
                <w:lang w:val="tr-TR" w:eastAsia="tr-TR"/>
              </w:rPr>
            </w:pPr>
          </w:p>
        </w:tc>
        <w:tc>
          <w:tcPr>
            <w:tcW w:w="2654" w:type="dxa"/>
            <w:shd w:val="clear" w:color="auto" w:fill="FFFFFF" w:themeFill="background1"/>
          </w:tcPr>
          <w:p w:rsidR="0020296B" w:rsidRPr="00C206F3" w:rsidRDefault="0020296B" w:rsidP="0020296B">
            <w:pPr>
              <w:pStyle w:val="AralkYok"/>
              <w:rPr>
                <w:lang w:eastAsia="tr-TR"/>
              </w:rPr>
            </w:pPr>
          </w:p>
          <w:p w:rsidR="0020296B" w:rsidRPr="00C206F3" w:rsidRDefault="0020296B" w:rsidP="0020296B">
            <w:pPr>
              <w:pStyle w:val="AralkYok"/>
              <w:rPr>
                <w:lang w:eastAsia="tr-TR"/>
              </w:rPr>
            </w:pPr>
            <w:r w:rsidRPr="00C206F3">
              <w:rPr>
                <w:lang w:eastAsia="tr-TR"/>
              </w:rPr>
              <w:t>Kurumsal Kapasite</w:t>
            </w:r>
          </w:p>
        </w:tc>
      </w:tr>
    </w:tbl>
    <w:p w:rsidR="00C206F3" w:rsidRDefault="00C206F3" w:rsidP="005E3C46">
      <w:pPr>
        <w:tabs>
          <w:tab w:val="left" w:pos="1920"/>
        </w:tabs>
        <w:rPr>
          <w:rFonts w:ascii="Times New Roman" w:eastAsia="MS Mincho" w:hAnsi="Times New Roman"/>
          <w:b/>
          <w:sz w:val="32"/>
          <w:szCs w:val="24"/>
          <w:lang w:eastAsia="tr-TR"/>
        </w:rPr>
      </w:pPr>
    </w:p>
    <w:p w:rsidR="00CD0868" w:rsidRPr="00CD0868" w:rsidRDefault="00CD0868" w:rsidP="00CD0868">
      <w:pPr>
        <w:spacing w:before="39"/>
        <w:ind w:left="118" w:right="16"/>
        <w:rPr>
          <w:rFonts w:ascii="Calibri" w:eastAsia="Calibri" w:hAnsi="Calibri" w:cs="Calibri"/>
          <w:sz w:val="24"/>
          <w:szCs w:val="24"/>
        </w:rPr>
      </w:pPr>
      <w:r>
        <w:rPr>
          <w:rFonts w:ascii="Calibri" w:hAnsi="Calibri"/>
          <w:b/>
          <w:color w:val="2D74B5"/>
          <w:sz w:val="24"/>
        </w:rPr>
        <w:t>TEMA-1: EĞİTİM-ÖĞRETİME ERİŞİM</w:t>
      </w:r>
    </w:p>
    <w:p w:rsidR="00CD0868" w:rsidRDefault="00CD0868" w:rsidP="00CD0868">
      <w:pPr>
        <w:ind w:left="118" w:right="16"/>
        <w:rPr>
          <w:rFonts w:ascii="Calibri" w:eastAsia="Calibri" w:hAnsi="Calibri" w:cs="Calibri"/>
          <w:sz w:val="24"/>
          <w:szCs w:val="24"/>
        </w:rPr>
      </w:pPr>
      <w:r>
        <w:rPr>
          <w:rFonts w:ascii="Calibri" w:hAnsi="Calibri"/>
          <w:b/>
          <w:color w:val="006FC0"/>
          <w:sz w:val="24"/>
        </w:rPr>
        <w:t>Stratejik</w:t>
      </w:r>
      <w:r>
        <w:rPr>
          <w:rFonts w:ascii="Calibri" w:hAnsi="Calibri"/>
          <w:b/>
          <w:color w:val="006FC0"/>
          <w:spacing w:val="-4"/>
          <w:sz w:val="24"/>
        </w:rPr>
        <w:t xml:space="preserve"> </w:t>
      </w:r>
      <w:r>
        <w:rPr>
          <w:rFonts w:ascii="Calibri" w:hAnsi="Calibri"/>
          <w:b/>
          <w:color w:val="006FC0"/>
          <w:sz w:val="24"/>
        </w:rPr>
        <w:t>Amaç-1</w:t>
      </w:r>
    </w:p>
    <w:p w:rsidR="00CD0868" w:rsidRDefault="00CD0868" w:rsidP="00CD0868">
      <w:pPr>
        <w:pStyle w:val="GvdeMetni"/>
        <w:spacing w:before="146" w:line="360" w:lineRule="auto"/>
        <w:ind w:right="16"/>
      </w:pPr>
      <w:r>
        <w:t>Tüm</w:t>
      </w:r>
      <w:r>
        <w:rPr>
          <w:spacing w:val="-12"/>
        </w:rPr>
        <w:t xml:space="preserve"> </w:t>
      </w:r>
      <w:r>
        <w:t>bireylere,</w:t>
      </w:r>
      <w:r>
        <w:rPr>
          <w:spacing w:val="-9"/>
        </w:rPr>
        <w:t xml:space="preserve"> </w:t>
      </w:r>
      <w:r>
        <w:t>içinde</w:t>
      </w:r>
      <w:r>
        <w:rPr>
          <w:spacing w:val="-12"/>
        </w:rPr>
        <w:t xml:space="preserve"> </w:t>
      </w:r>
      <w:r>
        <w:t>bulundukları</w:t>
      </w:r>
      <w:r>
        <w:rPr>
          <w:spacing w:val="-9"/>
        </w:rPr>
        <w:t xml:space="preserve"> </w:t>
      </w:r>
      <w:r>
        <w:t>şartlar</w:t>
      </w:r>
      <w:r>
        <w:rPr>
          <w:spacing w:val="-12"/>
        </w:rPr>
        <w:t xml:space="preserve"> </w:t>
      </w:r>
      <w:r>
        <w:t>gözetilerek</w:t>
      </w:r>
      <w:r>
        <w:rPr>
          <w:spacing w:val="-11"/>
        </w:rPr>
        <w:t xml:space="preserve"> </w:t>
      </w:r>
      <w:r>
        <w:t>ilgi,</w:t>
      </w:r>
      <w:r>
        <w:rPr>
          <w:spacing w:val="-10"/>
        </w:rPr>
        <w:t xml:space="preserve"> </w:t>
      </w:r>
      <w:r>
        <w:t>yetenek</w:t>
      </w:r>
      <w:r>
        <w:rPr>
          <w:spacing w:val="-13"/>
        </w:rPr>
        <w:t xml:space="preserve"> </w:t>
      </w:r>
      <w:r>
        <w:t>ve</w:t>
      </w:r>
      <w:r>
        <w:rPr>
          <w:spacing w:val="-10"/>
        </w:rPr>
        <w:t xml:space="preserve"> </w:t>
      </w:r>
      <w:r>
        <w:t>ihtiyaçları</w:t>
      </w:r>
      <w:r>
        <w:rPr>
          <w:spacing w:val="-9"/>
        </w:rPr>
        <w:t xml:space="preserve"> </w:t>
      </w:r>
      <w:r>
        <w:t>doğrultusunda eğitim almaları için, fırsat eşitliğine uygun eğitim öğretim imkânları</w:t>
      </w:r>
      <w:r>
        <w:rPr>
          <w:spacing w:val="-24"/>
        </w:rPr>
        <w:t xml:space="preserve"> </w:t>
      </w:r>
      <w:r>
        <w:t>sağlamak</w:t>
      </w:r>
    </w:p>
    <w:p w:rsidR="00CD0868" w:rsidRDefault="00CD0868" w:rsidP="00CD0868">
      <w:pPr>
        <w:pStyle w:val="Heading3"/>
        <w:spacing w:before="0" w:line="293" w:lineRule="exact"/>
        <w:ind w:right="16"/>
        <w:rPr>
          <w:rFonts w:cs="Calibri"/>
          <w:b w:val="0"/>
          <w:bCs w:val="0"/>
        </w:rPr>
      </w:pPr>
      <w:bookmarkStart w:id="30" w:name="_bookmark92"/>
      <w:bookmarkEnd w:id="30"/>
      <w:r>
        <w:rPr>
          <w:color w:val="006FC0"/>
        </w:rPr>
        <w:t>Stratejik</w:t>
      </w:r>
      <w:r>
        <w:rPr>
          <w:color w:val="006FC0"/>
          <w:spacing w:val="-6"/>
        </w:rPr>
        <w:t xml:space="preserve"> </w:t>
      </w:r>
      <w:r>
        <w:rPr>
          <w:color w:val="006FC0"/>
        </w:rPr>
        <w:t>Hedef-1.1</w:t>
      </w:r>
    </w:p>
    <w:p w:rsidR="00CD0868" w:rsidRPr="00EF7517" w:rsidRDefault="00CD0868" w:rsidP="00EF7517">
      <w:pPr>
        <w:pStyle w:val="GvdeMetni"/>
        <w:spacing w:before="148"/>
        <w:ind w:right="16"/>
      </w:pPr>
      <w:r>
        <w:t>Plan</w:t>
      </w:r>
      <w:r>
        <w:rPr>
          <w:spacing w:val="18"/>
        </w:rPr>
        <w:t xml:space="preserve"> </w:t>
      </w:r>
      <w:r>
        <w:t>döneminde</w:t>
      </w:r>
      <w:r>
        <w:rPr>
          <w:spacing w:val="18"/>
        </w:rPr>
        <w:t xml:space="preserve"> </w:t>
      </w:r>
      <w:r w:rsidR="00445816">
        <w:t>ilçe</w:t>
      </w:r>
      <w:r>
        <w:t>mizdeki</w:t>
      </w:r>
      <w:r>
        <w:rPr>
          <w:spacing w:val="17"/>
        </w:rPr>
        <w:t xml:space="preserve"> </w:t>
      </w:r>
      <w:r>
        <w:t>tüm</w:t>
      </w:r>
      <w:r>
        <w:rPr>
          <w:spacing w:val="18"/>
        </w:rPr>
        <w:t xml:space="preserve"> </w:t>
      </w:r>
      <w:r>
        <w:t>bireylerin</w:t>
      </w:r>
      <w:r>
        <w:rPr>
          <w:spacing w:val="18"/>
        </w:rPr>
        <w:t xml:space="preserve"> </w:t>
      </w:r>
      <w:r>
        <w:t>ilgi</w:t>
      </w:r>
      <w:r>
        <w:rPr>
          <w:spacing w:val="17"/>
        </w:rPr>
        <w:t xml:space="preserve"> </w:t>
      </w:r>
      <w:r>
        <w:t>yetenek</w:t>
      </w:r>
      <w:r>
        <w:rPr>
          <w:spacing w:val="17"/>
        </w:rPr>
        <w:t xml:space="preserve"> </w:t>
      </w:r>
      <w:r>
        <w:t>ve</w:t>
      </w:r>
      <w:r>
        <w:rPr>
          <w:spacing w:val="17"/>
        </w:rPr>
        <w:t xml:space="preserve"> </w:t>
      </w:r>
      <w:r>
        <w:t>ihtiyaçları</w:t>
      </w:r>
      <w:r>
        <w:rPr>
          <w:spacing w:val="15"/>
        </w:rPr>
        <w:t xml:space="preserve"> </w:t>
      </w:r>
      <w:r>
        <w:t>doğrultusunda</w:t>
      </w:r>
      <w:r>
        <w:rPr>
          <w:spacing w:val="15"/>
        </w:rPr>
        <w:t xml:space="preserve"> </w:t>
      </w:r>
      <w:r>
        <w:t>örgün</w:t>
      </w:r>
      <w:r>
        <w:rPr>
          <w:spacing w:val="18"/>
        </w:rPr>
        <w:t xml:space="preserve"> </w:t>
      </w:r>
      <w:r>
        <w:t>ve</w:t>
      </w:r>
      <w:r w:rsidR="00EF7517">
        <w:t xml:space="preserve"> </w:t>
      </w:r>
      <w:r w:rsidR="00EF7517">
        <w:rPr>
          <w:rFonts w:ascii="Calibri" w:hAnsi="Calibri"/>
          <w:sz w:val="24"/>
        </w:rPr>
        <w:t>yaygın eğitim ve öğretimin her kademesinde katılımın ve tamamlama oranlarını</w:t>
      </w:r>
      <w:r w:rsidR="00EF7517">
        <w:rPr>
          <w:rFonts w:ascii="Calibri" w:hAnsi="Calibri"/>
          <w:spacing w:val="-23"/>
          <w:sz w:val="24"/>
        </w:rPr>
        <w:t xml:space="preserve"> </w:t>
      </w:r>
      <w:r w:rsidR="00EF7517">
        <w:rPr>
          <w:rFonts w:ascii="Calibri" w:hAnsi="Calibri"/>
          <w:sz w:val="24"/>
        </w:rPr>
        <w:t>artırmak.</w:t>
      </w:r>
    </w:p>
    <w:p w:rsidR="00CD0868" w:rsidRPr="00EF7517" w:rsidRDefault="00EF7517" w:rsidP="00EF7517">
      <w:pPr>
        <w:pStyle w:val="Heading3"/>
        <w:rPr>
          <w:color w:val="2B70FF" w:themeColor="accent6" w:themeTint="99"/>
        </w:rPr>
      </w:pPr>
      <w:r w:rsidRPr="00EF7517">
        <w:rPr>
          <w:color w:val="2B70FF" w:themeColor="accent6" w:themeTint="99"/>
        </w:rPr>
        <w:t>Performans Göstergeleri 1.1</w:t>
      </w:r>
    </w:p>
    <w:tbl>
      <w:tblPr>
        <w:tblStyle w:val="TableNormal"/>
        <w:tblW w:w="9518" w:type="dxa"/>
        <w:tblInd w:w="-279" w:type="dxa"/>
        <w:tblLayout w:type="fixed"/>
        <w:tblLook w:val="01E0"/>
      </w:tblPr>
      <w:tblGrid>
        <w:gridCol w:w="1013"/>
        <w:gridCol w:w="4011"/>
        <w:gridCol w:w="1877"/>
        <w:gridCol w:w="626"/>
        <w:gridCol w:w="625"/>
        <w:gridCol w:w="701"/>
        <w:gridCol w:w="665"/>
      </w:tblGrid>
      <w:tr w:rsidR="00CD0868" w:rsidTr="00C206F3">
        <w:trPr>
          <w:trHeight w:hRule="exact" w:val="368"/>
        </w:trPr>
        <w:tc>
          <w:tcPr>
            <w:tcW w:w="6901" w:type="dxa"/>
            <w:gridSpan w:val="3"/>
            <w:vMerge w:val="restart"/>
            <w:tcBorders>
              <w:top w:val="single" w:sz="4" w:space="0" w:color="000000"/>
              <w:left w:val="single" w:sz="4" w:space="0" w:color="000000"/>
              <w:right w:val="single" w:sz="4" w:space="0" w:color="000000"/>
            </w:tcBorders>
          </w:tcPr>
          <w:p w:rsidR="00CD0868" w:rsidRDefault="00CD0868" w:rsidP="00EF7517">
            <w:pPr>
              <w:pStyle w:val="TableParagraph"/>
              <w:spacing w:before="10"/>
              <w:ind w:left="-377"/>
              <w:rPr>
                <w:rFonts w:ascii="Calibri" w:eastAsia="Calibri" w:hAnsi="Calibri" w:cs="Calibri"/>
                <w:sz w:val="20"/>
                <w:szCs w:val="20"/>
              </w:rPr>
            </w:pPr>
          </w:p>
          <w:p w:rsidR="00CD0868" w:rsidRDefault="00CD0868" w:rsidP="00CD0868">
            <w:pPr>
              <w:pStyle w:val="TableParagraph"/>
              <w:jc w:val="center"/>
              <w:rPr>
                <w:rFonts w:ascii="Calibri" w:eastAsia="Calibri" w:hAnsi="Calibri" w:cs="Calibri"/>
                <w:sz w:val="18"/>
                <w:szCs w:val="18"/>
              </w:rPr>
            </w:pPr>
            <w:r>
              <w:rPr>
                <w:rFonts w:ascii="Calibri" w:hAnsi="Calibri"/>
                <w:b/>
                <w:sz w:val="18"/>
              </w:rPr>
              <w:t>Performans</w:t>
            </w:r>
            <w:r>
              <w:rPr>
                <w:rFonts w:ascii="Calibri" w:hAnsi="Calibri"/>
                <w:b/>
                <w:spacing w:val="-7"/>
                <w:sz w:val="18"/>
              </w:rPr>
              <w:t xml:space="preserve"> </w:t>
            </w:r>
            <w:r>
              <w:rPr>
                <w:rFonts w:ascii="Calibri" w:hAnsi="Calibri"/>
                <w:b/>
                <w:sz w:val="18"/>
              </w:rPr>
              <w:t>Göstergeleri</w:t>
            </w:r>
          </w:p>
        </w:tc>
        <w:tc>
          <w:tcPr>
            <w:tcW w:w="1952" w:type="dxa"/>
            <w:gridSpan w:val="3"/>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68"/>
              <w:ind w:left="501"/>
              <w:rPr>
                <w:rFonts w:ascii="Calibri" w:eastAsia="Calibri" w:hAnsi="Calibri" w:cs="Calibri"/>
                <w:sz w:val="18"/>
                <w:szCs w:val="18"/>
              </w:rPr>
            </w:pPr>
            <w:r>
              <w:rPr>
                <w:rFonts w:ascii="Calibri" w:hAnsi="Calibri"/>
                <w:b/>
                <w:sz w:val="18"/>
              </w:rPr>
              <w:t>Önceki</w:t>
            </w:r>
            <w:r>
              <w:rPr>
                <w:rFonts w:ascii="Calibri" w:hAnsi="Calibri"/>
                <w:b/>
                <w:spacing w:val="-6"/>
                <w:sz w:val="18"/>
              </w:rPr>
              <w:t xml:space="preserve"> </w:t>
            </w:r>
            <w:r>
              <w:rPr>
                <w:rFonts w:ascii="Calibri" w:hAnsi="Calibri"/>
                <w:b/>
                <w:sz w:val="18"/>
              </w:rPr>
              <w:t>Yıllar</w:t>
            </w:r>
          </w:p>
        </w:tc>
        <w:tc>
          <w:tcPr>
            <w:tcW w:w="66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68"/>
              <w:ind w:right="102"/>
              <w:jc w:val="right"/>
              <w:rPr>
                <w:rFonts w:ascii="Calibri" w:eastAsia="Calibri" w:hAnsi="Calibri" w:cs="Calibri"/>
                <w:sz w:val="18"/>
                <w:szCs w:val="18"/>
              </w:rPr>
            </w:pPr>
            <w:r>
              <w:rPr>
                <w:rFonts w:ascii="Calibri"/>
                <w:b/>
                <w:spacing w:val="-1"/>
                <w:sz w:val="18"/>
              </w:rPr>
              <w:t>Hedef</w:t>
            </w:r>
          </w:p>
        </w:tc>
      </w:tr>
      <w:tr w:rsidR="00CD0868" w:rsidTr="00C206F3">
        <w:trPr>
          <w:trHeight w:hRule="exact" w:val="372"/>
        </w:trPr>
        <w:tc>
          <w:tcPr>
            <w:tcW w:w="6901" w:type="dxa"/>
            <w:gridSpan w:val="3"/>
            <w:vMerge/>
            <w:tcBorders>
              <w:left w:val="single" w:sz="4" w:space="0" w:color="000000"/>
              <w:bottom w:val="single" w:sz="4" w:space="0" w:color="000000"/>
              <w:right w:val="single" w:sz="4" w:space="0" w:color="000000"/>
            </w:tcBorders>
          </w:tcPr>
          <w:p w:rsidR="00CD0868" w:rsidRDefault="00CD0868" w:rsidP="00CD0868"/>
        </w:tc>
        <w:tc>
          <w:tcPr>
            <w:tcW w:w="6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71"/>
              <w:ind w:right="5"/>
              <w:jc w:val="center"/>
              <w:rPr>
                <w:rFonts w:ascii="Calibri" w:eastAsia="Calibri" w:hAnsi="Calibri" w:cs="Calibri"/>
                <w:sz w:val="18"/>
                <w:szCs w:val="18"/>
              </w:rPr>
            </w:pPr>
            <w:r>
              <w:rPr>
                <w:rFonts w:ascii="Calibri"/>
                <w:b/>
                <w:sz w:val="18"/>
              </w:rPr>
              <w:t>2012</w:t>
            </w:r>
          </w:p>
        </w:tc>
        <w:tc>
          <w:tcPr>
            <w:tcW w:w="6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71"/>
              <w:ind w:right="3"/>
              <w:jc w:val="center"/>
              <w:rPr>
                <w:rFonts w:ascii="Calibri" w:eastAsia="Calibri" w:hAnsi="Calibri" w:cs="Calibri"/>
                <w:sz w:val="18"/>
                <w:szCs w:val="18"/>
              </w:rPr>
            </w:pPr>
            <w:r>
              <w:rPr>
                <w:rFonts w:ascii="Calibri"/>
                <w:b/>
                <w:sz w:val="18"/>
              </w:rPr>
              <w:t>2013</w:t>
            </w:r>
          </w:p>
        </w:tc>
        <w:tc>
          <w:tcPr>
            <w:tcW w:w="70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71"/>
              <w:ind w:left="163"/>
              <w:rPr>
                <w:rFonts w:ascii="Calibri" w:eastAsia="Calibri" w:hAnsi="Calibri" w:cs="Calibri"/>
                <w:sz w:val="18"/>
                <w:szCs w:val="18"/>
              </w:rPr>
            </w:pPr>
            <w:r>
              <w:rPr>
                <w:rFonts w:ascii="Calibri"/>
                <w:b/>
                <w:sz w:val="18"/>
              </w:rPr>
              <w:t>2014</w:t>
            </w:r>
          </w:p>
        </w:tc>
        <w:tc>
          <w:tcPr>
            <w:tcW w:w="66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71"/>
              <w:ind w:right="144"/>
              <w:jc w:val="right"/>
              <w:rPr>
                <w:rFonts w:ascii="Calibri" w:eastAsia="Calibri" w:hAnsi="Calibri" w:cs="Calibri"/>
                <w:sz w:val="18"/>
                <w:szCs w:val="18"/>
              </w:rPr>
            </w:pPr>
            <w:r>
              <w:rPr>
                <w:rFonts w:ascii="Calibri"/>
                <w:b/>
                <w:spacing w:val="-1"/>
                <w:w w:val="95"/>
                <w:sz w:val="18"/>
              </w:rPr>
              <w:t>2019</w:t>
            </w:r>
          </w:p>
        </w:tc>
      </w:tr>
      <w:tr w:rsidR="00CD0868" w:rsidTr="00C206F3">
        <w:trPr>
          <w:trHeight w:hRule="exact" w:val="451"/>
        </w:trPr>
        <w:tc>
          <w:tcPr>
            <w:tcW w:w="1013" w:type="dxa"/>
            <w:tcBorders>
              <w:top w:val="single" w:sz="4" w:space="0" w:color="000000"/>
              <w:left w:val="single" w:sz="4" w:space="0" w:color="000000"/>
              <w:bottom w:val="single" w:sz="4" w:space="0" w:color="000000"/>
              <w:right w:val="single" w:sz="4" w:space="0" w:color="000000"/>
            </w:tcBorders>
          </w:tcPr>
          <w:p w:rsidR="00CD0868" w:rsidRDefault="00CD0868" w:rsidP="00395C3D">
            <w:pPr>
              <w:pStyle w:val="TableParagraph"/>
              <w:spacing w:before="109"/>
              <w:ind w:left="189"/>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w:t>
            </w:r>
            <w:r w:rsidR="00395C3D">
              <w:rPr>
                <w:rFonts w:ascii="Calibri"/>
                <w:b/>
                <w:sz w:val="18"/>
              </w:rPr>
              <w:t>1</w:t>
            </w:r>
          </w:p>
        </w:tc>
        <w:tc>
          <w:tcPr>
            <w:tcW w:w="5888" w:type="dxa"/>
            <w:gridSpan w:val="2"/>
            <w:tcBorders>
              <w:top w:val="single" w:sz="4" w:space="0" w:color="000000"/>
              <w:left w:val="single" w:sz="4" w:space="0" w:color="000000"/>
              <w:bottom w:val="single" w:sz="4" w:space="0" w:color="000000"/>
              <w:right w:val="single" w:sz="4" w:space="0" w:color="000000"/>
            </w:tcBorders>
          </w:tcPr>
          <w:p w:rsidR="00CD0868" w:rsidRDefault="00CD0868" w:rsidP="00445816">
            <w:pPr>
              <w:pStyle w:val="TableParagraph"/>
              <w:ind w:left="103" w:right="108"/>
              <w:rPr>
                <w:rFonts w:ascii="Calibri" w:eastAsia="Calibri" w:hAnsi="Calibri" w:cs="Calibri"/>
                <w:sz w:val="16"/>
                <w:szCs w:val="16"/>
              </w:rPr>
            </w:pPr>
            <w:r>
              <w:rPr>
                <w:rFonts w:ascii="Calibri" w:hAnsi="Calibri"/>
                <w:sz w:val="18"/>
              </w:rPr>
              <w:t>İlkokul birinci sınıf öğrencilerinden en az bir yıl okul öncesi eğitim</w:t>
            </w:r>
            <w:r>
              <w:rPr>
                <w:rFonts w:ascii="Calibri" w:hAnsi="Calibri"/>
                <w:spacing w:val="33"/>
                <w:sz w:val="18"/>
              </w:rPr>
              <w:t xml:space="preserve"> </w:t>
            </w:r>
            <w:r>
              <w:rPr>
                <w:rFonts w:ascii="Calibri" w:hAnsi="Calibri"/>
                <w:sz w:val="18"/>
              </w:rPr>
              <w:t>almış olanların oranı (%)</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55,40</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50,10</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58,22</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70</w:t>
            </w:r>
          </w:p>
        </w:tc>
      </w:tr>
      <w:tr w:rsidR="00CD0868" w:rsidTr="00C206F3">
        <w:trPr>
          <w:trHeight w:hRule="exact" w:val="348"/>
        </w:trPr>
        <w:tc>
          <w:tcPr>
            <w:tcW w:w="1013" w:type="dxa"/>
            <w:vMerge w:val="restart"/>
            <w:tcBorders>
              <w:top w:val="single" w:sz="4" w:space="0" w:color="000000"/>
              <w:left w:val="single" w:sz="4" w:space="0" w:color="000000"/>
              <w:right w:val="single" w:sz="4" w:space="0" w:color="000000"/>
            </w:tcBorders>
          </w:tcPr>
          <w:p w:rsidR="00CD0868" w:rsidRDefault="00CD0868" w:rsidP="00CD0868">
            <w:pPr>
              <w:pStyle w:val="TableParagraph"/>
              <w:rPr>
                <w:rFonts w:ascii="Calibri" w:eastAsia="Calibri" w:hAnsi="Calibri" w:cs="Calibri"/>
                <w:sz w:val="18"/>
                <w:szCs w:val="18"/>
              </w:rPr>
            </w:pPr>
          </w:p>
          <w:p w:rsidR="00CD0868" w:rsidRDefault="00CD0868" w:rsidP="00CD0868">
            <w:pPr>
              <w:pStyle w:val="TableParagraph"/>
              <w:spacing w:before="7"/>
              <w:rPr>
                <w:rFonts w:ascii="Calibri" w:eastAsia="Calibri" w:hAnsi="Calibri" w:cs="Calibri"/>
                <w:sz w:val="15"/>
                <w:szCs w:val="15"/>
              </w:rPr>
            </w:pPr>
          </w:p>
          <w:p w:rsidR="00CD0868" w:rsidRDefault="00CD0868" w:rsidP="00CD0868">
            <w:pPr>
              <w:pStyle w:val="TableParagraph"/>
              <w:ind w:left="189"/>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1.1.3</w:t>
            </w:r>
          </w:p>
        </w:tc>
        <w:tc>
          <w:tcPr>
            <w:tcW w:w="4011" w:type="dxa"/>
            <w:vMerge w:val="restart"/>
            <w:tcBorders>
              <w:top w:val="single" w:sz="4" w:space="0" w:color="000000"/>
              <w:left w:val="single" w:sz="4" w:space="0" w:color="000000"/>
              <w:right w:val="single" w:sz="4" w:space="0" w:color="000000"/>
            </w:tcBorders>
          </w:tcPr>
          <w:p w:rsidR="00CD0868" w:rsidRDefault="00CD0868" w:rsidP="00CD0868">
            <w:pPr>
              <w:pStyle w:val="TableParagraph"/>
              <w:rPr>
                <w:rFonts w:ascii="Calibri" w:eastAsia="Calibri" w:hAnsi="Calibri" w:cs="Calibri"/>
                <w:sz w:val="18"/>
                <w:szCs w:val="18"/>
              </w:rPr>
            </w:pPr>
          </w:p>
          <w:p w:rsidR="00CD0868" w:rsidRDefault="00CD0868" w:rsidP="00CD0868">
            <w:pPr>
              <w:pStyle w:val="TableParagraph"/>
              <w:spacing w:before="7"/>
              <w:rPr>
                <w:rFonts w:ascii="Calibri" w:eastAsia="Calibri" w:hAnsi="Calibri" w:cs="Calibri"/>
                <w:sz w:val="15"/>
                <w:szCs w:val="15"/>
              </w:rPr>
            </w:pPr>
          </w:p>
          <w:p w:rsidR="00CD0868" w:rsidRDefault="00CD0868" w:rsidP="00CD0868">
            <w:pPr>
              <w:pStyle w:val="TableParagraph"/>
              <w:ind w:left="103"/>
              <w:rPr>
                <w:rFonts w:ascii="Calibri" w:eastAsia="Calibri" w:hAnsi="Calibri" w:cs="Calibri"/>
                <w:sz w:val="18"/>
                <w:szCs w:val="18"/>
              </w:rPr>
            </w:pPr>
            <w:r>
              <w:rPr>
                <w:rFonts w:ascii="Calibri" w:hAnsi="Calibri"/>
                <w:sz w:val="18"/>
              </w:rPr>
              <w:t>Net Okullaşma Oranı</w:t>
            </w:r>
            <w:r>
              <w:rPr>
                <w:rFonts w:ascii="Calibri" w:hAnsi="Calibri"/>
                <w:spacing w:val="-8"/>
                <w:sz w:val="18"/>
              </w:rPr>
              <w:t xml:space="preserve"> </w:t>
            </w:r>
            <w:r>
              <w:rPr>
                <w:rFonts w:ascii="Calibri" w:hAnsi="Calibri"/>
                <w:sz w:val="18"/>
              </w:rPr>
              <w:t>(%)</w:t>
            </w:r>
          </w:p>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hAnsi="Calibri"/>
                <w:sz w:val="18"/>
              </w:rPr>
              <w:t>İlkokul</w:t>
            </w:r>
          </w:p>
        </w:tc>
        <w:tc>
          <w:tcPr>
            <w:tcW w:w="626" w:type="dxa"/>
            <w:vMerge w:val="restart"/>
            <w:tcBorders>
              <w:top w:val="single" w:sz="4" w:space="0" w:color="000000"/>
              <w:left w:val="single" w:sz="4" w:space="0" w:color="000000"/>
              <w:right w:val="single" w:sz="4" w:space="0" w:color="000000"/>
            </w:tcBorders>
          </w:tcPr>
          <w:p w:rsidR="00CD0868" w:rsidRPr="00AF7A89" w:rsidRDefault="00CD0868" w:rsidP="00AF7A89">
            <w:pPr>
              <w:pStyle w:val="TableParagraph"/>
              <w:spacing w:before="2"/>
              <w:rPr>
                <w:rFonts w:ascii="Calibri" w:eastAsia="Calibri" w:hAnsi="Calibri" w:cs="Calibri"/>
                <w:szCs w:val="19"/>
              </w:rPr>
            </w:pPr>
          </w:p>
          <w:p w:rsidR="00CD0868" w:rsidRPr="00AF7A89" w:rsidRDefault="00395C3D" w:rsidP="00AF7A89">
            <w:pPr>
              <w:pStyle w:val="TableParagraph"/>
              <w:rPr>
                <w:rFonts w:ascii="Calibri" w:eastAsia="Calibri" w:hAnsi="Calibri" w:cs="Calibri"/>
                <w:szCs w:val="18"/>
              </w:rPr>
            </w:pPr>
            <w:r w:rsidRPr="00AF7A89">
              <w:rPr>
                <w:rFonts w:ascii="Calibri" w:eastAsia="Calibri" w:hAnsi="Calibri" w:cs="Calibri"/>
                <w:szCs w:val="18"/>
              </w:rPr>
              <w:t>90,28</w:t>
            </w:r>
          </w:p>
        </w:tc>
        <w:tc>
          <w:tcPr>
            <w:tcW w:w="625" w:type="dxa"/>
            <w:tcBorders>
              <w:top w:val="single" w:sz="4" w:space="0" w:color="000000"/>
              <w:left w:val="single" w:sz="4" w:space="0" w:color="000000"/>
              <w:bottom w:val="single" w:sz="4" w:space="0" w:color="000000"/>
              <w:right w:val="single" w:sz="4" w:space="0" w:color="000000"/>
            </w:tcBorders>
          </w:tcPr>
          <w:p w:rsidR="00CD0868" w:rsidRPr="00AF7A89" w:rsidRDefault="00CD0868" w:rsidP="00AF7A89">
            <w:pPr>
              <w:pStyle w:val="TableParagraph"/>
              <w:spacing w:before="59"/>
              <w:ind w:right="1"/>
              <w:rPr>
                <w:rFonts w:ascii="Calibri" w:eastAsia="Calibri" w:hAnsi="Calibri" w:cs="Calibri"/>
                <w:color w:val="000000" w:themeColor="text1"/>
                <w:szCs w:val="18"/>
              </w:rPr>
            </w:pPr>
            <w:r w:rsidRPr="00AF7A89">
              <w:rPr>
                <w:rFonts w:ascii="Calibri"/>
                <w:color w:val="000000" w:themeColor="text1"/>
              </w:rPr>
              <w:t>9</w:t>
            </w:r>
            <w:r w:rsidR="00395C3D" w:rsidRPr="00AF7A89">
              <w:rPr>
                <w:rFonts w:ascii="Calibri"/>
                <w:color w:val="000000" w:themeColor="text1"/>
              </w:rPr>
              <w:t>4</w:t>
            </w:r>
            <w:r w:rsidRPr="00AF7A89">
              <w:rPr>
                <w:rFonts w:ascii="Calibri"/>
                <w:color w:val="000000" w:themeColor="text1"/>
              </w:rPr>
              <w:t>,</w:t>
            </w:r>
            <w:r w:rsidR="00395C3D" w:rsidRPr="00AF7A89">
              <w:rPr>
                <w:rFonts w:ascii="Calibri"/>
                <w:color w:val="000000" w:themeColor="text1"/>
              </w:rPr>
              <w:t>70</w:t>
            </w:r>
          </w:p>
        </w:tc>
        <w:tc>
          <w:tcPr>
            <w:tcW w:w="701" w:type="dxa"/>
            <w:tcBorders>
              <w:top w:val="single" w:sz="4" w:space="0" w:color="000000"/>
              <w:left w:val="single" w:sz="4" w:space="0" w:color="000000"/>
              <w:bottom w:val="single" w:sz="4" w:space="0" w:color="000000"/>
              <w:right w:val="single" w:sz="4" w:space="0" w:color="000000"/>
            </w:tcBorders>
          </w:tcPr>
          <w:p w:rsidR="00CD0868" w:rsidRPr="00AF7A89" w:rsidRDefault="00CD0868" w:rsidP="00AF7A89">
            <w:pPr>
              <w:pStyle w:val="TableParagraph"/>
              <w:spacing w:before="59"/>
              <w:ind w:left="139"/>
              <w:rPr>
                <w:rFonts w:ascii="Calibri" w:eastAsia="Calibri" w:hAnsi="Calibri" w:cs="Calibri"/>
                <w:color w:val="000000" w:themeColor="text1"/>
                <w:szCs w:val="18"/>
              </w:rPr>
            </w:pPr>
            <w:r w:rsidRPr="00AF7A89">
              <w:rPr>
                <w:rFonts w:ascii="Calibri"/>
                <w:color w:val="000000" w:themeColor="text1"/>
              </w:rPr>
              <w:t>9</w:t>
            </w:r>
            <w:r w:rsidR="00395C3D" w:rsidRPr="00AF7A89">
              <w:rPr>
                <w:rFonts w:ascii="Calibri"/>
                <w:color w:val="000000" w:themeColor="text1"/>
              </w:rPr>
              <w:t>6,10</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100</w:t>
            </w:r>
          </w:p>
        </w:tc>
      </w:tr>
      <w:tr w:rsidR="00CD0868" w:rsidTr="00C206F3">
        <w:trPr>
          <w:trHeight w:hRule="exact" w:val="350"/>
        </w:trPr>
        <w:tc>
          <w:tcPr>
            <w:tcW w:w="1013" w:type="dxa"/>
            <w:vMerge/>
            <w:tcBorders>
              <w:left w:val="single" w:sz="4" w:space="0" w:color="000000"/>
              <w:right w:val="single" w:sz="4" w:space="0" w:color="000000"/>
            </w:tcBorders>
          </w:tcPr>
          <w:p w:rsidR="00CD0868" w:rsidRDefault="00CD0868" w:rsidP="00CD0868"/>
        </w:tc>
        <w:tc>
          <w:tcPr>
            <w:tcW w:w="4011" w:type="dxa"/>
            <w:vMerge/>
            <w:tcBorders>
              <w:left w:val="single" w:sz="4" w:space="0" w:color="000000"/>
              <w:right w:val="single" w:sz="4" w:space="0" w:color="000000"/>
            </w:tcBorders>
          </w:tcPr>
          <w:p w:rsidR="00CD0868" w:rsidRDefault="00CD0868" w:rsidP="00CD0868"/>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61"/>
              <w:ind w:left="100"/>
              <w:rPr>
                <w:rFonts w:ascii="Calibri" w:eastAsia="Calibri" w:hAnsi="Calibri" w:cs="Calibri"/>
                <w:sz w:val="18"/>
                <w:szCs w:val="18"/>
              </w:rPr>
            </w:pPr>
            <w:r>
              <w:rPr>
                <w:rFonts w:ascii="Calibri"/>
                <w:sz w:val="18"/>
              </w:rPr>
              <w:t>Ortaokul</w:t>
            </w:r>
          </w:p>
        </w:tc>
        <w:tc>
          <w:tcPr>
            <w:tcW w:w="626" w:type="dxa"/>
            <w:vMerge/>
            <w:tcBorders>
              <w:left w:val="single" w:sz="4" w:space="0" w:color="000000"/>
              <w:bottom w:val="single" w:sz="4" w:space="0" w:color="000000"/>
              <w:right w:val="single" w:sz="4" w:space="0" w:color="000000"/>
            </w:tcBorders>
          </w:tcPr>
          <w:p w:rsidR="00CD0868" w:rsidRPr="00AF7A89" w:rsidRDefault="00CD0868" w:rsidP="00AF7A89"/>
        </w:tc>
        <w:tc>
          <w:tcPr>
            <w:tcW w:w="625" w:type="dxa"/>
            <w:tcBorders>
              <w:top w:val="single" w:sz="4" w:space="0" w:color="000000"/>
              <w:left w:val="single" w:sz="4" w:space="0" w:color="000000"/>
              <w:bottom w:val="single" w:sz="4" w:space="0" w:color="000000"/>
              <w:right w:val="single" w:sz="4" w:space="0" w:color="000000"/>
            </w:tcBorders>
          </w:tcPr>
          <w:p w:rsidR="00CD0868" w:rsidRPr="00AF7A89" w:rsidRDefault="00395C3D" w:rsidP="00AF7A89">
            <w:pPr>
              <w:pStyle w:val="TableParagraph"/>
              <w:spacing w:before="61"/>
              <w:rPr>
                <w:rFonts w:ascii="Calibri" w:eastAsia="Calibri" w:hAnsi="Calibri" w:cs="Calibri"/>
                <w:color w:val="000000" w:themeColor="text1"/>
                <w:szCs w:val="18"/>
              </w:rPr>
            </w:pPr>
            <w:r w:rsidRPr="00AF7A89">
              <w:rPr>
                <w:rFonts w:ascii="Calibri"/>
                <w:color w:val="000000" w:themeColor="text1"/>
              </w:rPr>
              <w:t>93</w:t>
            </w:r>
            <w:r w:rsidR="00CD0868" w:rsidRPr="00AF7A89">
              <w:rPr>
                <w:rFonts w:ascii="Calibri"/>
                <w:color w:val="000000" w:themeColor="text1"/>
              </w:rPr>
              <w:t>,</w:t>
            </w:r>
            <w:r w:rsidRPr="00AF7A89">
              <w:rPr>
                <w:rFonts w:ascii="Calibri"/>
                <w:color w:val="000000" w:themeColor="text1"/>
              </w:rPr>
              <w:t>66</w:t>
            </w:r>
          </w:p>
        </w:tc>
        <w:tc>
          <w:tcPr>
            <w:tcW w:w="701" w:type="dxa"/>
            <w:tcBorders>
              <w:top w:val="single" w:sz="4" w:space="0" w:color="000000"/>
              <w:left w:val="single" w:sz="4" w:space="0" w:color="000000"/>
              <w:bottom w:val="single" w:sz="4" w:space="0" w:color="000000"/>
              <w:right w:val="single" w:sz="4" w:space="0" w:color="000000"/>
            </w:tcBorders>
          </w:tcPr>
          <w:p w:rsidR="00CD0868" w:rsidRPr="00AF7A89" w:rsidRDefault="00CD0868" w:rsidP="00AF7A89">
            <w:pPr>
              <w:pStyle w:val="TableParagraph"/>
              <w:spacing w:before="61"/>
              <w:ind w:left="139"/>
              <w:rPr>
                <w:rFonts w:ascii="Calibri" w:eastAsia="Calibri" w:hAnsi="Calibri" w:cs="Calibri"/>
                <w:color w:val="000000" w:themeColor="text1"/>
                <w:szCs w:val="18"/>
              </w:rPr>
            </w:pPr>
            <w:r w:rsidRPr="00AF7A89">
              <w:rPr>
                <w:rFonts w:ascii="Calibri"/>
                <w:color w:val="000000" w:themeColor="text1"/>
              </w:rPr>
              <w:t>9</w:t>
            </w:r>
            <w:r w:rsidR="00395C3D" w:rsidRPr="00AF7A89">
              <w:rPr>
                <w:rFonts w:ascii="Calibri"/>
                <w:color w:val="000000" w:themeColor="text1"/>
              </w:rPr>
              <w:t>5</w:t>
            </w:r>
            <w:r w:rsidRPr="00AF7A89">
              <w:rPr>
                <w:rFonts w:ascii="Calibri"/>
                <w:color w:val="000000" w:themeColor="text1"/>
              </w:rPr>
              <w:t>,</w:t>
            </w:r>
            <w:r w:rsidR="00395C3D" w:rsidRPr="00AF7A89">
              <w:rPr>
                <w:rFonts w:ascii="Calibri"/>
                <w:color w:val="000000" w:themeColor="text1"/>
              </w:rPr>
              <w:t>70</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98</w:t>
            </w:r>
          </w:p>
        </w:tc>
      </w:tr>
      <w:tr w:rsidR="00CD0868" w:rsidTr="00C206F3">
        <w:trPr>
          <w:trHeight w:hRule="exact" w:val="350"/>
        </w:trPr>
        <w:tc>
          <w:tcPr>
            <w:tcW w:w="1013" w:type="dxa"/>
            <w:vMerge/>
            <w:tcBorders>
              <w:left w:val="single" w:sz="4" w:space="0" w:color="000000"/>
              <w:bottom w:val="single" w:sz="4" w:space="0" w:color="000000"/>
              <w:right w:val="single" w:sz="4" w:space="0" w:color="000000"/>
            </w:tcBorders>
          </w:tcPr>
          <w:p w:rsidR="00CD0868" w:rsidRDefault="00CD0868" w:rsidP="00CD0868"/>
        </w:tc>
        <w:tc>
          <w:tcPr>
            <w:tcW w:w="4011" w:type="dxa"/>
            <w:vMerge/>
            <w:tcBorders>
              <w:left w:val="single" w:sz="4" w:space="0" w:color="000000"/>
              <w:bottom w:val="single" w:sz="4" w:space="0" w:color="000000"/>
              <w:right w:val="single" w:sz="4" w:space="0" w:color="000000"/>
            </w:tcBorders>
          </w:tcPr>
          <w:p w:rsidR="00CD0868" w:rsidRDefault="00CD0868" w:rsidP="00CD0868"/>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hAnsi="Calibri"/>
                <w:sz w:val="18"/>
              </w:rPr>
              <w:t>Ortaöğretim</w:t>
            </w:r>
          </w:p>
        </w:tc>
        <w:tc>
          <w:tcPr>
            <w:tcW w:w="626" w:type="dxa"/>
            <w:tcBorders>
              <w:top w:val="single" w:sz="4" w:space="0" w:color="000000"/>
              <w:left w:val="single" w:sz="4" w:space="0" w:color="000000"/>
              <w:bottom w:val="single" w:sz="4" w:space="0" w:color="000000"/>
              <w:right w:val="single" w:sz="4" w:space="0" w:color="000000"/>
            </w:tcBorders>
          </w:tcPr>
          <w:p w:rsidR="00CD0868" w:rsidRPr="00AF7A89" w:rsidRDefault="00CD0868" w:rsidP="00AF7A89">
            <w:pPr>
              <w:pStyle w:val="TableParagraph"/>
              <w:spacing w:before="59"/>
              <w:ind w:right="3"/>
              <w:rPr>
                <w:rFonts w:ascii="Calibri" w:eastAsia="Calibri" w:hAnsi="Calibri" w:cs="Calibri"/>
                <w:color w:val="000000" w:themeColor="text1"/>
                <w:szCs w:val="18"/>
              </w:rPr>
            </w:pPr>
            <w:r w:rsidRPr="00AF7A89">
              <w:rPr>
                <w:rFonts w:ascii="Calibri"/>
                <w:color w:val="000000" w:themeColor="text1"/>
              </w:rPr>
              <w:t>6</w:t>
            </w:r>
            <w:r w:rsidR="00395C3D" w:rsidRPr="00AF7A89">
              <w:rPr>
                <w:rFonts w:ascii="Calibri"/>
                <w:color w:val="000000" w:themeColor="text1"/>
              </w:rPr>
              <w:t>5</w:t>
            </w:r>
            <w:r w:rsidRPr="00AF7A89">
              <w:rPr>
                <w:rFonts w:ascii="Calibri"/>
                <w:color w:val="000000" w:themeColor="text1"/>
              </w:rPr>
              <w:t>,03</w:t>
            </w:r>
          </w:p>
        </w:tc>
        <w:tc>
          <w:tcPr>
            <w:tcW w:w="625" w:type="dxa"/>
            <w:tcBorders>
              <w:top w:val="single" w:sz="4" w:space="0" w:color="000000"/>
              <w:left w:val="single" w:sz="4" w:space="0" w:color="000000"/>
              <w:bottom w:val="single" w:sz="4" w:space="0" w:color="000000"/>
              <w:right w:val="single" w:sz="4" w:space="0" w:color="000000"/>
            </w:tcBorders>
          </w:tcPr>
          <w:p w:rsidR="00CD0868" w:rsidRPr="00AF7A89" w:rsidRDefault="00395C3D" w:rsidP="00AF7A89">
            <w:pPr>
              <w:pStyle w:val="TableParagraph"/>
              <w:spacing w:before="59"/>
              <w:rPr>
                <w:rFonts w:ascii="Calibri" w:eastAsia="Calibri" w:hAnsi="Calibri" w:cs="Calibri"/>
                <w:color w:val="000000" w:themeColor="text1"/>
                <w:szCs w:val="18"/>
              </w:rPr>
            </w:pPr>
            <w:r w:rsidRPr="00AF7A89">
              <w:rPr>
                <w:rFonts w:ascii="Calibri"/>
                <w:color w:val="000000" w:themeColor="text1"/>
              </w:rPr>
              <w:t>68,80</w:t>
            </w:r>
          </w:p>
        </w:tc>
        <w:tc>
          <w:tcPr>
            <w:tcW w:w="701" w:type="dxa"/>
            <w:tcBorders>
              <w:top w:val="single" w:sz="4" w:space="0" w:color="000000"/>
              <w:left w:val="single" w:sz="4" w:space="0" w:color="000000"/>
              <w:bottom w:val="single" w:sz="4" w:space="0" w:color="000000"/>
              <w:right w:val="single" w:sz="4" w:space="0" w:color="000000"/>
            </w:tcBorders>
          </w:tcPr>
          <w:p w:rsidR="00CD0868" w:rsidRPr="00AF7A89" w:rsidRDefault="00CD0868" w:rsidP="00AF7A89">
            <w:pPr>
              <w:pStyle w:val="TableParagraph"/>
              <w:spacing w:before="59"/>
              <w:ind w:left="139"/>
              <w:rPr>
                <w:rFonts w:ascii="Calibri" w:eastAsia="Calibri" w:hAnsi="Calibri" w:cs="Calibri"/>
                <w:color w:val="000000" w:themeColor="text1"/>
                <w:szCs w:val="18"/>
              </w:rPr>
            </w:pPr>
            <w:r w:rsidRPr="00AF7A89">
              <w:rPr>
                <w:rFonts w:ascii="Calibri"/>
                <w:color w:val="000000" w:themeColor="text1"/>
              </w:rPr>
              <w:t>7</w:t>
            </w:r>
            <w:r w:rsidR="00395C3D" w:rsidRPr="00AF7A89">
              <w:rPr>
                <w:rFonts w:ascii="Calibri"/>
                <w:color w:val="000000" w:themeColor="text1"/>
              </w:rPr>
              <w:t>2</w:t>
            </w:r>
            <w:r w:rsidRPr="00AF7A89">
              <w:rPr>
                <w:rFonts w:ascii="Calibri"/>
                <w:color w:val="000000" w:themeColor="text1"/>
              </w:rPr>
              <w:t>,</w:t>
            </w:r>
            <w:r w:rsidR="00395C3D" w:rsidRPr="00AF7A89">
              <w:rPr>
                <w:rFonts w:ascii="Calibri"/>
                <w:color w:val="000000" w:themeColor="text1"/>
              </w:rPr>
              <w:t>10</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85</w:t>
            </w:r>
          </w:p>
        </w:tc>
      </w:tr>
      <w:tr w:rsidR="00CD0868" w:rsidTr="00C206F3">
        <w:trPr>
          <w:trHeight w:hRule="exact" w:val="350"/>
        </w:trPr>
        <w:tc>
          <w:tcPr>
            <w:tcW w:w="101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89"/>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1.1.4</w:t>
            </w:r>
          </w:p>
        </w:tc>
        <w:tc>
          <w:tcPr>
            <w:tcW w:w="5888" w:type="dxa"/>
            <w:gridSpan w:val="2"/>
            <w:tcBorders>
              <w:top w:val="single" w:sz="4" w:space="0" w:color="000000"/>
              <w:left w:val="single" w:sz="4" w:space="0" w:color="000000"/>
              <w:bottom w:val="single" w:sz="4" w:space="0" w:color="000000"/>
              <w:right w:val="single" w:sz="4" w:space="0" w:color="000000"/>
            </w:tcBorders>
          </w:tcPr>
          <w:p w:rsidR="00CD0868" w:rsidRDefault="00CD0868" w:rsidP="00445816">
            <w:pPr>
              <w:pStyle w:val="TableParagraph"/>
              <w:spacing w:before="59"/>
              <w:ind w:left="103"/>
              <w:rPr>
                <w:rFonts w:ascii="Calibri" w:eastAsia="Calibri" w:hAnsi="Calibri" w:cs="Calibri"/>
                <w:sz w:val="16"/>
                <w:szCs w:val="16"/>
              </w:rPr>
            </w:pPr>
            <w:r>
              <w:rPr>
                <w:rFonts w:ascii="Calibri" w:hAnsi="Calibri"/>
                <w:sz w:val="18"/>
              </w:rPr>
              <w:t>Zorunlu eğitimde net okullaşma oranı (%)</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75,03</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78,10</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82,55</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90</w:t>
            </w:r>
          </w:p>
        </w:tc>
      </w:tr>
      <w:tr w:rsidR="00CD0868" w:rsidTr="00C206F3">
        <w:trPr>
          <w:trHeight w:hRule="exact" w:val="449"/>
        </w:trPr>
        <w:tc>
          <w:tcPr>
            <w:tcW w:w="101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09"/>
              <w:ind w:left="189"/>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1.1.5</w:t>
            </w:r>
          </w:p>
        </w:tc>
        <w:tc>
          <w:tcPr>
            <w:tcW w:w="5888"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103" w:right="107"/>
              <w:rPr>
                <w:rFonts w:ascii="Calibri" w:eastAsia="Calibri" w:hAnsi="Calibri" w:cs="Calibri"/>
                <w:sz w:val="16"/>
                <w:szCs w:val="16"/>
              </w:rPr>
            </w:pPr>
            <w:r>
              <w:rPr>
                <w:rFonts w:ascii="Calibri" w:hAnsi="Calibri"/>
                <w:sz w:val="18"/>
              </w:rPr>
              <w:t>Temel eğitimden ortaöğretime geçişte ilk beş tercihinden birisine</w:t>
            </w:r>
            <w:r>
              <w:rPr>
                <w:rFonts w:ascii="Calibri" w:hAnsi="Calibri"/>
                <w:spacing w:val="30"/>
                <w:sz w:val="18"/>
              </w:rPr>
              <w:t xml:space="preserve"> </w:t>
            </w:r>
            <w:r>
              <w:rPr>
                <w:rFonts w:ascii="Calibri" w:hAnsi="Calibri"/>
                <w:sz w:val="18"/>
              </w:rPr>
              <w:t>yerleşen öğrencilerin oranı (%)</w:t>
            </w:r>
          </w:p>
        </w:tc>
        <w:tc>
          <w:tcPr>
            <w:tcW w:w="6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09"/>
              <w:ind w:right="5"/>
              <w:jc w:val="center"/>
              <w:rPr>
                <w:rFonts w:ascii="Calibri" w:eastAsia="Calibri" w:hAnsi="Calibri" w:cs="Calibri"/>
                <w:sz w:val="18"/>
                <w:szCs w:val="18"/>
              </w:rPr>
            </w:pPr>
            <w:r>
              <w:rPr>
                <w:rFonts w:ascii="Calibri"/>
                <w:sz w:val="18"/>
              </w:rPr>
              <w:t>--</w:t>
            </w:r>
          </w:p>
        </w:tc>
        <w:tc>
          <w:tcPr>
            <w:tcW w:w="6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09"/>
              <w:ind w:right="3"/>
              <w:jc w:val="center"/>
              <w:rPr>
                <w:rFonts w:ascii="Calibri" w:eastAsia="Calibri" w:hAnsi="Calibri" w:cs="Calibri"/>
                <w:sz w:val="18"/>
                <w:szCs w:val="18"/>
              </w:rPr>
            </w:pPr>
            <w:r>
              <w:rPr>
                <w:rFonts w:ascii="Calibri"/>
                <w:sz w:val="18"/>
              </w:rPr>
              <w:t>--</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70,33</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85</w:t>
            </w:r>
          </w:p>
        </w:tc>
      </w:tr>
      <w:tr w:rsidR="00CD0868" w:rsidTr="00C206F3">
        <w:trPr>
          <w:trHeight w:hRule="exact" w:val="351"/>
        </w:trPr>
        <w:tc>
          <w:tcPr>
            <w:tcW w:w="1013" w:type="dxa"/>
            <w:vMerge w:val="restart"/>
            <w:tcBorders>
              <w:top w:val="single" w:sz="4" w:space="0" w:color="000000"/>
              <w:left w:val="single" w:sz="4" w:space="0" w:color="000000"/>
              <w:right w:val="single" w:sz="4" w:space="0" w:color="000000"/>
            </w:tcBorders>
          </w:tcPr>
          <w:p w:rsidR="00CD0868" w:rsidRDefault="00CD0868" w:rsidP="00CD0868">
            <w:pPr>
              <w:pStyle w:val="TableParagraph"/>
              <w:rPr>
                <w:rFonts w:ascii="Calibri" w:eastAsia="Calibri" w:hAnsi="Calibri" w:cs="Calibri"/>
                <w:sz w:val="18"/>
                <w:szCs w:val="18"/>
              </w:rPr>
            </w:pPr>
          </w:p>
          <w:p w:rsidR="00CD0868" w:rsidRDefault="00CD0868" w:rsidP="00CD0868">
            <w:pPr>
              <w:pStyle w:val="TableParagraph"/>
              <w:spacing w:before="7"/>
              <w:rPr>
                <w:rFonts w:ascii="Calibri" w:eastAsia="Calibri" w:hAnsi="Calibri" w:cs="Calibri"/>
                <w:sz w:val="15"/>
                <w:szCs w:val="15"/>
              </w:rPr>
            </w:pPr>
          </w:p>
          <w:p w:rsidR="00CD0868" w:rsidRDefault="00CD0868" w:rsidP="00445816">
            <w:pPr>
              <w:pStyle w:val="TableParagraph"/>
              <w:ind w:left="189"/>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w:t>
            </w:r>
            <w:r w:rsidR="00445816">
              <w:rPr>
                <w:rFonts w:ascii="Calibri"/>
                <w:b/>
                <w:sz w:val="18"/>
              </w:rPr>
              <w:t>6</w:t>
            </w:r>
          </w:p>
        </w:tc>
        <w:tc>
          <w:tcPr>
            <w:tcW w:w="4011" w:type="dxa"/>
            <w:vMerge w:val="restart"/>
            <w:tcBorders>
              <w:top w:val="single" w:sz="4" w:space="0" w:color="000000"/>
              <w:left w:val="single" w:sz="4" w:space="0" w:color="000000"/>
              <w:right w:val="single" w:sz="4" w:space="0" w:color="000000"/>
            </w:tcBorders>
          </w:tcPr>
          <w:p w:rsidR="00CD0868" w:rsidRDefault="00CD0868" w:rsidP="00CD0868">
            <w:pPr>
              <w:pStyle w:val="TableParagraph"/>
              <w:spacing w:before="9"/>
              <w:rPr>
                <w:rFonts w:ascii="Calibri" w:eastAsia="Calibri" w:hAnsi="Calibri" w:cs="Calibri"/>
                <w:sz w:val="24"/>
                <w:szCs w:val="24"/>
              </w:rPr>
            </w:pPr>
          </w:p>
          <w:p w:rsidR="00CD0868" w:rsidRDefault="00CD0868" w:rsidP="00CD0868">
            <w:pPr>
              <w:pStyle w:val="TableParagraph"/>
              <w:ind w:left="103" w:right="106"/>
              <w:rPr>
                <w:rFonts w:ascii="Calibri" w:eastAsia="Calibri" w:hAnsi="Calibri" w:cs="Calibri"/>
                <w:sz w:val="18"/>
                <w:szCs w:val="18"/>
              </w:rPr>
            </w:pPr>
            <w:r>
              <w:rPr>
                <w:rFonts w:ascii="Calibri" w:hAnsi="Calibri"/>
                <w:sz w:val="18"/>
              </w:rPr>
              <w:t>Örgün</w:t>
            </w:r>
            <w:r>
              <w:rPr>
                <w:rFonts w:ascii="Calibri" w:hAnsi="Calibri"/>
                <w:spacing w:val="25"/>
                <w:sz w:val="18"/>
              </w:rPr>
              <w:t xml:space="preserve"> </w:t>
            </w:r>
            <w:r>
              <w:rPr>
                <w:rFonts w:ascii="Calibri" w:hAnsi="Calibri"/>
                <w:sz w:val="18"/>
              </w:rPr>
              <w:t>eğitimde</w:t>
            </w:r>
            <w:r>
              <w:rPr>
                <w:rFonts w:ascii="Calibri" w:hAnsi="Calibri"/>
                <w:spacing w:val="25"/>
                <w:sz w:val="18"/>
              </w:rPr>
              <w:t xml:space="preserve"> </w:t>
            </w:r>
            <w:r>
              <w:rPr>
                <w:rFonts w:ascii="Calibri" w:hAnsi="Calibri"/>
                <w:sz w:val="18"/>
              </w:rPr>
              <w:t>10</w:t>
            </w:r>
            <w:r>
              <w:rPr>
                <w:rFonts w:ascii="Calibri" w:hAnsi="Calibri"/>
                <w:spacing w:val="25"/>
                <w:sz w:val="18"/>
              </w:rPr>
              <w:t xml:space="preserve"> </w:t>
            </w:r>
            <w:r>
              <w:rPr>
                <w:rFonts w:ascii="Calibri" w:hAnsi="Calibri"/>
                <w:sz w:val="18"/>
              </w:rPr>
              <w:t>gün</w:t>
            </w:r>
            <w:r>
              <w:rPr>
                <w:rFonts w:ascii="Calibri" w:hAnsi="Calibri"/>
                <w:spacing w:val="25"/>
                <w:sz w:val="18"/>
              </w:rPr>
              <w:t xml:space="preserve"> </w:t>
            </w:r>
            <w:r>
              <w:rPr>
                <w:rFonts w:ascii="Calibri" w:hAnsi="Calibri"/>
                <w:sz w:val="18"/>
              </w:rPr>
              <w:t>ve</w:t>
            </w:r>
            <w:r>
              <w:rPr>
                <w:rFonts w:ascii="Calibri" w:hAnsi="Calibri"/>
                <w:spacing w:val="27"/>
                <w:sz w:val="18"/>
              </w:rPr>
              <w:t xml:space="preserve"> </w:t>
            </w:r>
            <w:r>
              <w:rPr>
                <w:rFonts w:ascii="Calibri" w:hAnsi="Calibri"/>
                <w:sz w:val="18"/>
              </w:rPr>
              <w:t>üzeri</w:t>
            </w:r>
            <w:r>
              <w:rPr>
                <w:rFonts w:ascii="Calibri" w:hAnsi="Calibri"/>
                <w:spacing w:val="27"/>
                <w:sz w:val="18"/>
              </w:rPr>
              <w:t xml:space="preserve"> </w:t>
            </w:r>
            <w:r>
              <w:rPr>
                <w:rFonts w:ascii="Calibri" w:hAnsi="Calibri"/>
                <w:sz w:val="18"/>
              </w:rPr>
              <w:t>devamsız</w:t>
            </w:r>
            <w:r>
              <w:rPr>
                <w:rFonts w:ascii="Calibri" w:hAnsi="Calibri"/>
                <w:spacing w:val="26"/>
                <w:sz w:val="18"/>
              </w:rPr>
              <w:t xml:space="preserve"> </w:t>
            </w:r>
            <w:r>
              <w:rPr>
                <w:rFonts w:ascii="Calibri" w:hAnsi="Calibri"/>
                <w:sz w:val="18"/>
              </w:rPr>
              <w:t xml:space="preserve">öğrenci </w:t>
            </w:r>
            <w:r>
              <w:rPr>
                <w:rFonts w:ascii="Calibri" w:hAnsi="Calibri"/>
                <w:sz w:val="18"/>
              </w:rPr>
              <w:lastRenderedPageBreak/>
              <w:t>oranı</w:t>
            </w:r>
            <w:r>
              <w:rPr>
                <w:rFonts w:ascii="Calibri" w:hAnsi="Calibri"/>
                <w:spacing w:val="-3"/>
                <w:sz w:val="18"/>
              </w:rPr>
              <w:t xml:space="preserve"> </w:t>
            </w:r>
            <w:r>
              <w:rPr>
                <w:rFonts w:ascii="Calibri" w:hAnsi="Calibri"/>
                <w:sz w:val="18"/>
              </w:rPr>
              <w:t>(%)</w:t>
            </w:r>
          </w:p>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hAnsi="Calibri"/>
                <w:sz w:val="18"/>
              </w:rPr>
              <w:lastRenderedPageBreak/>
              <w:t>İlkokul</w:t>
            </w:r>
          </w:p>
        </w:tc>
        <w:tc>
          <w:tcPr>
            <w:tcW w:w="626" w:type="dxa"/>
            <w:vMerge w:val="restart"/>
            <w:tcBorders>
              <w:top w:val="single" w:sz="4" w:space="0" w:color="000000"/>
              <w:left w:val="single" w:sz="4" w:space="0" w:color="000000"/>
              <w:right w:val="single" w:sz="4" w:space="0" w:color="000000"/>
            </w:tcBorders>
          </w:tcPr>
          <w:p w:rsidR="00CD0868" w:rsidRDefault="00395C3D" w:rsidP="00CD0868">
            <w:r>
              <w:t xml:space="preserve"> 28,22</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24,02 </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22,33</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15</w:t>
            </w:r>
          </w:p>
        </w:tc>
      </w:tr>
      <w:tr w:rsidR="00CD0868" w:rsidTr="00C206F3">
        <w:trPr>
          <w:trHeight w:hRule="exact" w:val="350"/>
        </w:trPr>
        <w:tc>
          <w:tcPr>
            <w:tcW w:w="1013" w:type="dxa"/>
            <w:vMerge/>
            <w:tcBorders>
              <w:left w:val="single" w:sz="4" w:space="0" w:color="000000"/>
              <w:right w:val="single" w:sz="4" w:space="0" w:color="000000"/>
            </w:tcBorders>
          </w:tcPr>
          <w:p w:rsidR="00CD0868" w:rsidRDefault="00CD0868" w:rsidP="00CD0868"/>
        </w:tc>
        <w:tc>
          <w:tcPr>
            <w:tcW w:w="4011" w:type="dxa"/>
            <w:vMerge/>
            <w:tcBorders>
              <w:left w:val="single" w:sz="4" w:space="0" w:color="000000"/>
              <w:right w:val="single" w:sz="4" w:space="0" w:color="000000"/>
            </w:tcBorders>
          </w:tcPr>
          <w:p w:rsidR="00CD0868" w:rsidRDefault="00CD0868" w:rsidP="00CD0868"/>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sz w:val="18"/>
              </w:rPr>
              <w:t>Ortaokul</w:t>
            </w:r>
          </w:p>
        </w:tc>
        <w:tc>
          <w:tcPr>
            <w:tcW w:w="626" w:type="dxa"/>
            <w:vMerge/>
            <w:tcBorders>
              <w:left w:val="single" w:sz="4" w:space="0" w:color="000000"/>
              <w:bottom w:val="single" w:sz="4" w:space="0" w:color="000000"/>
              <w:right w:val="single" w:sz="4" w:space="0" w:color="000000"/>
            </w:tcBorders>
          </w:tcPr>
          <w:p w:rsidR="00CD0868" w:rsidRDefault="00CD0868" w:rsidP="00CD0868"/>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28,12</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25,26</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18</w:t>
            </w:r>
          </w:p>
        </w:tc>
      </w:tr>
      <w:tr w:rsidR="00CD0868" w:rsidTr="00C206F3">
        <w:trPr>
          <w:trHeight w:hRule="exact" w:val="350"/>
        </w:trPr>
        <w:tc>
          <w:tcPr>
            <w:tcW w:w="1013" w:type="dxa"/>
            <w:vMerge/>
            <w:tcBorders>
              <w:left w:val="single" w:sz="4" w:space="0" w:color="000000"/>
              <w:bottom w:val="single" w:sz="4" w:space="0" w:color="000000"/>
              <w:right w:val="single" w:sz="4" w:space="0" w:color="000000"/>
            </w:tcBorders>
          </w:tcPr>
          <w:p w:rsidR="00CD0868" w:rsidRDefault="00CD0868" w:rsidP="00CD0868"/>
        </w:tc>
        <w:tc>
          <w:tcPr>
            <w:tcW w:w="4011" w:type="dxa"/>
            <w:vMerge/>
            <w:tcBorders>
              <w:left w:val="single" w:sz="4" w:space="0" w:color="000000"/>
              <w:bottom w:val="single" w:sz="4" w:space="0" w:color="000000"/>
              <w:right w:val="single" w:sz="4" w:space="0" w:color="000000"/>
            </w:tcBorders>
          </w:tcPr>
          <w:p w:rsidR="00CD0868" w:rsidRDefault="00CD0868" w:rsidP="00CD0868"/>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hAnsi="Calibri"/>
                <w:sz w:val="18"/>
              </w:rPr>
              <w:t>Ortaöğretim</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35,04</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33,14</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31,66</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23</w:t>
            </w:r>
          </w:p>
        </w:tc>
      </w:tr>
      <w:tr w:rsidR="00CD0868" w:rsidTr="00C206F3">
        <w:trPr>
          <w:trHeight w:hRule="exact" w:val="348"/>
        </w:trPr>
        <w:tc>
          <w:tcPr>
            <w:tcW w:w="1013" w:type="dxa"/>
            <w:tcBorders>
              <w:top w:val="single" w:sz="4" w:space="0" w:color="000000"/>
              <w:left w:val="single" w:sz="4" w:space="0" w:color="000000"/>
              <w:bottom w:val="single" w:sz="4" w:space="0" w:color="000000"/>
              <w:right w:val="single" w:sz="4" w:space="0" w:color="000000"/>
            </w:tcBorders>
          </w:tcPr>
          <w:p w:rsidR="00CD0868" w:rsidRDefault="00CD0868" w:rsidP="00445816">
            <w:pPr>
              <w:pStyle w:val="TableParagraph"/>
              <w:spacing w:before="59"/>
              <w:ind w:left="189"/>
              <w:rPr>
                <w:rFonts w:ascii="Calibri" w:eastAsia="Calibri" w:hAnsi="Calibri" w:cs="Calibri"/>
                <w:sz w:val="18"/>
                <w:szCs w:val="18"/>
              </w:rPr>
            </w:pPr>
            <w:r>
              <w:rPr>
                <w:rFonts w:ascii="Calibri"/>
                <w:b/>
                <w:sz w:val="18"/>
              </w:rPr>
              <w:lastRenderedPageBreak/>
              <w:t>PG</w:t>
            </w:r>
            <w:r>
              <w:rPr>
                <w:rFonts w:ascii="Calibri"/>
                <w:b/>
                <w:spacing w:val="-1"/>
                <w:sz w:val="18"/>
              </w:rPr>
              <w:t xml:space="preserve"> </w:t>
            </w:r>
            <w:r>
              <w:rPr>
                <w:rFonts w:ascii="Calibri"/>
                <w:b/>
                <w:sz w:val="18"/>
              </w:rPr>
              <w:t>1.1.</w:t>
            </w:r>
            <w:r w:rsidR="00445816">
              <w:rPr>
                <w:rFonts w:ascii="Calibri"/>
                <w:b/>
                <w:sz w:val="18"/>
              </w:rPr>
              <w:t>8</w:t>
            </w:r>
          </w:p>
        </w:tc>
        <w:tc>
          <w:tcPr>
            <w:tcW w:w="5888"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3"/>
              <w:rPr>
                <w:rFonts w:ascii="Calibri" w:eastAsia="Calibri" w:hAnsi="Calibri" w:cs="Calibri"/>
                <w:sz w:val="18"/>
                <w:szCs w:val="18"/>
              </w:rPr>
            </w:pPr>
            <w:r>
              <w:rPr>
                <w:rFonts w:ascii="Calibri" w:hAnsi="Calibri"/>
                <w:sz w:val="18"/>
              </w:rPr>
              <w:t>Ortaöğretimde örgün eğitim dışına çıkan öğrenci oranı</w:t>
            </w:r>
            <w:r>
              <w:rPr>
                <w:rFonts w:ascii="Calibri" w:hAnsi="Calibri"/>
                <w:spacing w:val="-15"/>
                <w:sz w:val="18"/>
              </w:rPr>
              <w:t xml:space="preserve"> </w:t>
            </w:r>
            <w:r>
              <w:rPr>
                <w:rFonts w:ascii="Calibri" w:hAnsi="Calibri"/>
                <w:sz w:val="18"/>
              </w:rPr>
              <w:t>(%)</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5,96</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5,02</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4,53</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w:t>
            </w:r>
          </w:p>
        </w:tc>
      </w:tr>
      <w:tr w:rsidR="00CD0868" w:rsidTr="00C206F3">
        <w:trPr>
          <w:trHeight w:hRule="exact" w:val="350"/>
        </w:trPr>
        <w:tc>
          <w:tcPr>
            <w:tcW w:w="1013" w:type="dxa"/>
            <w:vMerge w:val="restart"/>
            <w:tcBorders>
              <w:top w:val="single" w:sz="4" w:space="0" w:color="000000"/>
              <w:left w:val="single" w:sz="4" w:space="0" w:color="000000"/>
              <w:right w:val="single" w:sz="4" w:space="0" w:color="000000"/>
            </w:tcBorders>
          </w:tcPr>
          <w:p w:rsidR="00CD0868" w:rsidRDefault="00CD0868" w:rsidP="00CD0868">
            <w:pPr>
              <w:pStyle w:val="TableParagraph"/>
              <w:rPr>
                <w:rFonts w:ascii="Calibri" w:eastAsia="Calibri" w:hAnsi="Calibri" w:cs="Calibri"/>
                <w:sz w:val="18"/>
                <w:szCs w:val="18"/>
              </w:rPr>
            </w:pPr>
          </w:p>
          <w:p w:rsidR="00CD0868" w:rsidRDefault="00CD0868" w:rsidP="00CD0868">
            <w:pPr>
              <w:pStyle w:val="TableParagraph"/>
              <w:rPr>
                <w:rFonts w:ascii="Calibri" w:eastAsia="Calibri" w:hAnsi="Calibri" w:cs="Calibri"/>
                <w:sz w:val="18"/>
                <w:szCs w:val="18"/>
              </w:rPr>
            </w:pPr>
          </w:p>
          <w:p w:rsidR="00CD0868" w:rsidRDefault="00CD0868" w:rsidP="00CD0868">
            <w:pPr>
              <w:pStyle w:val="TableParagraph"/>
              <w:spacing w:before="3"/>
              <w:rPr>
                <w:rFonts w:ascii="Calibri" w:eastAsia="Calibri" w:hAnsi="Calibri" w:cs="Calibri"/>
                <w:sz w:val="26"/>
                <w:szCs w:val="26"/>
              </w:rPr>
            </w:pPr>
          </w:p>
          <w:p w:rsidR="00CD0868" w:rsidRDefault="00CD0868" w:rsidP="00445816">
            <w:pPr>
              <w:pStyle w:val="TableParagraph"/>
              <w:ind w:left="143"/>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w:t>
            </w:r>
            <w:r w:rsidR="00445816">
              <w:rPr>
                <w:rFonts w:ascii="Calibri"/>
                <w:b/>
                <w:sz w:val="18"/>
              </w:rPr>
              <w:t>9</w:t>
            </w:r>
          </w:p>
        </w:tc>
        <w:tc>
          <w:tcPr>
            <w:tcW w:w="4011" w:type="dxa"/>
            <w:vMerge w:val="restart"/>
            <w:tcBorders>
              <w:top w:val="single" w:sz="4" w:space="0" w:color="000000"/>
              <w:left w:val="single" w:sz="4" w:space="0" w:color="000000"/>
              <w:right w:val="single" w:sz="4" w:space="0" w:color="000000"/>
            </w:tcBorders>
          </w:tcPr>
          <w:p w:rsidR="00CD0868" w:rsidRDefault="00CD0868" w:rsidP="00CD0868">
            <w:pPr>
              <w:pStyle w:val="TableParagraph"/>
              <w:rPr>
                <w:rFonts w:ascii="Calibri" w:eastAsia="Calibri" w:hAnsi="Calibri" w:cs="Calibri"/>
                <w:sz w:val="18"/>
                <w:szCs w:val="18"/>
              </w:rPr>
            </w:pPr>
          </w:p>
          <w:p w:rsidR="00CD0868" w:rsidRDefault="00CD0868" w:rsidP="00CD0868">
            <w:pPr>
              <w:pStyle w:val="TableParagraph"/>
              <w:rPr>
                <w:rFonts w:ascii="Calibri" w:eastAsia="Calibri" w:hAnsi="Calibri" w:cs="Calibri"/>
                <w:sz w:val="18"/>
                <w:szCs w:val="18"/>
              </w:rPr>
            </w:pPr>
          </w:p>
          <w:p w:rsidR="00CD0868" w:rsidRDefault="00CD0868" w:rsidP="00CD0868">
            <w:pPr>
              <w:pStyle w:val="TableParagraph"/>
              <w:ind w:left="103"/>
              <w:rPr>
                <w:rFonts w:ascii="Calibri" w:eastAsia="Calibri" w:hAnsi="Calibri" w:cs="Calibri"/>
                <w:sz w:val="18"/>
                <w:szCs w:val="18"/>
              </w:rPr>
            </w:pPr>
            <w:r>
              <w:rPr>
                <w:rFonts w:ascii="Calibri" w:hAnsi="Calibri"/>
                <w:sz w:val="18"/>
              </w:rPr>
              <w:t>Özel öğretimin payı (toplam)</w:t>
            </w:r>
            <w:r>
              <w:rPr>
                <w:rFonts w:ascii="Calibri" w:hAnsi="Calibri"/>
                <w:spacing w:val="-9"/>
                <w:sz w:val="18"/>
              </w:rPr>
              <w:t xml:space="preserve"> </w:t>
            </w:r>
            <w:r>
              <w:rPr>
                <w:rFonts w:ascii="Calibri" w:hAnsi="Calibri"/>
                <w:sz w:val="18"/>
              </w:rPr>
              <w:t>(%)</w:t>
            </w:r>
          </w:p>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61"/>
              <w:ind w:left="100"/>
              <w:rPr>
                <w:rFonts w:ascii="Calibri" w:eastAsia="Calibri" w:hAnsi="Calibri" w:cs="Calibri"/>
                <w:sz w:val="18"/>
                <w:szCs w:val="18"/>
              </w:rPr>
            </w:pPr>
            <w:r>
              <w:rPr>
                <w:rFonts w:ascii="Calibri" w:hAnsi="Calibri"/>
                <w:sz w:val="18"/>
              </w:rPr>
              <w:t>Okulöncesi</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2,03</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2,87</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3,55</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6</w:t>
            </w:r>
          </w:p>
        </w:tc>
      </w:tr>
      <w:tr w:rsidR="00CD0868" w:rsidTr="00C206F3">
        <w:trPr>
          <w:trHeight w:hRule="exact" w:val="350"/>
        </w:trPr>
        <w:tc>
          <w:tcPr>
            <w:tcW w:w="1013" w:type="dxa"/>
            <w:vMerge/>
            <w:tcBorders>
              <w:left w:val="single" w:sz="4" w:space="0" w:color="000000"/>
              <w:right w:val="single" w:sz="4" w:space="0" w:color="000000"/>
            </w:tcBorders>
          </w:tcPr>
          <w:p w:rsidR="00CD0868" w:rsidRDefault="00CD0868" w:rsidP="00CD0868"/>
        </w:tc>
        <w:tc>
          <w:tcPr>
            <w:tcW w:w="4011" w:type="dxa"/>
            <w:vMerge/>
            <w:tcBorders>
              <w:left w:val="single" w:sz="4" w:space="0" w:color="000000"/>
              <w:right w:val="single" w:sz="4" w:space="0" w:color="000000"/>
            </w:tcBorders>
          </w:tcPr>
          <w:p w:rsidR="00CD0868" w:rsidRDefault="00CD0868" w:rsidP="00CD0868"/>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hAnsi="Calibri"/>
                <w:sz w:val="18"/>
              </w:rPr>
              <w:t>İlkokul</w:t>
            </w:r>
          </w:p>
        </w:tc>
        <w:tc>
          <w:tcPr>
            <w:tcW w:w="626" w:type="dxa"/>
            <w:vMerge w:val="restart"/>
            <w:tcBorders>
              <w:top w:val="single" w:sz="4" w:space="0" w:color="000000"/>
              <w:left w:val="single" w:sz="4" w:space="0" w:color="000000"/>
              <w:right w:val="single" w:sz="4" w:space="0" w:color="000000"/>
            </w:tcBorders>
          </w:tcPr>
          <w:p w:rsidR="00395C3D" w:rsidRDefault="00395C3D" w:rsidP="00CD0868">
            <w:r>
              <w:t xml:space="preserve"> </w:t>
            </w:r>
          </w:p>
          <w:p w:rsidR="00CD0868" w:rsidRDefault="00395C3D" w:rsidP="00CD0868">
            <w:r>
              <w:t>3,40</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3,80</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4,89</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7</w:t>
            </w:r>
          </w:p>
        </w:tc>
      </w:tr>
      <w:tr w:rsidR="00CD0868" w:rsidTr="00C206F3">
        <w:trPr>
          <w:trHeight w:hRule="exact" w:val="350"/>
        </w:trPr>
        <w:tc>
          <w:tcPr>
            <w:tcW w:w="1013" w:type="dxa"/>
            <w:vMerge/>
            <w:tcBorders>
              <w:left w:val="single" w:sz="4" w:space="0" w:color="000000"/>
              <w:right w:val="single" w:sz="4" w:space="0" w:color="000000"/>
            </w:tcBorders>
          </w:tcPr>
          <w:p w:rsidR="00CD0868" w:rsidRDefault="00CD0868" w:rsidP="00CD0868"/>
        </w:tc>
        <w:tc>
          <w:tcPr>
            <w:tcW w:w="4011" w:type="dxa"/>
            <w:vMerge/>
            <w:tcBorders>
              <w:left w:val="single" w:sz="4" w:space="0" w:color="000000"/>
              <w:right w:val="single" w:sz="4" w:space="0" w:color="000000"/>
            </w:tcBorders>
          </w:tcPr>
          <w:p w:rsidR="00CD0868" w:rsidRDefault="00CD0868" w:rsidP="00CD0868"/>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sz w:val="18"/>
              </w:rPr>
              <w:t>Ortaokul</w:t>
            </w:r>
          </w:p>
        </w:tc>
        <w:tc>
          <w:tcPr>
            <w:tcW w:w="626" w:type="dxa"/>
            <w:vMerge/>
            <w:tcBorders>
              <w:left w:val="single" w:sz="4" w:space="0" w:color="000000"/>
              <w:bottom w:val="single" w:sz="4" w:space="0" w:color="000000"/>
              <w:right w:val="single" w:sz="4" w:space="0" w:color="000000"/>
            </w:tcBorders>
          </w:tcPr>
          <w:p w:rsidR="00CD0868" w:rsidRDefault="00CD0868" w:rsidP="00CD0868"/>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4,15</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4,75</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7</w:t>
            </w:r>
          </w:p>
        </w:tc>
      </w:tr>
      <w:tr w:rsidR="00CD0868" w:rsidTr="00C206F3">
        <w:trPr>
          <w:trHeight w:hRule="exact" w:val="350"/>
        </w:trPr>
        <w:tc>
          <w:tcPr>
            <w:tcW w:w="1013" w:type="dxa"/>
            <w:vMerge/>
            <w:tcBorders>
              <w:left w:val="single" w:sz="4" w:space="0" w:color="000000"/>
              <w:right w:val="single" w:sz="4" w:space="0" w:color="000000"/>
            </w:tcBorders>
          </w:tcPr>
          <w:p w:rsidR="00CD0868" w:rsidRDefault="00CD0868" w:rsidP="00CD0868"/>
        </w:tc>
        <w:tc>
          <w:tcPr>
            <w:tcW w:w="4011" w:type="dxa"/>
            <w:vMerge/>
            <w:tcBorders>
              <w:left w:val="single" w:sz="4" w:space="0" w:color="000000"/>
              <w:right w:val="single" w:sz="4" w:space="0" w:color="000000"/>
            </w:tcBorders>
          </w:tcPr>
          <w:p w:rsidR="00CD0868" w:rsidRDefault="00CD0868" w:rsidP="00CD0868"/>
        </w:tc>
        <w:tc>
          <w:tcPr>
            <w:tcW w:w="187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0"/>
              <w:rPr>
                <w:rFonts w:ascii="Calibri" w:eastAsia="Calibri" w:hAnsi="Calibri" w:cs="Calibri"/>
                <w:sz w:val="18"/>
                <w:szCs w:val="18"/>
              </w:rPr>
            </w:pPr>
            <w:r>
              <w:rPr>
                <w:rFonts w:ascii="Calibri" w:hAnsi="Calibri"/>
                <w:sz w:val="18"/>
              </w:rPr>
              <w:t>Ortaöğretim</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3,82</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4,66</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5,18</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8</w:t>
            </w:r>
          </w:p>
        </w:tc>
      </w:tr>
      <w:tr w:rsidR="00CD0868" w:rsidTr="00C206F3">
        <w:trPr>
          <w:trHeight w:hRule="exact" w:val="425"/>
        </w:trPr>
        <w:tc>
          <w:tcPr>
            <w:tcW w:w="1013" w:type="dxa"/>
            <w:tcBorders>
              <w:top w:val="single" w:sz="4" w:space="0" w:color="000000"/>
              <w:left w:val="single" w:sz="4" w:space="0" w:color="000000"/>
              <w:bottom w:val="single" w:sz="4" w:space="0" w:color="000000"/>
              <w:right w:val="single" w:sz="4" w:space="0" w:color="000000"/>
            </w:tcBorders>
          </w:tcPr>
          <w:p w:rsidR="00CD0868" w:rsidRDefault="00CD0868" w:rsidP="00445816">
            <w:pPr>
              <w:pStyle w:val="TableParagraph"/>
              <w:spacing w:before="95"/>
              <w:ind w:left="143"/>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1.1.1</w:t>
            </w:r>
            <w:r w:rsidR="00445816">
              <w:rPr>
                <w:rFonts w:ascii="Calibri"/>
                <w:b/>
                <w:sz w:val="18"/>
              </w:rPr>
              <w:t>0</w:t>
            </w:r>
          </w:p>
        </w:tc>
        <w:tc>
          <w:tcPr>
            <w:tcW w:w="5888" w:type="dxa"/>
            <w:gridSpan w:val="2"/>
            <w:tcBorders>
              <w:top w:val="single" w:sz="4" w:space="0" w:color="000000"/>
              <w:left w:val="single" w:sz="4" w:space="0" w:color="000000"/>
              <w:bottom w:val="single" w:sz="4" w:space="0" w:color="000000"/>
              <w:right w:val="single" w:sz="4" w:space="0" w:color="000000"/>
            </w:tcBorders>
          </w:tcPr>
          <w:p w:rsidR="00CD0868" w:rsidRDefault="00CD0868" w:rsidP="00445816">
            <w:pPr>
              <w:pStyle w:val="TableParagraph"/>
              <w:ind w:left="103" w:right="105"/>
              <w:rPr>
                <w:rFonts w:ascii="Calibri" w:eastAsia="Calibri" w:hAnsi="Calibri" w:cs="Calibri"/>
                <w:sz w:val="16"/>
                <w:szCs w:val="16"/>
              </w:rPr>
            </w:pPr>
            <w:r>
              <w:rPr>
                <w:rFonts w:ascii="Calibri" w:hAnsi="Calibri"/>
                <w:sz w:val="18"/>
              </w:rPr>
              <w:t>Hayat boyu öğrenmeye katılım oranı (%)</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2,01</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3,16</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3,88</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5</w:t>
            </w:r>
          </w:p>
        </w:tc>
      </w:tr>
      <w:tr w:rsidR="00CD0868" w:rsidTr="00C206F3">
        <w:trPr>
          <w:trHeight w:hRule="exact" w:val="351"/>
        </w:trPr>
        <w:tc>
          <w:tcPr>
            <w:tcW w:w="1013" w:type="dxa"/>
            <w:tcBorders>
              <w:top w:val="single" w:sz="4" w:space="0" w:color="000000"/>
              <w:left w:val="single" w:sz="4" w:space="0" w:color="000000"/>
              <w:bottom w:val="single" w:sz="4" w:space="0" w:color="000000"/>
              <w:right w:val="single" w:sz="4" w:space="0" w:color="000000"/>
            </w:tcBorders>
          </w:tcPr>
          <w:p w:rsidR="00CD0868" w:rsidRDefault="00CD0868" w:rsidP="00445816">
            <w:pPr>
              <w:pStyle w:val="TableParagraph"/>
              <w:spacing w:before="59"/>
              <w:ind w:left="143"/>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1.1.1</w:t>
            </w:r>
            <w:r w:rsidR="00445816">
              <w:rPr>
                <w:rFonts w:ascii="Calibri"/>
                <w:b/>
                <w:sz w:val="18"/>
              </w:rPr>
              <w:t>1</w:t>
            </w:r>
          </w:p>
        </w:tc>
        <w:tc>
          <w:tcPr>
            <w:tcW w:w="5888"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59"/>
              <w:ind w:left="103"/>
              <w:rPr>
                <w:rFonts w:ascii="Calibri" w:eastAsia="Calibri" w:hAnsi="Calibri" w:cs="Calibri"/>
                <w:sz w:val="18"/>
                <w:szCs w:val="18"/>
              </w:rPr>
            </w:pPr>
            <w:r>
              <w:rPr>
                <w:rFonts w:ascii="Calibri" w:hAnsi="Calibri"/>
                <w:sz w:val="18"/>
              </w:rPr>
              <w:t>Hayat boyu öğrenme kapsamındaki kursları tamamlama oranı</w:t>
            </w:r>
            <w:r>
              <w:rPr>
                <w:rFonts w:ascii="Calibri" w:hAnsi="Calibri"/>
                <w:spacing w:val="-16"/>
                <w:sz w:val="18"/>
              </w:rPr>
              <w:t xml:space="preserve"> </w:t>
            </w:r>
            <w:r>
              <w:rPr>
                <w:rFonts w:ascii="Calibri" w:hAnsi="Calibri"/>
                <w:sz w:val="18"/>
              </w:rPr>
              <w:t>(%)</w:t>
            </w:r>
          </w:p>
        </w:tc>
        <w:tc>
          <w:tcPr>
            <w:tcW w:w="626"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60,20</w:t>
            </w:r>
          </w:p>
        </w:tc>
        <w:tc>
          <w:tcPr>
            <w:tcW w:w="62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65,88</w:t>
            </w:r>
          </w:p>
        </w:tc>
        <w:tc>
          <w:tcPr>
            <w:tcW w:w="701"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72,10</w:t>
            </w:r>
          </w:p>
        </w:tc>
        <w:tc>
          <w:tcPr>
            <w:tcW w:w="665" w:type="dxa"/>
            <w:tcBorders>
              <w:top w:val="single" w:sz="4" w:space="0" w:color="000000"/>
              <w:left w:val="single" w:sz="4" w:space="0" w:color="000000"/>
              <w:bottom w:val="single" w:sz="4" w:space="0" w:color="000000"/>
              <w:right w:val="single" w:sz="4" w:space="0" w:color="000000"/>
            </w:tcBorders>
          </w:tcPr>
          <w:p w:rsidR="00CD0868" w:rsidRDefault="00395C3D" w:rsidP="00CD0868">
            <w:r>
              <w:t xml:space="preserve"> 85</w:t>
            </w:r>
          </w:p>
        </w:tc>
      </w:tr>
    </w:tbl>
    <w:p w:rsidR="00445816" w:rsidRDefault="00445816" w:rsidP="00CD0868">
      <w:pPr>
        <w:pStyle w:val="Heading3"/>
        <w:spacing w:before="37"/>
        <w:jc w:val="both"/>
      </w:pPr>
    </w:p>
    <w:p w:rsidR="00CD0868" w:rsidRDefault="00CD0868" w:rsidP="00CD0868">
      <w:pPr>
        <w:pStyle w:val="Heading3"/>
        <w:spacing w:before="37"/>
        <w:jc w:val="both"/>
        <w:rPr>
          <w:b w:val="0"/>
          <w:bCs w:val="0"/>
        </w:rPr>
      </w:pPr>
      <w:r>
        <w:t>Hedefin Açıklaması ve İhtiyaç</w:t>
      </w:r>
      <w:r>
        <w:rPr>
          <w:spacing w:val="-9"/>
        </w:rPr>
        <w:t xml:space="preserve"> </w:t>
      </w:r>
      <w:r>
        <w:t>Nedeni</w:t>
      </w:r>
    </w:p>
    <w:p w:rsidR="00CD0868" w:rsidRDefault="00CD0868" w:rsidP="00CD0868">
      <w:pPr>
        <w:pStyle w:val="GvdeMetni"/>
        <w:spacing w:before="149" w:line="360" w:lineRule="auto"/>
        <w:ind w:right="109" w:firstLine="707"/>
        <w:jc w:val="both"/>
        <w:rPr>
          <w:rFonts w:cs="Calibri"/>
        </w:rPr>
      </w:pPr>
      <w:r>
        <w:t>Bireylerin eğitim ve öğretime katılması ve tamamlaması sosyal ve</w:t>
      </w:r>
      <w:r>
        <w:rPr>
          <w:spacing w:val="15"/>
        </w:rPr>
        <w:t xml:space="preserve"> </w:t>
      </w:r>
      <w:r>
        <w:t>ekonomik kalkınmanın sürdürülebilmesinde önemli bir etken olarak görülmektedir. Bu nedenle</w:t>
      </w:r>
      <w:r>
        <w:rPr>
          <w:spacing w:val="41"/>
        </w:rPr>
        <w:t xml:space="preserve"> </w:t>
      </w:r>
      <w:r>
        <w:t>eğitim ve öğretime katılımın artırılması ve eğitim hizmetinin bütün bireylere adil şartlarda</w:t>
      </w:r>
      <w:r>
        <w:rPr>
          <w:spacing w:val="-17"/>
        </w:rPr>
        <w:t xml:space="preserve"> </w:t>
      </w:r>
      <w:r>
        <w:t>sunulması hedeflenmektedir.</w:t>
      </w:r>
    </w:p>
    <w:p w:rsidR="00CD0868" w:rsidRDefault="00CD0868" w:rsidP="00CD0868">
      <w:pPr>
        <w:pStyle w:val="Heading3"/>
        <w:spacing w:before="0"/>
        <w:jc w:val="both"/>
        <w:rPr>
          <w:rFonts w:cs="Calibri"/>
          <w:b w:val="0"/>
          <w:bCs w:val="0"/>
        </w:rPr>
      </w:pPr>
      <w:r>
        <w:t>Hedefin Mevcut Durum</w:t>
      </w:r>
      <w:r>
        <w:rPr>
          <w:spacing w:val="-16"/>
        </w:rPr>
        <w:t xml:space="preserve"> </w:t>
      </w:r>
      <w:r>
        <w:t>Analizi</w:t>
      </w:r>
    </w:p>
    <w:p w:rsidR="00CD0868" w:rsidRDefault="00C206F3" w:rsidP="00CD0868">
      <w:pPr>
        <w:pStyle w:val="GvdeMetni"/>
        <w:spacing w:before="146" w:line="360" w:lineRule="auto"/>
        <w:ind w:right="110"/>
        <w:jc w:val="both"/>
        <w:rPr>
          <w:sz w:val="16"/>
          <w:szCs w:val="16"/>
        </w:rPr>
      </w:pPr>
      <w:r>
        <w:t>İlçemizde</w:t>
      </w:r>
      <w:r w:rsidR="00CD0868">
        <w:rPr>
          <w:spacing w:val="-13"/>
        </w:rPr>
        <w:t xml:space="preserve"> </w:t>
      </w:r>
      <w:r w:rsidR="003F61EC">
        <w:t>okullaşma oranı ilçe merkezi ve köyler arasında önemli oranda farklılıklar</w:t>
      </w:r>
      <w:r w:rsidR="00CD0868">
        <w:rPr>
          <w:spacing w:val="46"/>
        </w:rPr>
        <w:t xml:space="preserve"> </w:t>
      </w:r>
      <w:r w:rsidR="00CD0868">
        <w:t>gözlenmektedir.</w:t>
      </w:r>
    </w:p>
    <w:p w:rsidR="00CD0868" w:rsidRDefault="00CD0868" w:rsidP="00CD0868">
      <w:pPr>
        <w:pStyle w:val="Heading3"/>
        <w:spacing w:before="0"/>
        <w:jc w:val="both"/>
        <w:rPr>
          <w:rFonts w:cs="Calibri"/>
          <w:b w:val="0"/>
          <w:bCs w:val="0"/>
        </w:rPr>
      </w:pPr>
      <w:r>
        <w:t>Hedefle Elde Edilecek</w:t>
      </w:r>
      <w:r>
        <w:rPr>
          <w:spacing w:val="-12"/>
        </w:rPr>
        <w:t xml:space="preserve"> </w:t>
      </w:r>
      <w:r>
        <w:t>Sonuçlar</w:t>
      </w:r>
    </w:p>
    <w:p w:rsidR="00CD0868" w:rsidRDefault="00CD0868" w:rsidP="003F61EC">
      <w:pPr>
        <w:pStyle w:val="GvdeMetni"/>
        <w:spacing w:before="146" w:line="360" w:lineRule="auto"/>
        <w:ind w:right="112"/>
        <w:jc w:val="both"/>
        <w:rPr>
          <w:rFonts w:cs="Calibri"/>
        </w:rPr>
      </w:pPr>
      <w:r>
        <w:t>Örgün öğretimin her kademesinde okullaşma oranlarının ve hayat boyu öğrenmeye</w:t>
      </w:r>
      <w:r>
        <w:rPr>
          <w:spacing w:val="48"/>
        </w:rPr>
        <w:t xml:space="preserve"> </w:t>
      </w:r>
      <w:r>
        <w:t>katılımın artması, devamsızlığın ve okul terklerinin azalması, özellikle kız öğrenciler ve engelliler</w:t>
      </w:r>
      <w:r>
        <w:rPr>
          <w:spacing w:val="42"/>
        </w:rPr>
        <w:t xml:space="preserve"> </w:t>
      </w:r>
      <w:r>
        <w:t>olmak üzere</w:t>
      </w:r>
      <w:r>
        <w:rPr>
          <w:spacing w:val="39"/>
        </w:rPr>
        <w:t xml:space="preserve"> </w:t>
      </w:r>
      <w:r>
        <w:t>özel</w:t>
      </w:r>
      <w:r>
        <w:rPr>
          <w:spacing w:val="39"/>
        </w:rPr>
        <w:t xml:space="preserve"> </w:t>
      </w:r>
      <w:r>
        <w:t>politika</w:t>
      </w:r>
      <w:r>
        <w:rPr>
          <w:spacing w:val="39"/>
        </w:rPr>
        <w:t xml:space="preserve"> </w:t>
      </w:r>
      <w:r>
        <w:t>gerektiren</w:t>
      </w:r>
      <w:r>
        <w:rPr>
          <w:spacing w:val="40"/>
        </w:rPr>
        <w:t xml:space="preserve"> </w:t>
      </w:r>
      <w:r>
        <w:t>grupların</w:t>
      </w:r>
      <w:r>
        <w:rPr>
          <w:spacing w:val="40"/>
        </w:rPr>
        <w:t xml:space="preserve"> </w:t>
      </w:r>
      <w:r>
        <w:t>eğitime</w:t>
      </w:r>
      <w:r>
        <w:rPr>
          <w:spacing w:val="37"/>
        </w:rPr>
        <w:t xml:space="preserve"> </w:t>
      </w:r>
      <w:r>
        <w:t>erişim</w:t>
      </w:r>
      <w:r>
        <w:rPr>
          <w:spacing w:val="39"/>
        </w:rPr>
        <w:t xml:space="preserve"> </w:t>
      </w:r>
      <w:r>
        <w:t>olanaklarının</w:t>
      </w:r>
      <w:r>
        <w:rPr>
          <w:spacing w:val="40"/>
        </w:rPr>
        <w:t xml:space="preserve"> </w:t>
      </w:r>
      <w:r>
        <w:t>artması,</w:t>
      </w:r>
      <w:r>
        <w:rPr>
          <w:spacing w:val="39"/>
        </w:rPr>
        <w:t xml:space="preserve"> </w:t>
      </w:r>
      <w:r>
        <w:t>özel</w:t>
      </w:r>
      <w:r>
        <w:rPr>
          <w:spacing w:val="39"/>
        </w:rPr>
        <w:t xml:space="preserve"> </w:t>
      </w:r>
      <w:r>
        <w:t>öğretim kurumlarının payının artması</w:t>
      </w:r>
      <w:r>
        <w:rPr>
          <w:spacing w:val="-9"/>
        </w:rPr>
        <w:t xml:space="preserve"> </w:t>
      </w:r>
      <w:r>
        <w:t>hedeflenmektedir.</w:t>
      </w:r>
    </w:p>
    <w:p w:rsidR="00CD0868" w:rsidRDefault="004B09D0" w:rsidP="00445816">
      <w:pPr>
        <w:spacing w:before="39"/>
        <w:ind w:left="118"/>
        <w:rPr>
          <w:rFonts w:ascii="Calibri" w:eastAsia="Calibri" w:hAnsi="Calibri" w:cs="Calibri"/>
          <w:sz w:val="27"/>
          <w:szCs w:val="27"/>
        </w:rPr>
      </w:pPr>
      <w:r>
        <w:rPr>
          <w:rFonts w:ascii="Calibri" w:hAnsi="Calibri"/>
          <w:b/>
          <w:color w:val="006FC0"/>
          <w:sz w:val="24"/>
        </w:rPr>
        <w:t>Strateji</w:t>
      </w:r>
      <w:r w:rsidR="00CD0868">
        <w:rPr>
          <w:rFonts w:ascii="Calibri" w:hAnsi="Calibri"/>
          <w:b/>
          <w:color w:val="006FC0"/>
          <w:sz w:val="24"/>
        </w:rPr>
        <w:t>ler 1.1</w:t>
      </w:r>
    </w:p>
    <w:tbl>
      <w:tblPr>
        <w:tblStyle w:val="TableNormal"/>
        <w:tblW w:w="0" w:type="auto"/>
        <w:tblInd w:w="147" w:type="dxa"/>
        <w:tblLayout w:type="fixed"/>
        <w:tblLook w:val="01E0"/>
      </w:tblPr>
      <w:tblGrid>
        <w:gridCol w:w="425"/>
        <w:gridCol w:w="5954"/>
        <w:gridCol w:w="1559"/>
        <w:gridCol w:w="1276"/>
      </w:tblGrid>
      <w:tr w:rsidR="00CD0868" w:rsidTr="00EF7517">
        <w:trPr>
          <w:trHeight w:hRule="exact" w:val="497"/>
        </w:trPr>
        <w:tc>
          <w:tcPr>
            <w:tcW w:w="6379" w:type="dxa"/>
            <w:gridSpan w:val="2"/>
            <w:tcBorders>
              <w:top w:val="single" w:sz="4" w:space="0" w:color="000000"/>
              <w:left w:val="single" w:sz="4" w:space="0" w:color="000000"/>
              <w:bottom w:val="single" w:sz="4" w:space="0" w:color="000000"/>
              <w:right w:val="single" w:sz="4" w:space="0" w:color="000000"/>
            </w:tcBorders>
          </w:tcPr>
          <w:p w:rsidR="00CD0868" w:rsidRDefault="004B09D0" w:rsidP="00CD0868">
            <w:pPr>
              <w:pStyle w:val="TableParagraph"/>
              <w:spacing w:line="265" w:lineRule="exact"/>
              <w:ind w:right="1"/>
              <w:jc w:val="center"/>
              <w:rPr>
                <w:rFonts w:ascii="Calibri" w:eastAsia="Calibri" w:hAnsi="Calibri" w:cs="Calibri"/>
              </w:rPr>
            </w:pPr>
            <w:r>
              <w:rPr>
                <w:rFonts w:ascii="Calibri"/>
                <w:b/>
              </w:rPr>
              <w:t>Strateji</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417" w:right="401" w:hanging="17"/>
              <w:rPr>
                <w:rFonts w:ascii="Calibri" w:eastAsia="Calibri" w:hAnsi="Calibri" w:cs="Calibri"/>
                <w:sz w:val="20"/>
                <w:szCs w:val="20"/>
              </w:rPr>
            </w:pPr>
            <w:r>
              <w:rPr>
                <w:rFonts w:ascii="Calibri"/>
                <w:b/>
                <w:sz w:val="20"/>
              </w:rPr>
              <w:t>Sorumlu</w:t>
            </w:r>
            <w:r>
              <w:rPr>
                <w:rFonts w:ascii="Calibri"/>
                <w:b/>
                <w:w w:val="99"/>
                <w:sz w:val="20"/>
              </w:rPr>
              <w:t xml:space="preserve"> </w:t>
            </w:r>
            <w:r>
              <w:rPr>
                <w:rFonts w:ascii="Calibri"/>
                <w:b/>
                <w:sz w:val="20"/>
              </w:rPr>
              <w:t>Birimler</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410" w:right="130" w:hanging="284"/>
              <w:rPr>
                <w:rFonts w:ascii="Calibri" w:eastAsia="Calibri" w:hAnsi="Calibri" w:cs="Calibri"/>
                <w:sz w:val="20"/>
                <w:szCs w:val="20"/>
              </w:rPr>
            </w:pPr>
            <w:r>
              <w:rPr>
                <w:rFonts w:ascii="Calibri" w:hAnsi="Calibri"/>
                <w:b/>
                <w:sz w:val="20"/>
              </w:rPr>
              <w:t>Koordinatör</w:t>
            </w:r>
            <w:r>
              <w:rPr>
                <w:rFonts w:ascii="Calibri" w:hAnsi="Calibri"/>
                <w:b/>
                <w:w w:val="99"/>
                <w:sz w:val="20"/>
              </w:rPr>
              <w:t xml:space="preserve"> </w:t>
            </w:r>
            <w:r>
              <w:rPr>
                <w:rFonts w:ascii="Calibri" w:hAnsi="Calibri"/>
                <w:b/>
                <w:sz w:val="20"/>
              </w:rPr>
              <w:t>Birim</w:t>
            </w:r>
          </w:p>
        </w:tc>
      </w:tr>
      <w:tr w:rsidR="00CD0868" w:rsidTr="00EF7517">
        <w:trPr>
          <w:trHeight w:hRule="exact" w:val="1476"/>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spacing w:before="123"/>
              <w:ind w:left="165"/>
              <w:rPr>
                <w:rFonts w:ascii="Calibri" w:eastAsia="Calibri" w:hAnsi="Calibri" w:cs="Calibri"/>
                <w:sz w:val="20"/>
                <w:szCs w:val="20"/>
              </w:rPr>
            </w:pPr>
            <w:r>
              <w:rPr>
                <w:rFonts w:ascii="Calibri"/>
                <w:b/>
                <w:w w:val="99"/>
                <w:sz w:val="20"/>
              </w:rPr>
              <w:t>1</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65"/>
              <w:jc w:val="both"/>
              <w:rPr>
                <w:rFonts w:ascii="Calibri" w:eastAsia="Calibri" w:hAnsi="Calibri" w:cs="Calibri"/>
                <w:sz w:val="20"/>
                <w:szCs w:val="20"/>
              </w:rPr>
            </w:pPr>
            <w:r>
              <w:rPr>
                <w:rFonts w:ascii="Calibri" w:hAnsi="Calibri"/>
                <w:sz w:val="20"/>
              </w:rPr>
              <w:t>Okulöncesi eğitime katılımı artıracak hizmet sunum</w:t>
            </w:r>
            <w:r>
              <w:rPr>
                <w:rFonts w:ascii="Calibri" w:hAnsi="Calibri"/>
                <w:spacing w:val="22"/>
                <w:sz w:val="20"/>
              </w:rPr>
              <w:t xml:space="preserve"> </w:t>
            </w:r>
            <w:r>
              <w:rPr>
                <w:rFonts w:ascii="Calibri" w:hAnsi="Calibri"/>
                <w:sz w:val="20"/>
              </w:rPr>
              <w:t>modelleri</w:t>
            </w:r>
            <w:r>
              <w:rPr>
                <w:rFonts w:ascii="Calibri" w:hAnsi="Calibri"/>
                <w:w w:val="99"/>
                <w:sz w:val="20"/>
              </w:rPr>
              <w:t xml:space="preserve"> </w:t>
            </w:r>
            <w:r>
              <w:rPr>
                <w:rFonts w:ascii="Calibri" w:hAnsi="Calibri"/>
                <w:sz w:val="20"/>
              </w:rPr>
              <w:t>çeşitlendirilecek ve okulöncesi eğitim imkânları kısıtlı hane ve</w:t>
            </w:r>
            <w:r>
              <w:rPr>
                <w:rFonts w:ascii="Calibri" w:hAnsi="Calibri"/>
                <w:spacing w:val="22"/>
                <w:sz w:val="20"/>
              </w:rPr>
              <w:t xml:space="preserve"> </w:t>
            </w:r>
            <w:r>
              <w:rPr>
                <w:rFonts w:ascii="Calibri" w:hAnsi="Calibri"/>
                <w:sz w:val="20"/>
              </w:rPr>
              <w:t>bölgelerin</w:t>
            </w:r>
            <w:r>
              <w:rPr>
                <w:rFonts w:ascii="Calibri" w:hAnsi="Calibri"/>
                <w:w w:val="99"/>
                <w:sz w:val="20"/>
              </w:rPr>
              <w:t xml:space="preserve"> </w:t>
            </w:r>
            <w:r>
              <w:rPr>
                <w:rFonts w:ascii="Calibri" w:hAnsi="Calibri"/>
                <w:sz w:val="20"/>
              </w:rPr>
              <w:t>erişimini destekleyecek şekilde</w:t>
            </w:r>
            <w:r>
              <w:rPr>
                <w:rFonts w:ascii="Calibri" w:hAnsi="Calibri"/>
                <w:spacing w:val="-13"/>
                <w:sz w:val="20"/>
              </w:rPr>
              <w:t xml:space="preserve"> </w:t>
            </w:r>
            <w:r>
              <w:rPr>
                <w:rFonts w:ascii="Calibri" w:hAnsi="Calibri"/>
                <w:sz w:val="20"/>
              </w:rPr>
              <w:t>yaygınlaştırılacaktır.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380"/>
              <w:rPr>
                <w:rFonts w:ascii="Calibri" w:eastAsia="Calibri" w:hAnsi="Calibri" w:cs="Calibri"/>
                <w:sz w:val="20"/>
                <w:szCs w:val="20"/>
              </w:rPr>
            </w:pPr>
            <w:r>
              <w:rPr>
                <w:rFonts w:ascii="Calibri" w:hAnsi="Calibri"/>
                <w:sz w:val="20"/>
              </w:rPr>
              <w:t>Temel</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Destek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Pr>
                <w:rFonts w:ascii="Calibri" w:eastAsia="Calibri" w:hAnsi="Calibri" w:cs="Calibri"/>
                <w:sz w:val="20"/>
                <w:szCs w:val="20"/>
              </w:rPr>
            </w:pPr>
            <w:r>
              <w:rPr>
                <w:rFonts w:ascii="Calibri" w:hAnsi="Calibri"/>
                <w:sz w:val="20"/>
              </w:rPr>
              <w:t>Temel</w:t>
            </w:r>
            <w:r>
              <w:rPr>
                <w:rFonts w:ascii="Calibri" w:hAnsi="Calibri"/>
                <w:spacing w:val="-4"/>
                <w:sz w:val="20"/>
              </w:rPr>
              <w:t xml:space="preserve"> </w:t>
            </w:r>
            <w:r>
              <w:rPr>
                <w:rFonts w:ascii="Calibri" w:hAnsi="Calibri"/>
                <w:sz w:val="20"/>
              </w:rPr>
              <w:t>Eğitim</w:t>
            </w:r>
          </w:p>
        </w:tc>
      </w:tr>
      <w:tr w:rsidR="00CD0868" w:rsidTr="00EF7517">
        <w:trPr>
          <w:trHeight w:hRule="exact" w:val="1474"/>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spacing w:before="11"/>
              <w:rPr>
                <w:rFonts w:ascii="Calibri" w:eastAsia="Calibri" w:hAnsi="Calibri" w:cs="Calibri"/>
                <w:sz w:val="29"/>
                <w:szCs w:val="29"/>
              </w:rPr>
            </w:pPr>
          </w:p>
          <w:p w:rsidR="00CD0868" w:rsidRDefault="00CD0868" w:rsidP="00CD0868">
            <w:pPr>
              <w:pStyle w:val="TableParagraph"/>
              <w:ind w:left="165"/>
              <w:rPr>
                <w:rFonts w:ascii="Calibri" w:eastAsia="Calibri" w:hAnsi="Calibri" w:cs="Calibri"/>
                <w:sz w:val="20"/>
                <w:szCs w:val="20"/>
              </w:rPr>
            </w:pPr>
            <w:r>
              <w:rPr>
                <w:rFonts w:ascii="Calibri"/>
                <w:b/>
                <w:w w:val="99"/>
                <w:sz w:val="20"/>
              </w:rPr>
              <w:t>2</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69"/>
              <w:rPr>
                <w:rFonts w:ascii="Calibri" w:eastAsia="Calibri" w:hAnsi="Calibri" w:cs="Calibri"/>
                <w:sz w:val="20"/>
                <w:szCs w:val="20"/>
              </w:rPr>
            </w:pPr>
            <w:r>
              <w:rPr>
                <w:rFonts w:ascii="Calibri" w:hAnsi="Calibri"/>
                <w:sz w:val="20"/>
              </w:rPr>
              <w:t>Okulöncesi eğitimde ailelere düşen maliyeti azaltacak</w:t>
            </w:r>
            <w:r>
              <w:rPr>
                <w:rFonts w:ascii="Calibri" w:hAnsi="Calibri"/>
                <w:spacing w:val="26"/>
                <w:sz w:val="20"/>
              </w:rPr>
              <w:t xml:space="preserve"> </w:t>
            </w:r>
            <w:r>
              <w:rPr>
                <w:rFonts w:ascii="Calibri" w:hAnsi="Calibri"/>
                <w:sz w:val="20"/>
              </w:rPr>
              <w:t>çalışmalar</w:t>
            </w:r>
            <w:r>
              <w:rPr>
                <w:rFonts w:ascii="Calibri" w:hAnsi="Calibri"/>
                <w:w w:val="99"/>
                <w:sz w:val="20"/>
              </w:rPr>
              <w:t xml:space="preserve"> </w:t>
            </w:r>
            <w:r>
              <w:rPr>
                <w:rFonts w:ascii="Calibri" w:hAnsi="Calibri"/>
                <w:sz w:val="20"/>
              </w:rPr>
              <w:t>yapılacaktır.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380"/>
              <w:rPr>
                <w:rFonts w:ascii="Calibri" w:eastAsia="Calibri" w:hAnsi="Calibri" w:cs="Calibri"/>
                <w:sz w:val="20"/>
                <w:szCs w:val="20"/>
              </w:rPr>
            </w:pPr>
            <w:r>
              <w:rPr>
                <w:rFonts w:ascii="Calibri" w:hAnsi="Calibri"/>
                <w:sz w:val="20"/>
              </w:rPr>
              <w:t>Temel</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Destek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Pr>
                <w:rFonts w:ascii="Calibri" w:eastAsia="Calibri" w:hAnsi="Calibri" w:cs="Calibri"/>
                <w:sz w:val="20"/>
                <w:szCs w:val="20"/>
              </w:rPr>
            </w:pPr>
            <w:r>
              <w:rPr>
                <w:rFonts w:ascii="Calibri" w:hAnsi="Calibri"/>
                <w:sz w:val="20"/>
              </w:rPr>
              <w:t>Temel</w:t>
            </w:r>
            <w:r>
              <w:rPr>
                <w:rFonts w:ascii="Calibri" w:hAnsi="Calibri"/>
                <w:spacing w:val="-4"/>
                <w:sz w:val="20"/>
              </w:rPr>
              <w:t xml:space="preserve"> </w:t>
            </w:r>
            <w:r>
              <w:rPr>
                <w:rFonts w:ascii="Calibri" w:hAnsi="Calibri"/>
                <w:sz w:val="20"/>
              </w:rPr>
              <w:t>Eğitim</w:t>
            </w:r>
          </w:p>
        </w:tc>
      </w:tr>
      <w:tr w:rsidR="00CD0868" w:rsidTr="00EF7517">
        <w:trPr>
          <w:trHeight w:hRule="exact" w:val="1476"/>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spacing w:before="123"/>
              <w:ind w:left="165"/>
              <w:rPr>
                <w:rFonts w:ascii="Calibri" w:eastAsia="Calibri" w:hAnsi="Calibri" w:cs="Calibri"/>
                <w:sz w:val="20"/>
                <w:szCs w:val="20"/>
              </w:rPr>
            </w:pPr>
            <w:r>
              <w:rPr>
                <w:rFonts w:ascii="Calibri"/>
                <w:b/>
                <w:w w:val="99"/>
                <w:sz w:val="20"/>
              </w:rPr>
              <w:t>3</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AF7A89">
            <w:pPr>
              <w:pStyle w:val="TableParagraph"/>
              <w:ind w:left="64" w:right="66"/>
              <w:jc w:val="both"/>
              <w:rPr>
                <w:rFonts w:ascii="Calibri" w:eastAsia="Calibri" w:hAnsi="Calibri" w:cs="Calibri"/>
                <w:sz w:val="20"/>
                <w:szCs w:val="20"/>
              </w:rPr>
            </w:pPr>
            <w:r>
              <w:rPr>
                <w:rFonts w:ascii="Calibri" w:hAnsi="Calibri"/>
                <w:sz w:val="20"/>
              </w:rPr>
              <w:t xml:space="preserve">Okullaşma oranlarının düşük olduğu </w:t>
            </w:r>
            <w:r w:rsidR="003F61EC">
              <w:rPr>
                <w:rFonts w:ascii="Calibri" w:hAnsi="Calibri"/>
                <w:sz w:val="20"/>
              </w:rPr>
              <w:t>köyl</w:t>
            </w:r>
            <w:r>
              <w:rPr>
                <w:rFonts w:ascii="Calibri" w:hAnsi="Calibri"/>
                <w:sz w:val="20"/>
              </w:rPr>
              <w:t>erde ailelere eğitimin önemi ve getirileri hakkında</w:t>
            </w:r>
            <w:r>
              <w:rPr>
                <w:rFonts w:ascii="Calibri" w:hAnsi="Calibri"/>
                <w:spacing w:val="10"/>
                <w:sz w:val="20"/>
              </w:rPr>
              <w:t xml:space="preserve"> </w:t>
            </w:r>
            <w:r>
              <w:rPr>
                <w:rFonts w:ascii="Calibri" w:hAnsi="Calibri"/>
                <w:sz w:val="20"/>
              </w:rPr>
              <w:t>bilgilendirme</w:t>
            </w:r>
            <w:r>
              <w:rPr>
                <w:rFonts w:ascii="Calibri" w:hAnsi="Calibri"/>
                <w:w w:val="99"/>
                <w:sz w:val="20"/>
              </w:rPr>
              <w:t xml:space="preserve"> </w:t>
            </w:r>
            <w:r>
              <w:rPr>
                <w:rFonts w:ascii="Calibri" w:hAnsi="Calibri"/>
                <w:sz w:val="20"/>
              </w:rPr>
              <w:t>çalışmaları</w:t>
            </w:r>
            <w:r>
              <w:rPr>
                <w:rFonts w:ascii="Calibri" w:hAnsi="Calibri"/>
                <w:spacing w:val="-5"/>
                <w:sz w:val="20"/>
              </w:rPr>
              <w:t xml:space="preserve"> </w:t>
            </w:r>
            <w:r>
              <w:rPr>
                <w:rFonts w:ascii="Calibri" w:hAnsi="Calibri"/>
                <w:sz w:val="20"/>
              </w:rPr>
              <w:t>yapılacaktır.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380"/>
              <w:rPr>
                <w:rFonts w:ascii="Calibri" w:eastAsia="Calibri" w:hAnsi="Calibri" w:cs="Calibri"/>
                <w:sz w:val="20"/>
                <w:szCs w:val="20"/>
              </w:rPr>
            </w:pPr>
            <w:r>
              <w:rPr>
                <w:rFonts w:ascii="Calibri" w:hAnsi="Calibri"/>
                <w:sz w:val="20"/>
              </w:rPr>
              <w:t>Temel</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Din</w:t>
            </w:r>
            <w:r>
              <w:rPr>
                <w:rFonts w:ascii="Calibri" w:hAnsi="Calibri"/>
                <w:spacing w:val="-2"/>
                <w:sz w:val="20"/>
              </w:rPr>
              <w:t xml:space="preserve"> </w:t>
            </w:r>
            <w:r>
              <w:rPr>
                <w:rFonts w:ascii="Calibri" w:hAnsi="Calibri"/>
                <w:sz w:val="20"/>
              </w:rPr>
              <w:t>Öğretimi 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Pr>
                <w:rFonts w:ascii="Calibri" w:eastAsia="Calibri" w:hAnsi="Calibri" w:cs="Calibri"/>
                <w:sz w:val="20"/>
                <w:szCs w:val="20"/>
              </w:rPr>
            </w:pPr>
            <w:r>
              <w:rPr>
                <w:rFonts w:ascii="Calibri" w:hAnsi="Calibri"/>
                <w:sz w:val="20"/>
              </w:rPr>
              <w:t>Temel</w:t>
            </w:r>
            <w:r>
              <w:rPr>
                <w:rFonts w:ascii="Calibri" w:hAnsi="Calibri"/>
                <w:spacing w:val="-4"/>
                <w:sz w:val="20"/>
              </w:rPr>
              <w:t xml:space="preserve"> </w:t>
            </w:r>
            <w:r>
              <w:rPr>
                <w:rFonts w:ascii="Calibri" w:hAnsi="Calibri"/>
                <w:sz w:val="20"/>
              </w:rPr>
              <w:t>Eğitim</w:t>
            </w:r>
          </w:p>
        </w:tc>
      </w:tr>
      <w:tr w:rsidR="00CD0868" w:rsidTr="00EF7517">
        <w:trPr>
          <w:trHeight w:hRule="exact" w:val="497"/>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21"/>
              <w:ind w:left="165"/>
              <w:rPr>
                <w:rFonts w:ascii="Calibri" w:eastAsia="Calibri" w:hAnsi="Calibri" w:cs="Calibri"/>
                <w:sz w:val="20"/>
                <w:szCs w:val="20"/>
              </w:rPr>
            </w:pPr>
            <w:r>
              <w:rPr>
                <w:rFonts w:ascii="Calibri"/>
                <w:b/>
                <w:w w:val="99"/>
                <w:sz w:val="20"/>
              </w:rPr>
              <w:t>4</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70"/>
              <w:rPr>
                <w:rFonts w:ascii="Calibri" w:eastAsia="Calibri" w:hAnsi="Calibri" w:cs="Calibri"/>
                <w:sz w:val="20"/>
                <w:szCs w:val="20"/>
              </w:rPr>
            </w:pPr>
            <w:r>
              <w:rPr>
                <w:rFonts w:ascii="Calibri" w:hAnsi="Calibri"/>
                <w:sz w:val="20"/>
              </w:rPr>
              <w:t>Yatılılık ve bursluluk imkânlarının tanıtılmasına yönelik</w:t>
            </w:r>
            <w:r>
              <w:rPr>
                <w:rFonts w:ascii="Calibri" w:hAnsi="Calibri"/>
                <w:spacing w:val="5"/>
                <w:sz w:val="20"/>
              </w:rPr>
              <w:t xml:space="preserve"> </w:t>
            </w:r>
            <w:r>
              <w:rPr>
                <w:rFonts w:ascii="Calibri" w:hAnsi="Calibri"/>
                <w:sz w:val="20"/>
              </w:rPr>
              <w:t>çalışmalar</w:t>
            </w:r>
            <w:r>
              <w:rPr>
                <w:rFonts w:ascii="Calibri" w:hAnsi="Calibri"/>
                <w:w w:val="99"/>
                <w:sz w:val="20"/>
              </w:rPr>
              <w:t xml:space="preserve"> </w:t>
            </w:r>
            <w:r>
              <w:rPr>
                <w:rFonts w:ascii="Calibri" w:hAnsi="Calibri"/>
                <w:sz w:val="20"/>
              </w:rPr>
              <w:t>yapılacaktır.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214"/>
              <w:rPr>
                <w:rFonts w:ascii="Calibri" w:eastAsia="Calibri" w:hAnsi="Calibri" w:cs="Calibri"/>
                <w:sz w:val="20"/>
                <w:szCs w:val="20"/>
              </w:rPr>
            </w:pP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66"/>
              <w:rPr>
                <w:rFonts w:ascii="Calibri" w:eastAsia="Calibri" w:hAnsi="Calibri" w:cs="Calibri"/>
                <w:sz w:val="20"/>
                <w:szCs w:val="20"/>
              </w:rPr>
            </w:pPr>
            <w:r>
              <w:rPr>
                <w:rFonts w:ascii="Calibri" w:hAnsi="Calibri"/>
                <w:sz w:val="20"/>
              </w:rPr>
              <w:t>Din</w:t>
            </w:r>
            <w:r>
              <w:rPr>
                <w:rFonts w:ascii="Calibri" w:hAnsi="Calibri"/>
                <w:spacing w:val="-3"/>
                <w:sz w:val="20"/>
              </w:rPr>
              <w:t xml:space="preserve"> </w:t>
            </w:r>
            <w:r>
              <w:rPr>
                <w:rFonts w:ascii="Calibri" w:hAnsi="Calibri"/>
                <w:sz w:val="20"/>
              </w:rPr>
              <w:t>Öğretimi Hizmetleri</w:t>
            </w:r>
          </w:p>
        </w:tc>
      </w:tr>
      <w:tr w:rsidR="00CD0868" w:rsidTr="00EF7517">
        <w:trPr>
          <w:trHeight w:hRule="exact" w:val="989"/>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spacing w:before="122"/>
              <w:ind w:left="165"/>
              <w:rPr>
                <w:rFonts w:ascii="Calibri" w:eastAsia="Calibri" w:hAnsi="Calibri" w:cs="Calibri"/>
                <w:sz w:val="20"/>
                <w:szCs w:val="20"/>
              </w:rPr>
            </w:pPr>
            <w:r>
              <w:rPr>
                <w:rFonts w:ascii="Calibri"/>
                <w:b/>
                <w:w w:val="99"/>
                <w:sz w:val="20"/>
              </w:rPr>
              <w:t>5</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71"/>
              <w:rPr>
                <w:rFonts w:ascii="Calibri" w:eastAsia="Calibri" w:hAnsi="Calibri" w:cs="Calibri"/>
                <w:sz w:val="20"/>
                <w:szCs w:val="20"/>
              </w:rPr>
            </w:pPr>
            <w:r>
              <w:rPr>
                <w:rFonts w:ascii="Calibri" w:hAnsi="Calibri"/>
                <w:sz w:val="20"/>
              </w:rPr>
              <w:t>Taşımalı eğitim uygulamasında yerel yönetimlerin de rol</w:t>
            </w:r>
            <w:r>
              <w:rPr>
                <w:rFonts w:ascii="Calibri" w:hAnsi="Calibri"/>
                <w:spacing w:val="3"/>
                <w:sz w:val="20"/>
              </w:rPr>
              <w:t xml:space="preserve"> </w:t>
            </w:r>
            <w:r>
              <w:rPr>
                <w:rFonts w:ascii="Calibri" w:hAnsi="Calibri"/>
                <w:sz w:val="20"/>
              </w:rPr>
              <w:t>almasını sağlamak için bu alandaki iş birliği</w:t>
            </w:r>
            <w:r>
              <w:rPr>
                <w:rFonts w:ascii="Calibri" w:hAnsi="Calibri"/>
                <w:spacing w:val="-13"/>
                <w:sz w:val="20"/>
              </w:rPr>
              <w:t xml:space="preserve"> </w:t>
            </w:r>
            <w:r>
              <w:rPr>
                <w:rFonts w:ascii="Calibri" w:hAnsi="Calibri"/>
                <w:sz w:val="20"/>
              </w:rPr>
              <w:t>artırılacaktır.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214"/>
              <w:rPr>
                <w:rFonts w:ascii="Calibri" w:eastAsia="Calibri" w:hAnsi="Calibri" w:cs="Calibri"/>
                <w:sz w:val="20"/>
                <w:szCs w:val="20"/>
              </w:rPr>
            </w:pPr>
            <w:r>
              <w:rPr>
                <w:rFonts w:ascii="Calibri" w:hAnsi="Calibri"/>
                <w:sz w:val="20"/>
              </w:rPr>
              <w:t>Destek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364"/>
              <w:rPr>
                <w:rFonts w:ascii="Calibri" w:eastAsia="Calibri" w:hAnsi="Calibri" w:cs="Calibri"/>
                <w:sz w:val="20"/>
                <w:szCs w:val="20"/>
              </w:rPr>
            </w:pPr>
            <w:r>
              <w:rPr>
                <w:rFonts w:ascii="Calibri"/>
                <w:sz w:val="20"/>
              </w:rPr>
              <w:t>Destek</w:t>
            </w:r>
            <w:r>
              <w:rPr>
                <w:rFonts w:ascii="Calibri"/>
                <w:w w:val="99"/>
                <w:sz w:val="20"/>
              </w:rPr>
              <w:t xml:space="preserve"> </w:t>
            </w:r>
            <w:r>
              <w:rPr>
                <w:rFonts w:ascii="Calibri"/>
                <w:sz w:val="20"/>
              </w:rPr>
              <w:t>Hizmetleri</w:t>
            </w:r>
          </w:p>
        </w:tc>
      </w:tr>
      <w:tr w:rsidR="00CD0868" w:rsidTr="00EF7517">
        <w:trPr>
          <w:trHeight w:hRule="exact" w:val="1229"/>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spacing w:before="10"/>
              <w:rPr>
                <w:rFonts w:ascii="Calibri" w:eastAsia="Calibri" w:hAnsi="Calibri" w:cs="Calibri"/>
                <w:sz w:val="19"/>
                <w:szCs w:val="19"/>
              </w:rPr>
            </w:pPr>
          </w:p>
          <w:p w:rsidR="00CD0868" w:rsidRDefault="00BD7A59" w:rsidP="00CD0868">
            <w:pPr>
              <w:pStyle w:val="TableParagraph"/>
              <w:ind w:left="165"/>
              <w:rPr>
                <w:rFonts w:ascii="Calibri" w:eastAsia="Calibri" w:hAnsi="Calibri" w:cs="Calibri"/>
                <w:sz w:val="20"/>
                <w:szCs w:val="20"/>
              </w:rPr>
            </w:pPr>
            <w:r>
              <w:rPr>
                <w:rFonts w:ascii="Calibri" w:eastAsia="Calibri" w:hAnsi="Calibri" w:cs="Calibri"/>
                <w:sz w:val="20"/>
                <w:szCs w:val="20"/>
              </w:rPr>
              <w:t>6</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67"/>
              <w:jc w:val="both"/>
              <w:rPr>
                <w:rFonts w:ascii="Calibri" w:eastAsia="Calibri" w:hAnsi="Calibri" w:cs="Calibri"/>
                <w:sz w:val="20"/>
                <w:szCs w:val="20"/>
              </w:rPr>
            </w:pPr>
            <w:r>
              <w:rPr>
                <w:rFonts w:ascii="Calibri" w:hAnsi="Calibri"/>
                <w:sz w:val="20"/>
              </w:rPr>
              <w:t>Ortaokul sonrası meslek liseleri, imam hatip liseleri, Anadolu liseler</w:t>
            </w:r>
            <w:r>
              <w:rPr>
                <w:rFonts w:ascii="Calibri" w:hAnsi="Calibri"/>
                <w:spacing w:val="41"/>
                <w:sz w:val="20"/>
              </w:rPr>
              <w:t xml:space="preserve"> </w:t>
            </w:r>
            <w:r>
              <w:rPr>
                <w:rFonts w:ascii="Calibri" w:hAnsi="Calibri"/>
                <w:sz w:val="20"/>
              </w:rPr>
              <w:t>gibi</w:t>
            </w:r>
            <w:r>
              <w:rPr>
                <w:rFonts w:ascii="Calibri" w:hAnsi="Calibri"/>
                <w:w w:val="99"/>
                <w:sz w:val="20"/>
              </w:rPr>
              <w:t xml:space="preserve"> </w:t>
            </w:r>
            <w:r>
              <w:rPr>
                <w:rFonts w:ascii="Calibri" w:hAnsi="Calibri"/>
                <w:sz w:val="20"/>
              </w:rPr>
              <w:t>okul</w:t>
            </w:r>
            <w:r>
              <w:rPr>
                <w:rFonts w:ascii="Calibri" w:hAnsi="Calibri"/>
                <w:spacing w:val="-13"/>
                <w:sz w:val="20"/>
              </w:rPr>
              <w:t xml:space="preserve"> </w:t>
            </w:r>
            <w:r>
              <w:rPr>
                <w:rFonts w:ascii="Calibri" w:hAnsi="Calibri"/>
                <w:sz w:val="20"/>
              </w:rPr>
              <w:t>türü</w:t>
            </w:r>
            <w:r>
              <w:rPr>
                <w:rFonts w:ascii="Calibri" w:hAnsi="Calibri"/>
                <w:spacing w:val="-12"/>
                <w:sz w:val="20"/>
              </w:rPr>
              <w:t xml:space="preserve"> </w:t>
            </w:r>
            <w:r>
              <w:rPr>
                <w:rFonts w:ascii="Calibri" w:hAnsi="Calibri"/>
                <w:sz w:val="20"/>
              </w:rPr>
              <w:t>seçimlerinde</w:t>
            </w:r>
            <w:r>
              <w:rPr>
                <w:rFonts w:ascii="Calibri" w:hAnsi="Calibri"/>
                <w:spacing w:val="-11"/>
                <w:sz w:val="20"/>
              </w:rPr>
              <w:t xml:space="preserve"> </w:t>
            </w:r>
            <w:r>
              <w:rPr>
                <w:rFonts w:ascii="Calibri" w:hAnsi="Calibri"/>
                <w:sz w:val="20"/>
              </w:rPr>
              <w:t>sonradan</w:t>
            </w:r>
            <w:r>
              <w:rPr>
                <w:rFonts w:ascii="Calibri" w:hAnsi="Calibri"/>
                <w:spacing w:val="-11"/>
                <w:sz w:val="20"/>
              </w:rPr>
              <w:t xml:space="preserve"> </w:t>
            </w:r>
            <w:r>
              <w:rPr>
                <w:rFonts w:ascii="Calibri" w:hAnsi="Calibri"/>
                <w:sz w:val="20"/>
              </w:rPr>
              <w:t>yaşanabilecek</w:t>
            </w:r>
            <w:r>
              <w:rPr>
                <w:rFonts w:ascii="Calibri" w:hAnsi="Calibri"/>
                <w:spacing w:val="-10"/>
                <w:sz w:val="20"/>
              </w:rPr>
              <w:t xml:space="preserve"> </w:t>
            </w:r>
            <w:r>
              <w:rPr>
                <w:rFonts w:ascii="Calibri" w:hAnsi="Calibri"/>
                <w:sz w:val="20"/>
              </w:rPr>
              <w:t>sıkıntıların</w:t>
            </w:r>
            <w:r>
              <w:rPr>
                <w:rFonts w:ascii="Calibri" w:hAnsi="Calibri"/>
                <w:spacing w:val="-12"/>
                <w:sz w:val="20"/>
              </w:rPr>
              <w:t xml:space="preserve"> </w:t>
            </w:r>
            <w:r>
              <w:rPr>
                <w:rFonts w:ascii="Calibri" w:hAnsi="Calibri"/>
                <w:sz w:val="20"/>
              </w:rPr>
              <w:t>önüne</w:t>
            </w:r>
            <w:r>
              <w:rPr>
                <w:rFonts w:ascii="Calibri" w:hAnsi="Calibri"/>
                <w:spacing w:val="-13"/>
                <w:sz w:val="20"/>
              </w:rPr>
              <w:t xml:space="preserve"> </w:t>
            </w:r>
            <w:r>
              <w:rPr>
                <w:rFonts w:ascii="Calibri" w:hAnsi="Calibri"/>
                <w:sz w:val="20"/>
              </w:rPr>
              <w:t>geçmek</w:t>
            </w:r>
            <w:r>
              <w:rPr>
                <w:rFonts w:ascii="Calibri" w:hAnsi="Calibri"/>
                <w:w w:val="99"/>
                <w:sz w:val="20"/>
              </w:rPr>
              <w:t xml:space="preserve"> </w:t>
            </w:r>
            <w:r>
              <w:rPr>
                <w:rFonts w:ascii="Calibri" w:hAnsi="Calibri"/>
                <w:sz w:val="20"/>
              </w:rPr>
              <w:t>amacıyla veli ve öğrencilerin bilgilendirilmesine yönelik</w:t>
            </w:r>
            <w:r>
              <w:rPr>
                <w:rFonts w:ascii="Calibri" w:hAnsi="Calibri"/>
                <w:spacing w:val="22"/>
                <w:sz w:val="20"/>
              </w:rPr>
              <w:t xml:space="preserve"> </w:t>
            </w:r>
            <w:r>
              <w:rPr>
                <w:rFonts w:ascii="Calibri" w:hAnsi="Calibri"/>
                <w:sz w:val="20"/>
              </w:rPr>
              <w:t>çalışmaların</w:t>
            </w:r>
            <w:r>
              <w:rPr>
                <w:rFonts w:ascii="Calibri" w:hAnsi="Calibri"/>
                <w:w w:val="99"/>
                <w:sz w:val="20"/>
              </w:rPr>
              <w:t xml:space="preserve"> </w:t>
            </w:r>
            <w:r>
              <w:rPr>
                <w:rFonts w:ascii="Calibri" w:hAnsi="Calibri"/>
                <w:sz w:val="20"/>
              </w:rPr>
              <w:t>kapsamı</w:t>
            </w:r>
            <w:r>
              <w:rPr>
                <w:rFonts w:ascii="Calibri" w:hAnsi="Calibri"/>
                <w:spacing w:val="-7"/>
                <w:sz w:val="20"/>
              </w:rPr>
              <w:t xml:space="preserve"> </w:t>
            </w:r>
            <w:r>
              <w:rPr>
                <w:rFonts w:ascii="Calibri" w:hAnsi="Calibri"/>
                <w:sz w:val="20"/>
              </w:rPr>
              <w:t>artırılacaktır.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214"/>
              <w:rPr>
                <w:rFonts w:ascii="Calibri" w:eastAsia="Calibri" w:hAnsi="Calibri" w:cs="Calibri"/>
                <w:sz w:val="20"/>
                <w:szCs w:val="20"/>
              </w:rPr>
            </w:pPr>
            <w:r>
              <w:rPr>
                <w:rFonts w:ascii="Calibri" w:hAnsi="Calibri"/>
                <w:sz w:val="20"/>
              </w:rPr>
              <w:t>Özel Eğitim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71"/>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r>
      <w:tr w:rsidR="00CD0868" w:rsidTr="00EF7517">
        <w:trPr>
          <w:trHeight w:hRule="exact" w:val="1231"/>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rPr>
                <w:rFonts w:ascii="Calibri" w:eastAsia="Calibri" w:hAnsi="Calibri" w:cs="Calibri"/>
                <w:sz w:val="20"/>
                <w:szCs w:val="20"/>
              </w:rPr>
            </w:pPr>
          </w:p>
          <w:p w:rsidR="00CD0868" w:rsidRDefault="00BD7A59" w:rsidP="00CD0868">
            <w:pPr>
              <w:pStyle w:val="TableParagraph"/>
              <w:ind w:left="165"/>
              <w:rPr>
                <w:rFonts w:ascii="Calibri" w:eastAsia="Calibri" w:hAnsi="Calibri" w:cs="Calibri"/>
                <w:sz w:val="20"/>
                <w:szCs w:val="20"/>
              </w:rPr>
            </w:pPr>
            <w:r>
              <w:rPr>
                <w:rFonts w:ascii="Calibri" w:eastAsia="Calibri" w:hAnsi="Calibri" w:cs="Calibri"/>
                <w:sz w:val="20"/>
                <w:szCs w:val="20"/>
              </w:rPr>
              <w:t>7</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BD7A59">
            <w:pPr>
              <w:pStyle w:val="TableParagraph"/>
              <w:spacing w:before="1"/>
              <w:ind w:left="64" w:right="68"/>
              <w:jc w:val="both"/>
              <w:rPr>
                <w:rFonts w:ascii="Calibri" w:eastAsia="Calibri" w:hAnsi="Calibri" w:cs="Calibri"/>
                <w:sz w:val="20"/>
                <w:szCs w:val="20"/>
              </w:rPr>
            </w:pPr>
            <w:r>
              <w:rPr>
                <w:rFonts w:ascii="Calibri" w:hAnsi="Calibri"/>
                <w:sz w:val="20"/>
              </w:rPr>
              <w:t>Özel</w:t>
            </w:r>
            <w:r>
              <w:rPr>
                <w:rFonts w:ascii="Calibri" w:hAnsi="Calibri"/>
                <w:spacing w:val="-12"/>
                <w:sz w:val="20"/>
              </w:rPr>
              <w:t xml:space="preserve"> </w:t>
            </w:r>
            <w:r>
              <w:rPr>
                <w:rFonts w:ascii="Calibri" w:hAnsi="Calibri"/>
                <w:sz w:val="20"/>
              </w:rPr>
              <w:t>eğitim</w:t>
            </w:r>
            <w:r>
              <w:rPr>
                <w:rFonts w:ascii="Calibri" w:hAnsi="Calibri"/>
                <w:spacing w:val="-10"/>
                <w:sz w:val="20"/>
              </w:rPr>
              <w:t xml:space="preserve"> </w:t>
            </w:r>
            <w:r>
              <w:rPr>
                <w:rFonts w:ascii="Calibri" w:hAnsi="Calibri"/>
                <w:sz w:val="20"/>
              </w:rPr>
              <w:t>ihtiyacı</w:t>
            </w:r>
            <w:r>
              <w:rPr>
                <w:rFonts w:ascii="Calibri" w:hAnsi="Calibri"/>
                <w:spacing w:val="-12"/>
                <w:sz w:val="20"/>
              </w:rPr>
              <w:t xml:space="preserve"> </w:t>
            </w:r>
            <w:r>
              <w:rPr>
                <w:rFonts w:ascii="Calibri" w:hAnsi="Calibri"/>
                <w:sz w:val="20"/>
              </w:rPr>
              <w:t>olan</w:t>
            </w:r>
            <w:r>
              <w:rPr>
                <w:rFonts w:ascii="Calibri" w:hAnsi="Calibri"/>
                <w:spacing w:val="-10"/>
                <w:sz w:val="20"/>
              </w:rPr>
              <w:t xml:space="preserve"> </w:t>
            </w:r>
            <w:r>
              <w:rPr>
                <w:rFonts w:ascii="Calibri" w:hAnsi="Calibri"/>
                <w:sz w:val="20"/>
              </w:rPr>
              <w:t>bireylerin</w:t>
            </w:r>
            <w:r>
              <w:rPr>
                <w:rFonts w:ascii="Calibri" w:hAnsi="Calibri"/>
                <w:spacing w:val="-11"/>
                <w:sz w:val="20"/>
              </w:rPr>
              <w:t xml:space="preserve"> </w:t>
            </w:r>
            <w:r>
              <w:rPr>
                <w:rFonts w:ascii="Calibri" w:hAnsi="Calibri"/>
                <w:sz w:val="20"/>
              </w:rPr>
              <w:t>tespiti</w:t>
            </w:r>
            <w:r w:rsidR="00BD7A59">
              <w:rPr>
                <w:rFonts w:ascii="Calibri" w:hAnsi="Calibri"/>
                <w:sz w:val="20"/>
              </w:rPr>
              <w:t xml:space="preserve"> yapılarak </w:t>
            </w:r>
            <w:r>
              <w:rPr>
                <w:rFonts w:ascii="Calibri" w:hAnsi="Calibri"/>
                <w:sz w:val="20"/>
              </w:rPr>
              <w:t>devam etmelerini sağlayacak imkânlar</w:t>
            </w:r>
            <w:r>
              <w:rPr>
                <w:rFonts w:ascii="Calibri" w:hAnsi="Calibri"/>
                <w:spacing w:val="-17"/>
                <w:sz w:val="20"/>
              </w:rPr>
              <w:t xml:space="preserve"> </w:t>
            </w:r>
            <w:r>
              <w:rPr>
                <w:rFonts w:ascii="Calibri" w:hAnsi="Calibri"/>
                <w:sz w:val="20"/>
              </w:rPr>
              <w:t>geliştirilecektir.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214"/>
              <w:rPr>
                <w:rFonts w:ascii="Calibri" w:eastAsia="Calibri" w:hAnsi="Calibri" w:cs="Calibri"/>
                <w:sz w:val="20"/>
                <w:szCs w:val="20"/>
              </w:rPr>
            </w:pPr>
            <w:r>
              <w:rPr>
                <w:rFonts w:ascii="Calibri" w:hAnsi="Calibri"/>
                <w:sz w:val="20"/>
              </w:rPr>
              <w:t>Özel Eğitim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71"/>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r>
      <w:tr w:rsidR="00CD0868" w:rsidTr="003F61EC">
        <w:trPr>
          <w:trHeight w:hRule="exact" w:val="1477"/>
        </w:trPr>
        <w:tc>
          <w:tcPr>
            <w:tcW w:w="425" w:type="dxa"/>
            <w:tcBorders>
              <w:top w:val="single" w:sz="4" w:space="0" w:color="000000"/>
              <w:left w:val="single" w:sz="4" w:space="0" w:color="000000"/>
              <w:bottom w:val="single" w:sz="4" w:space="0" w:color="auto"/>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rPr>
                <w:rFonts w:ascii="Calibri" w:eastAsia="Calibri" w:hAnsi="Calibri" w:cs="Calibri"/>
                <w:sz w:val="20"/>
                <w:szCs w:val="20"/>
              </w:rPr>
            </w:pPr>
          </w:p>
          <w:p w:rsidR="00CD0868" w:rsidRDefault="00BD7A59" w:rsidP="00CD0868">
            <w:pPr>
              <w:pStyle w:val="TableParagraph"/>
              <w:spacing w:before="123"/>
              <w:ind w:left="165"/>
              <w:rPr>
                <w:rFonts w:ascii="Calibri" w:eastAsia="Calibri" w:hAnsi="Calibri" w:cs="Calibri"/>
                <w:sz w:val="20"/>
                <w:szCs w:val="20"/>
              </w:rPr>
            </w:pPr>
            <w:r>
              <w:rPr>
                <w:rFonts w:ascii="Calibri"/>
                <w:b/>
                <w:w w:val="99"/>
                <w:sz w:val="20"/>
              </w:rPr>
              <w:t>8</w:t>
            </w:r>
          </w:p>
        </w:tc>
        <w:tc>
          <w:tcPr>
            <w:tcW w:w="5954" w:type="dxa"/>
            <w:tcBorders>
              <w:top w:val="single" w:sz="4" w:space="0" w:color="000000"/>
              <w:left w:val="single" w:sz="4" w:space="0" w:color="000000"/>
              <w:bottom w:val="single" w:sz="4" w:space="0" w:color="auto"/>
              <w:right w:val="single" w:sz="4" w:space="0" w:color="000000"/>
            </w:tcBorders>
          </w:tcPr>
          <w:p w:rsidR="00CD0868" w:rsidRDefault="00CD0868" w:rsidP="00CD0868">
            <w:pPr>
              <w:pStyle w:val="TableParagraph"/>
              <w:ind w:left="64" w:right="71"/>
              <w:rPr>
                <w:rFonts w:ascii="Calibri" w:eastAsia="Calibri" w:hAnsi="Calibri" w:cs="Calibri"/>
                <w:sz w:val="20"/>
                <w:szCs w:val="20"/>
              </w:rPr>
            </w:pPr>
            <w:r>
              <w:rPr>
                <w:rFonts w:ascii="Calibri" w:hAnsi="Calibri"/>
                <w:sz w:val="20"/>
              </w:rPr>
              <w:t>Yönetici ve öğretmenlerin kaynaştırma eğitiminin amaçları ve</w:t>
            </w:r>
            <w:r>
              <w:rPr>
                <w:rFonts w:ascii="Calibri" w:hAnsi="Calibri"/>
                <w:spacing w:val="2"/>
                <w:sz w:val="20"/>
              </w:rPr>
              <w:t xml:space="preserve"> </w:t>
            </w:r>
            <w:r>
              <w:rPr>
                <w:rFonts w:ascii="Calibri" w:hAnsi="Calibri"/>
                <w:sz w:val="20"/>
              </w:rPr>
              <w:t>önemi hakkında bilgilendirilmeleri</w:t>
            </w:r>
            <w:r>
              <w:rPr>
                <w:rFonts w:ascii="Calibri" w:hAnsi="Calibri"/>
                <w:spacing w:val="-13"/>
                <w:sz w:val="20"/>
              </w:rPr>
              <w:t xml:space="preserve"> </w:t>
            </w:r>
            <w:r>
              <w:rPr>
                <w:rFonts w:ascii="Calibri" w:hAnsi="Calibri"/>
                <w:sz w:val="20"/>
              </w:rPr>
              <w:t>sağlanacaktır.</w:t>
            </w:r>
          </w:p>
        </w:tc>
        <w:tc>
          <w:tcPr>
            <w:tcW w:w="1559" w:type="dxa"/>
            <w:tcBorders>
              <w:top w:val="single" w:sz="4" w:space="0" w:color="000000"/>
              <w:left w:val="single" w:sz="4" w:space="0" w:color="000000"/>
              <w:bottom w:val="single" w:sz="4" w:space="0" w:color="auto"/>
              <w:right w:val="single" w:sz="4" w:space="0" w:color="000000"/>
            </w:tcBorders>
          </w:tcPr>
          <w:p w:rsidR="00CD0868" w:rsidRDefault="00CD0868" w:rsidP="00CD0868">
            <w:pPr>
              <w:pStyle w:val="TableParagraph"/>
              <w:ind w:left="64" w:right="117"/>
              <w:rPr>
                <w:rFonts w:ascii="Calibri" w:eastAsia="Calibri" w:hAnsi="Calibri" w:cs="Calibri"/>
                <w:sz w:val="20"/>
                <w:szCs w:val="20"/>
              </w:rPr>
            </w:pPr>
            <w:r>
              <w:rPr>
                <w:rFonts w:ascii="Calibri" w:hAnsi="Calibri"/>
                <w:sz w:val="20"/>
              </w:rPr>
              <w:t>İnsan</w:t>
            </w:r>
            <w:r>
              <w:rPr>
                <w:rFonts w:ascii="Calibri" w:hAnsi="Calibri"/>
                <w:spacing w:val="-2"/>
                <w:sz w:val="20"/>
              </w:rPr>
              <w:t xml:space="preserve"> </w:t>
            </w:r>
            <w:r>
              <w:rPr>
                <w:rFonts w:ascii="Calibri" w:hAnsi="Calibri"/>
                <w:sz w:val="20"/>
              </w:rPr>
              <w:t>Kaynakları</w:t>
            </w:r>
            <w:r>
              <w:rPr>
                <w:rFonts w:ascii="Calibri" w:hAnsi="Calibri"/>
                <w:w w:val="99"/>
                <w:sz w:val="20"/>
              </w:rPr>
              <w:t xml:space="preserve"> </w:t>
            </w:r>
            <w:r>
              <w:rPr>
                <w:rFonts w:ascii="Calibri" w:hAnsi="Calibri"/>
                <w:sz w:val="20"/>
              </w:rPr>
              <w:t>Yönetimi Hizmetleri</w:t>
            </w:r>
          </w:p>
          <w:p w:rsidR="00CD0868" w:rsidRDefault="00CD0868" w:rsidP="00CD0868">
            <w:pPr>
              <w:pStyle w:val="TableParagraph"/>
              <w:spacing w:before="1"/>
              <w:ind w:left="64" w:right="267"/>
              <w:rPr>
                <w:rFonts w:ascii="Calibri" w:eastAsia="Calibri" w:hAnsi="Calibri" w:cs="Calibri"/>
                <w:sz w:val="20"/>
                <w:szCs w:val="20"/>
              </w:rPr>
            </w:pPr>
            <w:r>
              <w:rPr>
                <w:rFonts w:ascii="Calibri" w:hAnsi="Calibri"/>
                <w:sz w:val="20"/>
              </w:rPr>
              <w:t>Özel Eğitim</w:t>
            </w:r>
            <w:r>
              <w:rPr>
                <w:rFonts w:ascii="Calibri" w:hAnsi="Calibri"/>
                <w:spacing w:val="-5"/>
                <w:sz w:val="20"/>
              </w:rPr>
              <w:t xml:space="preserve"> </w:t>
            </w:r>
            <w:r>
              <w:rPr>
                <w:rFonts w:ascii="Calibri" w:hAnsi="Calibri"/>
                <w:sz w:val="20"/>
              </w:rPr>
              <w:t>Ve</w:t>
            </w:r>
            <w:r>
              <w:rPr>
                <w:rFonts w:ascii="Calibri" w:hAnsi="Calibri"/>
                <w:w w:val="99"/>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c>
          <w:tcPr>
            <w:tcW w:w="1276" w:type="dxa"/>
            <w:tcBorders>
              <w:top w:val="single" w:sz="4" w:space="0" w:color="000000"/>
              <w:left w:val="single" w:sz="4" w:space="0" w:color="000000"/>
              <w:bottom w:val="single" w:sz="4" w:space="0" w:color="auto"/>
              <w:right w:val="single" w:sz="4" w:space="0" w:color="000000"/>
            </w:tcBorders>
          </w:tcPr>
          <w:p w:rsidR="00CD0868" w:rsidRDefault="00CD0868" w:rsidP="00CD0868">
            <w:pPr>
              <w:pStyle w:val="TableParagraph"/>
              <w:ind w:left="64" w:right="358"/>
              <w:rPr>
                <w:rFonts w:ascii="Calibri" w:eastAsia="Calibri" w:hAnsi="Calibri" w:cs="Calibri"/>
                <w:sz w:val="20"/>
                <w:szCs w:val="20"/>
              </w:rPr>
            </w:pPr>
            <w:r>
              <w:rPr>
                <w:rFonts w:ascii="Calibri" w:hAnsi="Calibri"/>
                <w:sz w:val="20"/>
              </w:rPr>
              <w:t>İnsan</w:t>
            </w:r>
            <w:r>
              <w:rPr>
                <w:rFonts w:ascii="Calibri" w:hAnsi="Calibri"/>
                <w:w w:val="99"/>
                <w:sz w:val="20"/>
              </w:rPr>
              <w:t xml:space="preserve"> </w:t>
            </w:r>
            <w:r>
              <w:rPr>
                <w:rFonts w:ascii="Calibri" w:hAnsi="Calibri"/>
                <w:sz w:val="20"/>
              </w:rPr>
              <w:t>Kaynakları</w:t>
            </w:r>
            <w:r>
              <w:rPr>
                <w:rFonts w:ascii="Calibri" w:hAnsi="Calibri"/>
                <w:w w:val="99"/>
                <w:sz w:val="20"/>
              </w:rPr>
              <w:t xml:space="preserve"> </w:t>
            </w:r>
            <w:r>
              <w:rPr>
                <w:rFonts w:ascii="Calibri" w:hAnsi="Calibri"/>
                <w:sz w:val="20"/>
              </w:rPr>
              <w:t>Yönetimi Hizmetleri</w:t>
            </w:r>
          </w:p>
        </w:tc>
      </w:tr>
      <w:tr w:rsidR="00CD0868" w:rsidTr="003F61EC">
        <w:trPr>
          <w:trHeight w:hRule="exact" w:val="1231"/>
        </w:trPr>
        <w:tc>
          <w:tcPr>
            <w:tcW w:w="425" w:type="dxa"/>
            <w:tcBorders>
              <w:top w:val="single" w:sz="4" w:space="0" w:color="auto"/>
              <w:left w:val="single" w:sz="4" w:space="0" w:color="auto"/>
              <w:bottom w:val="single" w:sz="4" w:space="0" w:color="auto"/>
              <w:right w:val="single" w:sz="4" w:space="0" w:color="auto"/>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spacing w:before="10"/>
              <w:rPr>
                <w:rFonts w:ascii="Calibri" w:eastAsia="Calibri" w:hAnsi="Calibri" w:cs="Calibri"/>
                <w:sz w:val="19"/>
                <w:szCs w:val="19"/>
              </w:rPr>
            </w:pPr>
          </w:p>
          <w:p w:rsidR="00CD0868" w:rsidRDefault="00BD7A59" w:rsidP="00CD0868">
            <w:pPr>
              <w:pStyle w:val="TableParagraph"/>
              <w:ind w:left="115"/>
              <w:rPr>
                <w:rFonts w:ascii="Calibri" w:eastAsia="Calibri" w:hAnsi="Calibri" w:cs="Calibri"/>
                <w:sz w:val="20"/>
                <w:szCs w:val="20"/>
              </w:rPr>
            </w:pPr>
            <w:r>
              <w:rPr>
                <w:rFonts w:ascii="Calibri"/>
                <w:b/>
                <w:sz w:val="20"/>
              </w:rPr>
              <w:t>9</w:t>
            </w:r>
          </w:p>
        </w:tc>
        <w:tc>
          <w:tcPr>
            <w:tcW w:w="5954" w:type="dxa"/>
            <w:tcBorders>
              <w:top w:val="single" w:sz="4" w:space="0" w:color="auto"/>
              <w:left w:val="single" w:sz="4" w:space="0" w:color="auto"/>
              <w:bottom w:val="single" w:sz="4" w:space="0" w:color="auto"/>
              <w:right w:val="single" w:sz="4" w:space="0" w:color="auto"/>
            </w:tcBorders>
          </w:tcPr>
          <w:p w:rsidR="00CD0868" w:rsidRDefault="00CD0868" w:rsidP="00CD0868">
            <w:pPr>
              <w:pStyle w:val="TableParagraph"/>
              <w:ind w:left="64" w:right="73"/>
              <w:rPr>
                <w:rFonts w:ascii="Calibri" w:eastAsia="Calibri" w:hAnsi="Calibri" w:cs="Calibri"/>
                <w:sz w:val="20"/>
                <w:szCs w:val="20"/>
              </w:rPr>
            </w:pPr>
            <w:r>
              <w:rPr>
                <w:rFonts w:ascii="Calibri" w:hAnsi="Calibri"/>
                <w:sz w:val="20"/>
              </w:rPr>
              <w:t>Bütün okul tür ve kademelerinde devamsızlık, sınıf tekrarı ve</w:t>
            </w:r>
            <w:r>
              <w:rPr>
                <w:rFonts w:ascii="Calibri" w:hAnsi="Calibri"/>
                <w:spacing w:val="15"/>
                <w:sz w:val="20"/>
              </w:rPr>
              <w:t xml:space="preserve"> </w:t>
            </w:r>
            <w:r>
              <w:rPr>
                <w:rFonts w:ascii="Calibri" w:hAnsi="Calibri"/>
                <w:sz w:val="20"/>
              </w:rPr>
              <w:t>okuldan</w:t>
            </w:r>
            <w:r>
              <w:rPr>
                <w:rFonts w:ascii="Calibri" w:hAnsi="Calibri"/>
                <w:w w:val="99"/>
                <w:sz w:val="20"/>
              </w:rPr>
              <w:t xml:space="preserve"> </w:t>
            </w:r>
            <w:r>
              <w:rPr>
                <w:rFonts w:ascii="Calibri" w:hAnsi="Calibri"/>
                <w:sz w:val="20"/>
              </w:rPr>
              <w:t>erken ayrılma nedenlerinin tespiti için araştırmalar</w:t>
            </w:r>
            <w:r>
              <w:rPr>
                <w:rFonts w:ascii="Calibri" w:hAnsi="Calibri"/>
                <w:spacing w:val="-20"/>
                <w:sz w:val="20"/>
              </w:rPr>
              <w:t xml:space="preserve"> </w:t>
            </w:r>
            <w:r>
              <w:rPr>
                <w:rFonts w:ascii="Calibri" w:hAnsi="Calibri"/>
                <w:sz w:val="20"/>
              </w:rPr>
              <w:t>yapılacaktır.</w:t>
            </w:r>
          </w:p>
        </w:tc>
        <w:tc>
          <w:tcPr>
            <w:tcW w:w="1559" w:type="dxa"/>
            <w:tcBorders>
              <w:top w:val="single" w:sz="4" w:space="0" w:color="auto"/>
              <w:left w:val="single" w:sz="4" w:space="0" w:color="auto"/>
              <w:bottom w:val="single" w:sz="4" w:space="0" w:color="auto"/>
              <w:right w:val="single" w:sz="4" w:space="0" w:color="auto"/>
            </w:tcBorders>
          </w:tcPr>
          <w:p w:rsidR="00CD0868" w:rsidRDefault="00CD0868" w:rsidP="00CD0868">
            <w:pPr>
              <w:pStyle w:val="TableParagraph"/>
              <w:ind w:left="64" w:right="214"/>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276" w:type="dxa"/>
            <w:tcBorders>
              <w:top w:val="single" w:sz="4" w:space="0" w:color="auto"/>
              <w:left w:val="single" w:sz="4" w:space="0" w:color="auto"/>
              <w:bottom w:val="single" w:sz="4" w:space="0" w:color="auto"/>
              <w:right w:val="single" w:sz="4" w:space="0" w:color="auto"/>
            </w:tcBorders>
          </w:tcPr>
          <w:p w:rsidR="00CD0868" w:rsidRDefault="00CD0868" w:rsidP="00CD0868">
            <w:pPr>
              <w:pStyle w:val="TableParagraph"/>
              <w:ind w:left="64" w:right="362"/>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r>
      <w:tr w:rsidR="00CD0868" w:rsidTr="003F61EC">
        <w:trPr>
          <w:trHeight w:hRule="exact" w:val="1231"/>
        </w:trPr>
        <w:tc>
          <w:tcPr>
            <w:tcW w:w="425" w:type="dxa"/>
            <w:tcBorders>
              <w:top w:val="single" w:sz="4" w:space="0" w:color="auto"/>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6"/>
              <w:rPr>
                <w:rFonts w:ascii="Times New Roman" w:eastAsia="Times New Roman" w:hAnsi="Times New Roman" w:cs="Times New Roman"/>
              </w:rPr>
            </w:pPr>
          </w:p>
          <w:p w:rsidR="00CD0868" w:rsidRDefault="00CD0868" w:rsidP="00CD0868">
            <w:pPr>
              <w:pStyle w:val="TableParagraph"/>
              <w:ind w:left="115"/>
              <w:rPr>
                <w:rFonts w:ascii="Calibri" w:eastAsia="Calibri" w:hAnsi="Calibri" w:cs="Calibri"/>
                <w:sz w:val="20"/>
                <w:szCs w:val="20"/>
              </w:rPr>
            </w:pPr>
            <w:r>
              <w:rPr>
                <w:rFonts w:ascii="Calibri"/>
                <w:b/>
                <w:sz w:val="20"/>
              </w:rPr>
              <w:t>1</w:t>
            </w:r>
            <w:r w:rsidR="00BD7A59">
              <w:rPr>
                <w:rFonts w:ascii="Calibri"/>
                <w:b/>
                <w:sz w:val="20"/>
              </w:rPr>
              <w:t>0</w:t>
            </w:r>
          </w:p>
        </w:tc>
        <w:tc>
          <w:tcPr>
            <w:tcW w:w="5954" w:type="dxa"/>
            <w:tcBorders>
              <w:top w:val="single" w:sz="4" w:space="0" w:color="auto"/>
              <w:left w:val="single" w:sz="4" w:space="0" w:color="000000"/>
              <w:bottom w:val="single" w:sz="4" w:space="0" w:color="000000"/>
              <w:right w:val="single" w:sz="4" w:space="0" w:color="000000"/>
            </w:tcBorders>
          </w:tcPr>
          <w:p w:rsidR="00CD0868" w:rsidRDefault="00CD0868" w:rsidP="00BD7A59">
            <w:pPr>
              <w:pStyle w:val="TableParagraph"/>
              <w:spacing w:before="1"/>
              <w:ind w:left="64" w:right="70"/>
              <w:jc w:val="both"/>
              <w:rPr>
                <w:rFonts w:ascii="Calibri" w:eastAsia="Calibri" w:hAnsi="Calibri" w:cs="Calibri"/>
                <w:sz w:val="20"/>
                <w:szCs w:val="20"/>
              </w:rPr>
            </w:pPr>
            <w:r>
              <w:rPr>
                <w:rFonts w:ascii="Calibri" w:hAnsi="Calibri"/>
                <w:sz w:val="20"/>
              </w:rPr>
              <w:t>Zorunlu eğitimden erken ayrılmaların önlenmesi ve</w:t>
            </w:r>
            <w:r>
              <w:rPr>
                <w:rFonts w:ascii="Calibri" w:hAnsi="Calibri"/>
                <w:spacing w:val="3"/>
                <w:sz w:val="20"/>
              </w:rPr>
              <w:t xml:space="preserve"> </w:t>
            </w:r>
            <w:r>
              <w:rPr>
                <w:rFonts w:ascii="Calibri" w:hAnsi="Calibri"/>
                <w:sz w:val="20"/>
              </w:rPr>
              <w:t>devamsızlıkların</w:t>
            </w:r>
            <w:r>
              <w:rPr>
                <w:rFonts w:ascii="Calibri" w:hAnsi="Calibri"/>
                <w:w w:val="99"/>
                <w:sz w:val="20"/>
              </w:rPr>
              <w:t xml:space="preserve"> </w:t>
            </w:r>
            <w:r>
              <w:rPr>
                <w:rFonts w:ascii="Calibri" w:hAnsi="Calibri"/>
                <w:sz w:val="20"/>
              </w:rPr>
              <w:t>azaltılmasına yönelik öğrenci devamsızlıkları izleme ve</w:t>
            </w:r>
            <w:r>
              <w:rPr>
                <w:rFonts w:ascii="Calibri" w:hAnsi="Calibri"/>
                <w:spacing w:val="36"/>
                <w:sz w:val="20"/>
              </w:rPr>
              <w:t xml:space="preserve"> </w:t>
            </w:r>
            <w:r>
              <w:rPr>
                <w:rFonts w:ascii="Calibri" w:hAnsi="Calibri"/>
                <w:sz w:val="20"/>
              </w:rPr>
              <w:t>önleme</w:t>
            </w:r>
            <w:r>
              <w:rPr>
                <w:rFonts w:ascii="Calibri" w:hAnsi="Calibri"/>
                <w:w w:val="99"/>
                <w:sz w:val="20"/>
              </w:rPr>
              <w:t xml:space="preserve"> </w:t>
            </w:r>
            <w:r w:rsidR="00BD7A59">
              <w:rPr>
                <w:rFonts w:ascii="Calibri" w:hAnsi="Calibri"/>
                <w:sz w:val="20"/>
              </w:rPr>
              <w:t>çalışmaları yapılacaktır.</w:t>
            </w:r>
          </w:p>
        </w:tc>
        <w:tc>
          <w:tcPr>
            <w:tcW w:w="1559" w:type="dxa"/>
            <w:tcBorders>
              <w:top w:val="single" w:sz="4" w:space="0" w:color="auto"/>
              <w:left w:val="single" w:sz="4" w:space="0" w:color="000000"/>
              <w:bottom w:val="single" w:sz="4" w:space="0" w:color="000000"/>
              <w:right w:val="single" w:sz="4" w:space="0" w:color="000000"/>
            </w:tcBorders>
          </w:tcPr>
          <w:p w:rsidR="00CD0868" w:rsidRDefault="00CD0868" w:rsidP="00CD0868">
            <w:pPr>
              <w:pStyle w:val="TableParagraph"/>
              <w:spacing w:before="1"/>
              <w:ind w:left="64" w:right="214"/>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276" w:type="dxa"/>
            <w:tcBorders>
              <w:top w:val="single" w:sz="4" w:space="0" w:color="auto"/>
              <w:left w:val="single" w:sz="4" w:space="0" w:color="000000"/>
              <w:bottom w:val="single" w:sz="4" w:space="0" w:color="000000"/>
              <w:right w:val="single" w:sz="4" w:space="0" w:color="000000"/>
            </w:tcBorders>
          </w:tcPr>
          <w:p w:rsidR="00CD0868" w:rsidRDefault="00CD0868" w:rsidP="00CD0868">
            <w:pPr>
              <w:pStyle w:val="TableParagraph"/>
              <w:ind w:left="64" w:right="362"/>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r>
      <w:tr w:rsidR="00CD0868" w:rsidTr="00EF7517">
        <w:trPr>
          <w:trHeight w:hRule="exact" w:val="744"/>
        </w:trPr>
        <w:tc>
          <w:tcPr>
            <w:tcW w:w="42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2"/>
              <w:rPr>
                <w:rFonts w:ascii="Times New Roman" w:eastAsia="Times New Roman" w:hAnsi="Times New Roman" w:cs="Times New Roman"/>
                <w:sz w:val="21"/>
                <w:szCs w:val="21"/>
              </w:rPr>
            </w:pPr>
          </w:p>
          <w:p w:rsidR="00CD0868" w:rsidRDefault="00CD0868" w:rsidP="00CD0868">
            <w:pPr>
              <w:pStyle w:val="TableParagraph"/>
              <w:ind w:left="115"/>
              <w:rPr>
                <w:rFonts w:ascii="Calibri" w:eastAsia="Calibri" w:hAnsi="Calibri" w:cs="Calibri"/>
                <w:sz w:val="20"/>
                <w:szCs w:val="20"/>
              </w:rPr>
            </w:pPr>
            <w:r>
              <w:rPr>
                <w:rFonts w:ascii="Calibri"/>
                <w:b/>
                <w:sz w:val="20"/>
              </w:rPr>
              <w:t>1</w:t>
            </w:r>
            <w:r w:rsidR="00BD7A59">
              <w:rPr>
                <w:rFonts w:ascii="Calibri"/>
                <w:b/>
                <w:sz w:val="20"/>
              </w:rPr>
              <w:t>1</w:t>
            </w:r>
          </w:p>
        </w:tc>
        <w:tc>
          <w:tcPr>
            <w:tcW w:w="595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69"/>
              <w:jc w:val="both"/>
              <w:rPr>
                <w:rFonts w:ascii="Calibri" w:eastAsia="Calibri" w:hAnsi="Calibri" w:cs="Calibri"/>
                <w:sz w:val="20"/>
                <w:szCs w:val="20"/>
              </w:rPr>
            </w:pPr>
            <w:r>
              <w:rPr>
                <w:rFonts w:ascii="Calibri" w:hAnsi="Calibri"/>
                <w:sz w:val="20"/>
              </w:rPr>
              <w:t>Toplumda hayat boyu öğrenmenin önemi, bireye ve topluma katkısı</w:t>
            </w:r>
            <w:r>
              <w:rPr>
                <w:rFonts w:ascii="Calibri" w:hAnsi="Calibri"/>
                <w:spacing w:val="23"/>
                <w:sz w:val="20"/>
              </w:rPr>
              <w:t xml:space="preserve"> </w:t>
            </w:r>
            <w:r>
              <w:rPr>
                <w:rFonts w:ascii="Calibri" w:hAnsi="Calibri"/>
                <w:sz w:val="20"/>
              </w:rPr>
              <w:t>ve</w:t>
            </w:r>
            <w:r>
              <w:rPr>
                <w:rFonts w:ascii="Calibri" w:hAnsi="Calibri"/>
                <w:w w:val="99"/>
                <w:sz w:val="20"/>
              </w:rPr>
              <w:t xml:space="preserve"> </w:t>
            </w:r>
            <w:r>
              <w:rPr>
                <w:rFonts w:ascii="Calibri" w:hAnsi="Calibri"/>
                <w:sz w:val="20"/>
              </w:rPr>
              <w:t>hayat boyu öğrenime erişim imkânları hakkında</w:t>
            </w:r>
            <w:r>
              <w:rPr>
                <w:rFonts w:ascii="Calibri" w:hAnsi="Calibri"/>
                <w:spacing w:val="16"/>
                <w:sz w:val="20"/>
              </w:rPr>
              <w:t xml:space="preserve"> </w:t>
            </w:r>
            <w:r>
              <w:rPr>
                <w:rFonts w:ascii="Calibri" w:hAnsi="Calibri"/>
                <w:sz w:val="20"/>
              </w:rPr>
              <w:t>farkındalık</w:t>
            </w:r>
            <w:r>
              <w:rPr>
                <w:rFonts w:ascii="Calibri" w:hAnsi="Calibri"/>
                <w:w w:val="99"/>
                <w:sz w:val="20"/>
              </w:rPr>
              <w:t xml:space="preserve"> </w:t>
            </w:r>
            <w:r>
              <w:rPr>
                <w:rFonts w:ascii="Calibri" w:hAnsi="Calibri"/>
                <w:sz w:val="20"/>
              </w:rPr>
              <w:t>oluşturulacaktır.</w:t>
            </w:r>
          </w:p>
        </w:tc>
        <w:tc>
          <w:tcPr>
            <w:tcW w:w="155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506"/>
              <w:rPr>
                <w:rFonts w:ascii="Calibri" w:eastAsia="Calibri" w:hAnsi="Calibri" w:cs="Calibri"/>
                <w:sz w:val="20"/>
                <w:szCs w:val="20"/>
              </w:rPr>
            </w:pPr>
            <w:r>
              <w:rPr>
                <w:rFonts w:ascii="Calibri" w:hAnsi="Calibri"/>
                <w:sz w:val="20"/>
              </w:rPr>
              <w:t>Hayat</w:t>
            </w:r>
            <w:r>
              <w:rPr>
                <w:rFonts w:ascii="Calibri" w:hAnsi="Calibri"/>
                <w:spacing w:val="-2"/>
                <w:sz w:val="20"/>
              </w:rPr>
              <w:t xml:space="preserve"> </w:t>
            </w:r>
            <w:r>
              <w:rPr>
                <w:rFonts w:ascii="Calibri" w:hAnsi="Calibri"/>
                <w:sz w:val="20"/>
              </w:rPr>
              <w:t>Boyu</w:t>
            </w:r>
            <w:r>
              <w:rPr>
                <w:rFonts w:ascii="Calibri" w:hAnsi="Calibri"/>
                <w:w w:val="99"/>
                <w:sz w:val="20"/>
              </w:rPr>
              <w:t xml:space="preserve"> </w:t>
            </w:r>
            <w:r>
              <w:rPr>
                <w:rFonts w:ascii="Calibri" w:hAnsi="Calibri"/>
                <w:sz w:val="20"/>
              </w:rPr>
              <w:t>Öğrenme</w:t>
            </w:r>
            <w:r>
              <w:rPr>
                <w:rFonts w:ascii="Calibri" w:hAnsi="Calibri"/>
                <w:w w:val="99"/>
                <w:sz w:val="20"/>
              </w:rPr>
              <w:t xml:space="preserve"> </w:t>
            </w:r>
            <w:r>
              <w:rPr>
                <w:rFonts w:ascii="Calibri" w:hAnsi="Calibri"/>
                <w:sz w:val="20"/>
              </w:rPr>
              <w:t>Hizmetleri</w:t>
            </w:r>
          </w:p>
        </w:tc>
        <w:tc>
          <w:tcPr>
            <w:tcW w:w="127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268"/>
              <w:rPr>
                <w:rFonts w:ascii="Calibri" w:eastAsia="Calibri" w:hAnsi="Calibri" w:cs="Calibri"/>
                <w:sz w:val="20"/>
                <w:szCs w:val="20"/>
              </w:rPr>
            </w:pPr>
            <w:r>
              <w:rPr>
                <w:rFonts w:ascii="Calibri" w:hAnsi="Calibri"/>
                <w:sz w:val="20"/>
              </w:rPr>
              <w:t>Hayat</w:t>
            </w:r>
            <w:r>
              <w:rPr>
                <w:rFonts w:ascii="Calibri" w:hAnsi="Calibri"/>
                <w:spacing w:val="-2"/>
                <w:sz w:val="20"/>
              </w:rPr>
              <w:t xml:space="preserve"> </w:t>
            </w:r>
            <w:r>
              <w:rPr>
                <w:rFonts w:ascii="Calibri" w:hAnsi="Calibri"/>
                <w:sz w:val="20"/>
              </w:rPr>
              <w:t>Boyu</w:t>
            </w:r>
            <w:r>
              <w:rPr>
                <w:rFonts w:ascii="Calibri" w:hAnsi="Calibri"/>
                <w:w w:val="99"/>
                <w:sz w:val="20"/>
              </w:rPr>
              <w:t xml:space="preserve"> </w:t>
            </w:r>
            <w:r>
              <w:rPr>
                <w:rFonts w:ascii="Calibri" w:hAnsi="Calibri"/>
                <w:sz w:val="20"/>
              </w:rPr>
              <w:t>Öğrenme</w:t>
            </w:r>
            <w:r>
              <w:rPr>
                <w:rFonts w:ascii="Calibri" w:hAnsi="Calibri"/>
                <w:w w:val="99"/>
                <w:sz w:val="20"/>
              </w:rPr>
              <w:t xml:space="preserve"> </w:t>
            </w:r>
            <w:r>
              <w:rPr>
                <w:rFonts w:ascii="Calibri" w:hAnsi="Calibri"/>
                <w:sz w:val="20"/>
              </w:rPr>
              <w:t>Hizmetleri</w:t>
            </w:r>
          </w:p>
        </w:tc>
      </w:tr>
    </w:tbl>
    <w:p w:rsidR="00FB549C" w:rsidRDefault="00FB549C" w:rsidP="00CD0868">
      <w:pPr>
        <w:pStyle w:val="Heading3"/>
        <w:ind w:left="158" w:right="38"/>
        <w:rPr>
          <w:color w:val="2D74B5"/>
        </w:rPr>
      </w:pPr>
      <w:bookmarkStart w:id="31" w:name="_bookmark94"/>
      <w:bookmarkEnd w:id="31"/>
    </w:p>
    <w:p w:rsidR="00FB549C" w:rsidRDefault="00FB549C" w:rsidP="00CD0868">
      <w:pPr>
        <w:pStyle w:val="Heading3"/>
        <w:ind w:left="158" w:right="38"/>
        <w:rPr>
          <w:color w:val="2D74B5"/>
        </w:rPr>
      </w:pPr>
    </w:p>
    <w:p w:rsidR="00CD0868" w:rsidRDefault="00CD0868" w:rsidP="00CD0868">
      <w:pPr>
        <w:pStyle w:val="Heading3"/>
        <w:ind w:left="158" w:right="38"/>
        <w:rPr>
          <w:b w:val="0"/>
          <w:bCs w:val="0"/>
        </w:rPr>
      </w:pPr>
      <w:r>
        <w:rPr>
          <w:color w:val="2D74B5"/>
        </w:rPr>
        <w:t>TEMA 2: EĞİTİM ÖĞRETİMDE KALİTE</w:t>
      </w:r>
    </w:p>
    <w:p w:rsidR="00CD0868" w:rsidRDefault="00CD0868" w:rsidP="00CD0868">
      <w:pPr>
        <w:ind w:left="158" w:right="38"/>
        <w:rPr>
          <w:rFonts w:ascii="Calibri" w:eastAsia="Calibri" w:hAnsi="Calibri" w:cs="Calibri"/>
          <w:sz w:val="24"/>
          <w:szCs w:val="24"/>
        </w:rPr>
      </w:pPr>
      <w:bookmarkStart w:id="32" w:name="_bookmark95"/>
      <w:bookmarkEnd w:id="32"/>
      <w:r>
        <w:rPr>
          <w:rFonts w:ascii="Calibri" w:hAnsi="Calibri"/>
          <w:b/>
          <w:color w:val="006FC0"/>
          <w:sz w:val="24"/>
        </w:rPr>
        <w:t>Stratejik</w:t>
      </w:r>
      <w:r>
        <w:rPr>
          <w:rFonts w:ascii="Calibri" w:hAnsi="Calibri"/>
          <w:b/>
          <w:color w:val="006FC0"/>
          <w:spacing w:val="-4"/>
          <w:sz w:val="24"/>
        </w:rPr>
        <w:t xml:space="preserve"> </w:t>
      </w:r>
      <w:r>
        <w:rPr>
          <w:rFonts w:ascii="Calibri" w:hAnsi="Calibri"/>
          <w:b/>
          <w:color w:val="006FC0"/>
          <w:sz w:val="24"/>
        </w:rPr>
        <w:t>Amaç-2</w:t>
      </w:r>
    </w:p>
    <w:p w:rsidR="00CD0868" w:rsidRDefault="00CD0868" w:rsidP="00CD0868">
      <w:pPr>
        <w:pStyle w:val="GvdeMetni"/>
        <w:spacing w:before="146" w:line="360" w:lineRule="auto"/>
        <w:ind w:left="158" w:right="38"/>
      </w:pPr>
      <w:r>
        <w:t>Kamu, özel sektör ve hayırseverlerin finansal gücünü eğitim yatırımlarına</w:t>
      </w:r>
      <w:r>
        <w:rPr>
          <w:spacing w:val="48"/>
        </w:rPr>
        <w:t xml:space="preserve"> </w:t>
      </w:r>
      <w:r>
        <w:t>dönüştürerek, gerekli eğitim ortamlarını planlamak; var olanların kapasitelerini ve niteliklerini</w:t>
      </w:r>
      <w:r>
        <w:rPr>
          <w:spacing w:val="-25"/>
        </w:rPr>
        <w:t xml:space="preserve"> </w:t>
      </w:r>
      <w:r>
        <w:t>artırmak.</w:t>
      </w:r>
    </w:p>
    <w:p w:rsidR="00CD0868" w:rsidRDefault="00CD0868" w:rsidP="00CD0868">
      <w:pPr>
        <w:pStyle w:val="Heading3"/>
        <w:spacing w:before="0" w:line="293" w:lineRule="exact"/>
        <w:ind w:left="158" w:right="38"/>
        <w:rPr>
          <w:rFonts w:cs="Calibri"/>
          <w:b w:val="0"/>
          <w:bCs w:val="0"/>
        </w:rPr>
      </w:pPr>
      <w:bookmarkStart w:id="33" w:name="_bookmark96"/>
      <w:bookmarkEnd w:id="33"/>
      <w:r>
        <w:rPr>
          <w:color w:val="006FC0"/>
        </w:rPr>
        <w:t>Stratejik</w:t>
      </w:r>
      <w:r>
        <w:rPr>
          <w:color w:val="006FC0"/>
          <w:spacing w:val="-6"/>
        </w:rPr>
        <w:t xml:space="preserve"> </w:t>
      </w:r>
      <w:r>
        <w:rPr>
          <w:color w:val="006FC0"/>
        </w:rPr>
        <w:t>Hedef-2.1</w:t>
      </w:r>
    </w:p>
    <w:p w:rsidR="00CD0868" w:rsidRDefault="00CD0868" w:rsidP="00CD0868">
      <w:pPr>
        <w:pStyle w:val="GvdeMetni"/>
        <w:spacing w:before="146" w:line="360" w:lineRule="auto"/>
        <w:ind w:left="158" w:right="38"/>
      </w:pPr>
      <w:r>
        <w:t>Plan döneminde öğrencilerin akademik başarı düzeylerini ve bireylerin kendilerini</w:t>
      </w:r>
      <w:r>
        <w:rPr>
          <w:spacing w:val="-9"/>
        </w:rPr>
        <w:t xml:space="preserve"> </w:t>
      </w:r>
      <w:r>
        <w:t>sürekli geliştirecekleri faaliyetlere katılım oranlarını</w:t>
      </w:r>
      <w:r>
        <w:rPr>
          <w:spacing w:val="-16"/>
        </w:rPr>
        <w:t xml:space="preserve"> </w:t>
      </w:r>
      <w:r>
        <w:t>artırmak.</w:t>
      </w:r>
    </w:p>
    <w:p w:rsidR="00CD0868" w:rsidRDefault="00CD0868" w:rsidP="00CD0868">
      <w:pPr>
        <w:pStyle w:val="Heading3"/>
        <w:spacing w:before="0" w:line="293" w:lineRule="exact"/>
        <w:ind w:left="158" w:right="38"/>
        <w:rPr>
          <w:b w:val="0"/>
          <w:bCs w:val="0"/>
        </w:rPr>
      </w:pPr>
      <w:bookmarkStart w:id="34" w:name="_bookmark97"/>
      <w:bookmarkEnd w:id="34"/>
      <w:r>
        <w:rPr>
          <w:color w:val="006FC0"/>
        </w:rPr>
        <w:t>Performans Göstergeleri</w:t>
      </w:r>
      <w:r>
        <w:rPr>
          <w:color w:val="006FC0"/>
          <w:spacing w:val="-8"/>
        </w:rPr>
        <w:t xml:space="preserve"> </w:t>
      </w:r>
      <w:r>
        <w:rPr>
          <w:color w:val="006FC0"/>
        </w:rPr>
        <w:t>2.1</w:t>
      </w:r>
    </w:p>
    <w:p w:rsidR="00927E6D" w:rsidRDefault="00927E6D" w:rsidP="00927E6D">
      <w:pPr>
        <w:spacing w:before="3"/>
        <w:ind w:firstLine="0"/>
        <w:rPr>
          <w:rFonts w:ascii="Calibri" w:eastAsia="Calibri" w:hAnsi="Calibri" w:cs="Calibri"/>
          <w:b/>
          <w:bCs/>
          <w:sz w:val="12"/>
          <w:szCs w:val="12"/>
        </w:rPr>
      </w:pPr>
    </w:p>
    <w:tbl>
      <w:tblPr>
        <w:tblStyle w:val="TableNormal"/>
        <w:tblW w:w="0" w:type="auto"/>
        <w:tblInd w:w="108" w:type="dxa"/>
        <w:tblLayout w:type="fixed"/>
        <w:tblLook w:val="01E0"/>
      </w:tblPr>
      <w:tblGrid>
        <w:gridCol w:w="1106"/>
        <w:gridCol w:w="3694"/>
        <w:gridCol w:w="1777"/>
        <w:gridCol w:w="626"/>
        <w:gridCol w:w="626"/>
        <w:gridCol w:w="715"/>
        <w:gridCol w:w="616"/>
      </w:tblGrid>
      <w:tr w:rsidR="00927E6D" w:rsidTr="00DA6435">
        <w:trPr>
          <w:trHeight w:hRule="exact" w:val="293"/>
        </w:trPr>
        <w:tc>
          <w:tcPr>
            <w:tcW w:w="6577" w:type="dxa"/>
            <w:gridSpan w:val="3"/>
            <w:vMerge w:val="restart"/>
            <w:tcBorders>
              <w:top w:val="single" w:sz="4" w:space="0" w:color="000000"/>
              <w:left w:val="single" w:sz="4" w:space="0" w:color="000000"/>
              <w:right w:val="single" w:sz="4" w:space="0" w:color="000000"/>
            </w:tcBorders>
          </w:tcPr>
          <w:p w:rsidR="00927E6D" w:rsidRDefault="00927E6D" w:rsidP="00DA6435">
            <w:pPr>
              <w:pStyle w:val="TableParagraph"/>
              <w:spacing w:line="219" w:lineRule="exact"/>
              <w:jc w:val="center"/>
              <w:rPr>
                <w:rFonts w:ascii="Calibri" w:eastAsia="Calibri" w:hAnsi="Calibri" w:cs="Calibri"/>
                <w:sz w:val="18"/>
                <w:szCs w:val="18"/>
              </w:rPr>
            </w:pPr>
            <w:r>
              <w:rPr>
                <w:rFonts w:ascii="Calibri" w:hAnsi="Calibri"/>
                <w:b/>
                <w:sz w:val="18"/>
              </w:rPr>
              <w:t>Performans</w:t>
            </w:r>
            <w:r>
              <w:rPr>
                <w:rFonts w:ascii="Calibri" w:hAnsi="Calibri"/>
                <w:b/>
                <w:spacing w:val="-5"/>
                <w:sz w:val="18"/>
              </w:rPr>
              <w:t xml:space="preserve"> </w:t>
            </w:r>
            <w:r>
              <w:rPr>
                <w:rFonts w:ascii="Calibri" w:hAnsi="Calibri"/>
                <w:b/>
                <w:sz w:val="18"/>
              </w:rPr>
              <w:t>Göstergesi</w:t>
            </w:r>
          </w:p>
        </w:tc>
        <w:tc>
          <w:tcPr>
            <w:tcW w:w="1967" w:type="dxa"/>
            <w:gridSpan w:val="3"/>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477"/>
              <w:rPr>
                <w:rFonts w:ascii="Calibri" w:eastAsia="Calibri" w:hAnsi="Calibri" w:cs="Calibri"/>
                <w:sz w:val="18"/>
                <w:szCs w:val="18"/>
              </w:rPr>
            </w:pPr>
            <w:r>
              <w:rPr>
                <w:rFonts w:ascii="Calibri" w:hAnsi="Calibri"/>
                <w:b/>
                <w:sz w:val="18"/>
              </w:rPr>
              <w:t>Önceki</w:t>
            </w:r>
            <w:r>
              <w:rPr>
                <w:rFonts w:ascii="Calibri" w:hAnsi="Calibri"/>
                <w:b/>
                <w:spacing w:val="-6"/>
                <w:sz w:val="18"/>
              </w:rPr>
              <w:t xml:space="preserve"> </w:t>
            </w:r>
            <w:r>
              <w:rPr>
                <w:rFonts w:ascii="Calibri" w:hAnsi="Calibri"/>
                <w:b/>
                <w:sz w:val="18"/>
              </w:rPr>
              <w:t>Yıllar</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15"/>
              <w:rPr>
                <w:rFonts w:ascii="Calibri" w:eastAsia="Calibri" w:hAnsi="Calibri" w:cs="Calibri"/>
                <w:sz w:val="18"/>
                <w:szCs w:val="18"/>
              </w:rPr>
            </w:pPr>
            <w:r>
              <w:rPr>
                <w:rFonts w:ascii="Calibri"/>
                <w:b/>
                <w:sz w:val="18"/>
              </w:rPr>
              <w:t>Hedef</w:t>
            </w:r>
          </w:p>
        </w:tc>
      </w:tr>
      <w:tr w:rsidR="00927E6D" w:rsidTr="00DA6435">
        <w:trPr>
          <w:trHeight w:hRule="exact" w:val="296"/>
        </w:trPr>
        <w:tc>
          <w:tcPr>
            <w:tcW w:w="6577" w:type="dxa"/>
            <w:gridSpan w:val="3"/>
            <w:vMerge/>
            <w:tcBorders>
              <w:left w:val="single" w:sz="4" w:space="0" w:color="000000"/>
              <w:bottom w:val="single" w:sz="4" w:space="0" w:color="000000"/>
              <w:right w:val="single" w:sz="4" w:space="0" w:color="000000"/>
            </w:tcBorders>
          </w:tcPr>
          <w:p w:rsidR="00927E6D" w:rsidRDefault="00927E6D" w:rsidP="00DA6435"/>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24"/>
              <w:rPr>
                <w:rFonts w:ascii="Calibri" w:eastAsia="Calibri" w:hAnsi="Calibri" w:cs="Calibri"/>
                <w:sz w:val="18"/>
                <w:szCs w:val="18"/>
              </w:rPr>
            </w:pPr>
            <w:r>
              <w:rPr>
                <w:rFonts w:ascii="Calibri"/>
                <w:b/>
                <w:sz w:val="18"/>
              </w:rPr>
              <w:t>2012</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24"/>
              <w:rPr>
                <w:rFonts w:ascii="Calibri" w:eastAsia="Calibri" w:hAnsi="Calibri" w:cs="Calibri"/>
                <w:sz w:val="18"/>
                <w:szCs w:val="18"/>
              </w:rPr>
            </w:pPr>
            <w:r>
              <w:rPr>
                <w:rFonts w:ascii="Calibri"/>
                <w:b/>
                <w:sz w:val="18"/>
              </w:rPr>
              <w:t>2013</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37"/>
              <w:rPr>
                <w:rFonts w:ascii="Calibri" w:eastAsia="Calibri" w:hAnsi="Calibri" w:cs="Calibri"/>
                <w:sz w:val="18"/>
                <w:szCs w:val="18"/>
              </w:rPr>
            </w:pPr>
            <w:r>
              <w:rPr>
                <w:rFonts w:ascii="Calibri"/>
                <w:b/>
                <w:sz w:val="18"/>
              </w:rPr>
              <w:t>2014</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55"/>
              <w:rPr>
                <w:rFonts w:ascii="Calibri" w:eastAsia="Calibri" w:hAnsi="Calibri" w:cs="Calibri"/>
                <w:sz w:val="18"/>
                <w:szCs w:val="18"/>
              </w:rPr>
            </w:pPr>
            <w:r>
              <w:rPr>
                <w:rFonts w:ascii="Calibri"/>
                <w:b/>
                <w:sz w:val="18"/>
              </w:rPr>
              <w:t>2019</w:t>
            </w:r>
          </w:p>
        </w:tc>
      </w:tr>
      <w:tr w:rsidR="00927E6D" w:rsidTr="00DA6435">
        <w:trPr>
          <w:trHeight w:hRule="exact" w:val="293"/>
        </w:trPr>
        <w:tc>
          <w:tcPr>
            <w:tcW w:w="1106" w:type="dxa"/>
            <w:vMerge w:val="restart"/>
            <w:tcBorders>
              <w:top w:val="single" w:sz="4" w:space="0" w:color="000000"/>
              <w:left w:val="single" w:sz="4" w:space="0" w:color="000000"/>
              <w:right w:val="single" w:sz="4" w:space="0" w:color="000000"/>
            </w:tcBorders>
          </w:tcPr>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spacing w:before="12"/>
              <w:rPr>
                <w:rFonts w:ascii="Calibri" w:eastAsia="Calibri" w:hAnsi="Calibri" w:cs="Calibri"/>
                <w:b/>
                <w:bCs/>
                <w:sz w:val="26"/>
                <w:szCs w:val="26"/>
              </w:rPr>
            </w:pPr>
          </w:p>
          <w:p w:rsidR="00927E6D" w:rsidRDefault="00927E6D" w:rsidP="00DA6435">
            <w:pPr>
              <w:pStyle w:val="TableParagraph"/>
              <w:ind w:left="103"/>
              <w:rPr>
                <w:rFonts w:ascii="Calibri" w:eastAsia="Calibri" w:hAnsi="Calibri" w:cs="Calibri"/>
                <w:sz w:val="18"/>
                <w:szCs w:val="18"/>
              </w:rPr>
            </w:pPr>
            <w:r>
              <w:rPr>
                <w:rFonts w:ascii="Calibri"/>
                <w:b/>
                <w:sz w:val="18"/>
              </w:rPr>
              <w:t>P.G.</w:t>
            </w:r>
            <w:r>
              <w:rPr>
                <w:rFonts w:ascii="Calibri"/>
                <w:b/>
                <w:spacing w:val="-2"/>
                <w:sz w:val="18"/>
              </w:rPr>
              <w:t xml:space="preserve"> </w:t>
            </w:r>
            <w:r>
              <w:rPr>
                <w:rFonts w:ascii="Calibri"/>
                <w:b/>
                <w:sz w:val="18"/>
              </w:rPr>
              <w:t>2.1.1</w:t>
            </w:r>
          </w:p>
        </w:tc>
        <w:tc>
          <w:tcPr>
            <w:tcW w:w="3694" w:type="dxa"/>
            <w:vMerge w:val="restart"/>
            <w:tcBorders>
              <w:top w:val="single" w:sz="4" w:space="0" w:color="000000"/>
              <w:left w:val="single" w:sz="4" w:space="0" w:color="000000"/>
              <w:right w:val="single" w:sz="4" w:space="0" w:color="000000"/>
            </w:tcBorders>
          </w:tcPr>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spacing w:before="11"/>
              <w:rPr>
                <w:rFonts w:ascii="Calibri" w:eastAsia="Calibri" w:hAnsi="Calibri" w:cs="Calibri"/>
                <w:b/>
                <w:bCs/>
                <w:sz w:val="17"/>
                <w:szCs w:val="17"/>
              </w:rPr>
            </w:pPr>
          </w:p>
          <w:p w:rsidR="00927E6D" w:rsidRDefault="00927E6D" w:rsidP="00DA6435">
            <w:pPr>
              <w:pStyle w:val="TableParagraph"/>
              <w:ind w:left="103" w:right="105"/>
              <w:rPr>
                <w:rFonts w:ascii="Calibri" w:eastAsia="Calibri" w:hAnsi="Calibri" w:cs="Calibri"/>
                <w:sz w:val="18"/>
                <w:szCs w:val="18"/>
              </w:rPr>
            </w:pPr>
            <w:r>
              <w:rPr>
                <w:rFonts w:ascii="Calibri" w:hAnsi="Calibri"/>
                <w:sz w:val="18"/>
              </w:rPr>
              <w:t>Temel eğitimden ortaöğretime geçiş</w:t>
            </w:r>
            <w:r>
              <w:rPr>
                <w:rFonts w:ascii="Calibri" w:hAnsi="Calibri"/>
                <w:spacing w:val="23"/>
                <w:sz w:val="18"/>
              </w:rPr>
              <w:t xml:space="preserve"> </w:t>
            </w:r>
            <w:r>
              <w:rPr>
                <w:rFonts w:ascii="Calibri" w:hAnsi="Calibri"/>
                <w:sz w:val="18"/>
              </w:rPr>
              <w:t xml:space="preserve">ortak </w:t>
            </w:r>
            <w:r>
              <w:rPr>
                <w:rFonts w:ascii="Calibri" w:hAnsi="Calibri"/>
                <w:sz w:val="18"/>
              </w:rPr>
              <w:lastRenderedPageBreak/>
              <w:t>sınavlarının başarı ortalaması</w:t>
            </w:r>
          </w:p>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left="103"/>
              <w:rPr>
                <w:rFonts w:ascii="Calibri" w:eastAsia="Calibri" w:hAnsi="Calibri" w:cs="Calibri"/>
                <w:sz w:val="18"/>
                <w:szCs w:val="18"/>
              </w:rPr>
            </w:pPr>
            <w:r>
              <w:rPr>
                <w:rFonts w:ascii="Calibri" w:hAnsi="Calibri"/>
                <w:sz w:val="18"/>
              </w:rPr>
              <w:lastRenderedPageBreak/>
              <w:t>Türkçe</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jc w:val="center"/>
              <w:rPr>
                <w:rFonts w:ascii="Calibri" w:eastAsia="Calibri" w:hAnsi="Calibri" w:cs="Calibri"/>
                <w:sz w:val="18"/>
                <w:szCs w:val="18"/>
              </w:rPr>
            </w:pPr>
            <w:r>
              <w:rPr>
                <w:rFonts w:ascii="Calibri"/>
                <w:sz w:val="18"/>
              </w:rPr>
              <w:t>---</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jc w:val="center"/>
              <w:rPr>
                <w:rFonts w:ascii="Calibri" w:eastAsia="Calibri" w:hAnsi="Calibri" w:cs="Calibri"/>
                <w:sz w:val="18"/>
                <w:szCs w:val="18"/>
              </w:rPr>
            </w:pPr>
            <w:r>
              <w:rPr>
                <w:rFonts w:ascii="Calibri"/>
                <w:sz w:val="18"/>
              </w:rPr>
              <w:t>---</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right="233"/>
              <w:jc w:val="right"/>
              <w:rPr>
                <w:rFonts w:ascii="Calibri" w:eastAsia="Calibri" w:hAnsi="Calibri" w:cs="Calibri"/>
                <w:sz w:val="18"/>
                <w:szCs w:val="18"/>
              </w:rPr>
            </w:pPr>
            <w:r>
              <w:rPr>
                <w:rFonts w:ascii="Calibri" w:eastAsia="Calibri" w:hAnsi="Calibri" w:cs="Calibri"/>
                <w:sz w:val="18"/>
                <w:szCs w:val="18"/>
              </w:rPr>
              <w:t>56,28</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65</w:t>
            </w:r>
          </w:p>
        </w:tc>
      </w:tr>
      <w:tr w:rsidR="00927E6D" w:rsidTr="00DA6435">
        <w:trPr>
          <w:trHeight w:hRule="exact" w:val="295"/>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ind w:left="103"/>
              <w:rPr>
                <w:rFonts w:ascii="Calibri" w:eastAsia="Calibri" w:hAnsi="Calibri" w:cs="Calibri"/>
                <w:sz w:val="18"/>
                <w:szCs w:val="18"/>
              </w:rPr>
            </w:pPr>
            <w:r>
              <w:rPr>
                <w:rFonts w:ascii="Calibri"/>
                <w:sz w:val="18"/>
              </w:rPr>
              <w:t>Matematik</w:t>
            </w:r>
          </w:p>
        </w:tc>
        <w:tc>
          <w:tcPr>
            <w:tcW w:w="626" w:type="dxa"/>
            <w:tcBorders>
              <w:top w:val="single" w:sz="4" w:space="0" w:color="000000"/>
              <w:left w:val="single" w:sz="4" w:space="0" w:color="000000"/>
              <w:bottom w:val="single" w:sz="4" w:space="0" w:color="000000"/>
              <w:right w:val="single" w:sz="4" w:space="0" w:color="000000"/>
            </w:tcBorders>
            <w:shd w:val="clear" w:color="auto" w:fill="C0C0C0"/>
          </w:tcPr>
          <w:p w:rsidR="00927E6D" w:rsidRDefault="00927E6D" w:rsidP="00DA6435">
            <w:pPr>
              <w:pStyle w:val="TableParagraph"/>
              <w:spacing w:before="32"/>
              <w:jc w:val="center"/>
              <w:rPr>
                <w:rFonts w:ascii="Calibri" w:eastAsia="Calibri" w:hAnsi="Calibri" w:cs="Calibri"/>
                <w:sz w:val="18"/>
                <w:szCs w:val="18"/>
              </w:rPr>
            </w:pPr>
            <w:r>
              <w:rPr>
                <w:rFonts w:ascii="Calibri"/>
                <w:sz w:val="18"/>
              </w:rPr>
              <w:t>---</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jc w:val="center"/>
              <w:rPr>
                <w:rFonts w:ascii="Calibri" w:eastAsia="Calibri" w:hAnsi="Calibri" w:cs="Calibri"/>
                <w:sz w:val="18"/>
                <w:szCs w:val="18"/>
              </w:rPr>
            </w:pPr>
            <w:r>
              <w:rPr>
                <w:rFonts w:ascii="Calibri"/>
                <w:sz w:val="18"/>
              </w:rPr>
              <w:t>---</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ind w:right="233"/>
              <w:jc w:val="right"/>
              <w:rPr>
                <w:rFonts w:ascii="Calibri" w:eastAsia="Calibri" w:hAnsi="Calibri" w:cs="Calibri"/>
                <w:sz w:val="18"/>
                <w:szCs w:val="18"/>
              </w:rPr>
            </w:pPr>
            <w:r>
              <w:rPr>
                <w:rFonts w:ascii="Calibri" w:eastAsia="Calibri" w:hAnsi="Calibri" w:cs="Calibri"/>
                <w:sz w:val="18"/>
                <w:szCs w:val="18"/>
              </w:rPr>
              <w:t>36,95</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45</w:t>
            </w:r>
          </w:p>
        </w:tc>
      </w:tr>
      <w:tr w:rsidR="00927E6D" w:rsidTr="00DA6435">
        <w:trPr>
          <w:trHeight w:hRule="exact" w:val="293"/>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left="103"/>
              <w:rPr>
                <w:rFonts w:ascii="Calibri" w:eastAsia="Calibri" w:hAnsi="Calibri" w:cs="Calibri"/>
                <w:sz w:val="18"/>
                <w:szCs w:val="18"/>
              </w:rPr>
            </w:pPr>
            <w:r>
              <w:rPr>
                <w:rFonts w:ascii="Calibri"/>
                <w:sz w:val="18"/>
              </w:rPr>
              <w:t>Fen ve</w:t>
            </w:r>
            <w:r>
              <w:rPr>
                <w:rFonts w:ascii="Calibri"/>
                <w:spacing w:val="-7"/>
                <w:sz w:val="18"/>
              </w:rPr>
              <w:t xml:space="preserve"> </w:t>
            </w:r>
            <w:r>
              <w:rPr>
                <w:rFonts w:ascii="Calibri"/>
                <w:sz w:val="18"/>
              </w:rPr>
              <w:t>Teknoloji</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jc w:val="center"/>
              <w:rPr>
                <w:rFonts w:ascii="Calibri" w:eastAsia="Calibri" w:hAnsi="Calibri" w:cs="Calibri"/>
                <w:sz w:val="18"/>
                <w:szCs w:val="18"/>
              </w:rPr>
            </w:pPr>
            <w:r>
              <w:rPr>
                <w:rFonts w:ascii="Calibri"/>
                <w:sz w:val="18"/>
              </w:rPr>
              <w:t>---</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jc w:val="center"/>
              <w:rPr>
                <w:rFonts w:ascii="Calibri" w:eastAsia="Calibri" w:hAnsi="Calibri" w:cs="Calibri"/>
                <w:sz w:val="18"/>
                <w:szCs w:val="18"/>
              </w:rPr>
            </w:pPr>
            <w:r>
              <w:rPr>
                <w:rFonts w:ascii="Calibri"/>
                <w:sz w:val="18"/>
              </w:rPr>
              <w:t>---</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right="233"/>
              <w:jc w:val="right"/>
              <w:rPr>
                <w:rFonts w:ascii="Calibri" w:eastAsia="Calibri" w:hAnsi="Calibri" w:cs="Calibri"/>
                <w:sz w:val="18"/>
                <w:szCs w:val="18"/>
              </w:rPr>
            </w:pPr>
            <w:r>
              <w:rPr>
                <w:rFonts w:ascii="Calibri" w:eastAsia="Calibri" w:hAnsi="Calibri" w:cs="Calibri"/>
                <w:sz w:val="18"/>
                <w:szCs w:val="18"/>
              </w:rPr>
              <w:t>45,50</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60</w:t>
            </w:r>
          </w:p>
        </w:tc>
      </w:tr>
      <w:tr w:rsidR="00927E6D" w:rsidTr="00DA6435">
        <w:trPr>
          <w:trHeight w:hRule="exact" w:val="449"/>
        </w:trPr>
        <w:tc>
          <w:tcPr>
            <w:tcW w:w="1106" w:type="dxa"/>
            <w:vMerge/>
            <w:tcBorders>
              <w:left w:val="single" w:sz="4" w:space="0" w:color="000000"/>
              <w:bottom w:val="single" w:sz="4" w:space="0" w:color="000000"/>
              <w:right w:val="single" w:sz="4" w:space="0" w:color="000000"/>
            </w:tcBorders>
          </w:tcPr>
          <w:p w:rsidR="00927E6D" w:rsidRDefault="00927E6D" w:rsidP="00DA6435"/>
        </w:tc>
        <w:tc>
          <w:tcPr>
            <w:tcW w:w="3694" w:type="dxa"/>
            <w:vMerge/>
            <w:tcBorders>
              <w:left w:val="single" w:sz="4" w:space="0" w:color="000000"/>
              <w:bottom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ind w:left="103" w:right="104"/>
              <w:rPr>
                <w:rFonts w:ascii="Calibri" w:eastAsia="Calibri" w:hAnsi="Calibri" w:cs="Calibri"/>
                <w:sz w:val="18"/>
                <w:szCs w:val="18"/>
              </w:rPr>
            </w:pPr>
            <w:r>
              <w:rPr>
                <w:rFonts w:ascii="Calibri" w:hAnsi="Calibri"/>
                <w:sz w:val="18"/>
              </w:rPr>
              <w:t>T.C. İnkılap Tarihi</w:t>
            </w:r>
            <w:r>
              <w:rPr>
                <w:rFonts w:ascii="Calibri" w:hAnsi="Calibri"/>
                <w:spacing w:val="4"/>
                <w:sz w:val="18"/>
              </w:rPr>
              <w:t xml:space="preserve"> </w:t>
            </w:r>
            <w:r>
              <w:rPr>
                <w:rFonts w:ascii="Calibri" w:hAnsi="Calibri"/>
                <w:sz w:val="18"/>
              </w:rPr>
              <w:t>ve Atatürkçülük</w:t>
            </w:r>
          </w:p>
        </w:tc>
        <w:tc>
          <w:tcPr>
            <w:tcW w:w="626" w:type="dxa"/>
            <w:tcBorders>
              <w:top w:val="single" w:sz="4" w:space="0" w:color="000000"/>
              <w:left w:val="single" w:sz="4" w:space="0" w:color="000000"/>
              <w:bottom w:val="single" w:sz="4" w:space="0" w:color="000000"/>
              <w:right w:val="single" w:sz="4" w:space="0" w:color="000000"/>
            </w:tcBorders>
          </w:tcPr>
          <w:p w:rsidR="00927E6D" w:rsidRPr="00E5130E" w:rsidRDefault="00927E6D" w:rsidP="00DA6435">
            <w:pPr>
              <w:pStyle w:val="TableParagraph"/>
              <w:spacing w:before="109"/>
              <w:jc w:val="center"/>
              <w:rPr>
                <w:rFonts w:ascii="Calibri" w:eastAsia="Calibri" w:hAnsi="Calibri" w:cs="Calibri"/>
                <w:sz w:val="20"/>
                <w:szCs w:val="18"/>
              </w:rPr>
            </w:pPr>
            <w:r w:rsidRPr="00E5130E">
              <w:rPr>
                <w:rFonts w:ascii="Calibri"/>
                <w:sz w:val="20"/>
              </w:rPr>
              <w:t>---</w:t>
            </w:r>
          </w:p>
        </w:tc>
        <w:tc>
          <w:tcPr>
            <w:tcW w:w="626" w:type="dxa"/>
            <w:tcBorders>
              <w:top w:val="single" w:sz="4" w:space="0" w:color="000000"/>
              <w:left w:val="single" w:sz="4" w:space="0" w:color="000000"/>
              <w:bottom w:val="single" w:sz="4" w:space="0" w:color="000000"/>
              <w:right w:val="single" w:sz="4" w:space="0" w:color="000000"/>
            </w:tcBorders>
          </w:tcPr>
          <w:p w:rsidR="00927E6D" w:rsidRPr="00E5130E" w:rsidRDefault="00927E6D" w:rsidP="00DA6435">
            <w:pPr>
              <w:pStyle w:val="TableParagraph"/>
              <w:spacing w:before="109"/>
              <w:jc w:val="center"/>
              <w:rPr>
                <w:rFonts w:ascii="Calibri" w:eastAsia="Calibri" w:hAnsi="Calibri" w:cs="Calibri"/>
                <w:sz w:val="20"/>
                <w:szCs w:val="18"/>
              </w:rPr>
            </w:pPr>
            <w:r w:rsidRPr="00E5130E">
              <w:rPr>
                <w:rFonts w:ascii="Calibri"/>
                <w:sz w:val="20"/>
              </w:rPr>
              <w:t>---</w:t>
            </w:r>
          </w:p>
        </w:tc>
        <w:tc>
          <w:tcPr>
            <w:tcW w:w="715" w:type="dxa"/>
            <w:tcBorders>
              <w:top w:val="single" w:sz="4" w:space="0" w:color="000000"/>
              <w:left w:val="single" w:sz="4" w:space="0" w:color="000000"/>
              <w:bottom w:val="single" w:sz="4" w:space="0" w:color="000000"/>
              <w:right w:val="single" w:sz="4" w:space="0" w:color="000000"/>
            </w:tcBorders>
          </w:tcPr>
          <w:p w:rsidR="00927E6D" w:rsidRPr="00E5130E" w:rsidRDefault="00927E6D" w:rsidP="00DA6435">
            <w:pPr>
              <w:pStyle w:val="TableParagraph"/>
              <w:spacing w:before="109"/>
              <w:ind w:right="233"/>
              <w:jc w:val="center"/>
              <w:rPr>
                <w:rFonts w:ascii="Calibri" w:eastAsia="Calibri" w:hAnsi="Calibri" w:cs="Calibri"/>
                <w:sz w:val="20"/>
                <w:szCs w:val="18"/>
              </w:rPr>
            </w:pPr>
            <w:r>
              <w:rPr>
                <w:rFonts w:ascii="Calibri" w:eastAsia="Calibri" w:hAnsi="Calibri" w:cs="Calibri"/>
                <w:sz w:val="20"/>
                <w:szCs w:val="18"/>
              </w:rPr>
              <w:t>49,60</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60</w:t>
            </w:r>
          </w:p>
        </w:tc>
      </w:tr>
      <w:tr w:rsidR="00927E6D" w:rsidTr="00DA6435">
        <w:trPr>
          <w:trHeight w:val="396"/>
        </w:trPr>
        <w:tc>
          <w:tcPr>
            <w:tcW w:w="1106" w:type="dxa"/>
            <w:tcBorders>
              <w:top w:val="single" w:sz="4" w:space="0" w:color="000000"/>
              <w:left w:val="single" w:sz="4" w:space="0" w:color="000000"/>
              <w:right w:val="single" w:sz="4" w:space="0" w:color="000000"/>
            </w:tcBorders>
          </w:tcPr>
          <w:p w:rsidR="00927E6D" w:rsidRDefault="00927E6D" w:rsidP="00DA6435">
            <w:pPr>
              <w:pStyle w:val="TableParagraph"/>
              <w:ind w:left="103"/>
              <w:rPr>
                <w:rFonts w:ascii="Calibri" w:eastAsia="Calibri" w:hAnsi="Calibri" w:cs="Calibri"/>
                <w:sz w:val="18"/>
                <w:szCs w:val="18"/>
              </w:rPr>
            </w:pPr>
            <w:r>
              <w:rPr>
                <w:rFonts w:ascii="Calibri"/>
                <w:b/>
                <w:sz w:val="18"/>
              </w:rPr>
              <w:lastRenderedPageBreak/>
              <w:t>P.G.</w:t>
            </w:r>
            <w:r>
              <w:rPr>
                <w:rFonts w:ascii="Calibri"/>
                <w:b/>
                <w:spacing w:val="-2"/>
                <w:sz w:val="18"/>
              </w:rPr>
              <w:t xml:space="preserve"> </w:t>
            </w:r>
            <w:r>
              <w:rPr>
                <w:rFonts w:ascii="Calibri"/>
                <w:b/>
                <w:sz w:val="18"/>
              </w:rPr>
              <w:t>2.1.2</w:t>
            </w:r>
          </w:p>
        </w:tc>
        <w:tc>
          <w:tcPr>
            <w:tcW w:w="5471" w:type="dxa"/>
            <w:gridSpan w:val="2"/>
            <w:tcBorders>
              <w:top w:val="single" w:sz="4" w:space="0" w:color="000000"/>
              <w:left w:val="single" w:sz="4" w:space="0" w:color="000000"/>
              <w:right w:val="single" w:sz="4" w:space="0" w:color="000000"/>
            </w:tcBorders>
          </w:tcPr>
          <w:p w:rsidR="00927E6D" w:rsidRDefault="00927E6D" w:rsidP="00DA6435">
            <w:pPr>
              <w:pStyle w:val="TableParagraph"/>
              <w:spacing w:before="30"/>
              <w:ind w:left="103"/>
              <w:rPr>
                <w:rFonts w:ascii="Calibri" w:eastAsia="Calibri" w:hAnsi="Calibri" w:cs="Calibri"/>
                <w:sz w:val="18"/>
                <w:szCs w:val="18"/>
              </w:rPr>
            </w:pPr>
            <w:r>
              <w:rPr>
                <w:rFonts w:ascii="Calibri" w:hAnsi="Calibri"/>
                <w:spacing w:val="-1"/>
                <w:sz w:val="18"/>
              </w:rPr>
              <w:t>Yükseköğretime</w:t>
            </w:r>
            <w:r>
              <w:rPr>
                <w:rFonts w:ascii="Calibri" w:hAnsi="Calibri"/>
                <w:spacing w:val="-1"/>
                <w:sz w:val="18"/>
              </w:rPr>
              <w:tab/>
              <w:t>Geçiş</w:t>
            </w:r>
            <w:r>
              <w:rPr>
                <w:rFonts w:ascii="Calibri" w:hAnsi="Calibri"/>
                <w:spacing w:val="-1"/>
                <w:sz w:val="18"/>
              </w:rPr>
              <w:tab/>
              <w:t>Sınavındaki başarı</w:t>
            </w:r>
            <w:r>
              <w:rPr>
                <w:rFonts w:ascii="Calibri" w:hAnsi="Calibri"/>
                <w:sz w:val="18"/>
              </w:rPr>
              <w:t xml:space="preserve"> ortalaması</w:t>
            </w:r>
          </w:p>
        </w:tc>
        <w:tc>
          <w:tcPr>
            <w:tcW w:w="626" w:type="dxa"/>
            <w:tcBorders>
              <w:top w:val="single" w:sz="4" w:space="0" w:color="000000"/>
              <w:left w:val="single" w:sz="4" w:space="0" w:color="000000"/>
              <w:right w:val="single" w:sz="4" w:space="0" w:color="000000"/>
            </w:tcBorders>
          </w:tcPr>
          <w:p w:rsidR="00927E6D" w:rsidRPr="00E5130E" w:rsidRDefault="00927E6D" w:rsidP="00DA6435">
            <w:pPr>
              <w:pStyle w:val="TableParagraph"/>
              <w:spacing w:line="219" w:lineRule="exact"/>
              <w:ind w:left="103"/>
              <w:rPr>
                <w:rFonts w:ascii="Calibri" w:eastAsia="Calibri" w:hAnsi="Calibri" w:cs="Calibri"/>
                <w:szCs w:val="18"/>
              </w:rPr>
            </w:pPr>
            <w:r w:rsidRPr="00E5130E">
              <w:rPr>
                <w:rFonts w:ascii="Calibri" w:eastAsia="Calibri" w:hAnsi="Calibri" w:cs="Calibri"/>
                <w:szCs w:val="18"/>
              </w:rPr>
              <w:t>47,57</w:t>
            </w:r>
          </w:p>
        </w:tc>
        <w:tc>
          <w:tcPr>
            <w:tcW w:w="626" w:type="dxa"/>
            <w:tcBorders>
              <w:top w:val="single" w:sz="4" w:space="0" w:color="000000"/>
              <w:left w:val="single" w:sz="4" w:space="0" w:color="000000"/>
              <w:right w:val="single" w:sz="4" w:space="0" w:color="000000"/>
            </w:tcBorders>
          </w:tcPr>
          <w:p w:rsidR="00927E6D" w:rsidRPr="00E5130E" w:rsidRDefault="00927E6D" w:rsidP="00DA6435">
            <w:pPr>
              <w:pStyle w:val="TableParagraph"/>
              <w:spacing w:line="219" w:lineRule="exact"/>
              <w:ind w:left="103"/>
              <w:rPr>
                <w:rFonts w:ascii="Calibri" w:eastAsia="Calibri" w:hAnsi="Calibri" w:cs="Calibri"/>
                <w:szCs w:val="18"/>
              </w:rPr>
            </w:pPr>
            <w:r w:rsidRPr="00E5130E">
              <w:rPr>
                <w:rFonts w:ascii="Calibri" w:eastAsia="Calibri" w:hAnsi="Calibri" w:cs="Calibri"/>
                <w:szCs w:val="18"/>
              </w:rPr>
              <w:t>39,39</w:t>
            </w:r>
          </w:p>
        </w:tc>
        <w:tc>
          <w:tcPr>
            <w:tcW w:w="715" w:type="dxa"/>
            <w:tcBorders>
              <w:top w:val="single" w:sz="4" w:space="0" w:color="000000"/>
              <w:left w:val="single" w:sz="4" w:space="0" w:color="000000"/>
              <w:right w:val="single" w:sz="4" w:space="0" w:color="000000"/>
            </w:tcBorders>
          </w:tcPr>
          <w:p w:rsidR="00927E6D" w:rsidRPr="00E5130E" w:rsidRDefault="00927E6D" w:rsidP="00DA6435">
            <w:r>
              <w:t xml:space="preserve"> 49,23</w:t>
            </w:r>
          </w:p>
        </w:tc>
        <w:tc>
          <w:tcPr>
            <w:tcW w:w="616" w:type="dxa"/>
            <w:tcBorders>
              <w:top w:val="single" w:sz="4" w:space="0" w:color="000000"/>
              <w:left w:val="single" w:sz="4" w:space="0" w:color="000000"/>
              <w:right w:val="single" w:sz="4" w:space="0" w:color="000000"/>
            </w:tcBorders>
          </w:tcPr>
          <w:p w:rsidR="00927E6D" w:rsidRPr="00E5130E" w:rsidRDefault="00927E6D" w:rsidP="00DA6435">
            <w:r>
              <w:t xml:space="preserve"> 60</w:t>
            </w:r>
          </w:p>
        </w:tc>
      </w:tr>
      <w:tr w:rsidR="00927E6D" w:rsidTr="00DA6435">
        <w:trPr>
          <w:trHeight w:hRule="exact" w:val="295"/>
        </w:trPr>
        <w:tc>
          <w:tcPr>
            <w:tcW w:w="1106" w:type="dxa"/>
            <w:vMerge w:val="restart"/>
            <w:tcBorders>
              <w:top w:val="single" w:sz="4" w:space="0" w:color="000000"/>
              <w:left w:val="single" w:sz="4" w:space="0" w:color="000000"/>
              <w:right w:val="single" w:sz="4" w:space="0" w:color="000000"/>
            </w:tcBorders>
          </w:tcPr>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spacing w:before="1"/>
              <w:rPr>
                <w:rFonts w:ascii="Calibri" w:eastAsia="Calibri" w:hAnsi="Calibri" w:cs="Calibri"/>
                <w:b/>
                <w:bCs/>
                <w:sz w:val="15"/>
                <w:szCs w:val="15"/>
              </w:rPr>
            </w:pPr>
          </w:p>
          <w:p w:rsidR="00927E6D" w:rsidRDefault="00927E6D" w:rsidP="00DA6435">
            <w:pPr>
              <w:pStyle w:val="TableParagraph"/>
              <w:ind w:left="103"/>
              <w:rPr>
                <w:rFonts w:ascii="Calibri" w:eastAsia="Calibri" w:hAnsi="Calibri" w:cs="Calibri"/>
                <w:sz w:val="18"/>
                <w:szCs w:val="18"/>
              </w:rPr>
            </w:pPr>
            <w:r>
              <w:rPr>
                <w:rFonts w:ascii="Calibri"/>
                <w:b/>
                <w:sz w:val="18"/>
              </w:rPr>
              <w:t>P.G.</w:t>
            </w:r>
            <w:r>
              <w:rPr>
                <w:rFonts w:ascii="Calibri"/>
                <w:b/>
                <w:spacing w:val="-2"/>
                <w:sz w:val="18"/>
              </w:rPr>
              <w:t xml:space="preserve"> </w:t>
            </w:r>
            <w:r>
              <w:rPr>
                <w:rFonts w:ascii="Calibri"/>
                <w:b/>
                <w:sz w:val="18"/>
              </w:rPr>
              <w:t>2.1.3</w:t>
            </w:r>
          </w:p>
        </w:tc>
        <w:tc>
          <w:tcPr>
            <w:tcW w:w="3694" w:type="dxa"/>
            <w:vMerge w:val="restart"/>
            <w:tcBorders>
              <w:top w:val="single" w:sz="4" w:space="0" w:color="000000"/>
              <w:left w:val="single" w:sz="4" w:space="0" w:color="000000"/>
              <w:right w:val="single" w:sz="4" w:space="0" w:color="000000"/>
            </w:tcBorders>
          </w:tcPr>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rPr>
                <w:rFonts w:ascii="Calibri" w:eastAsia="Calibri" w:hAnsi="Calibri" w:cs="Calibri"/>
                <w:b/>
                <w:bCs/>
                <w:sz w:val="18"/>
                <w:szCs w:val="18"/>
              </w:rPr>
            </w:pPr>
          </w:p>
          <w:p w:rsidR="00927E6D" w:rsidRDefault="00927E6D" w:rsidP="00DA6435">
            <w:pPr>
              <w:pStyle w:val="TableParagraph"/>
              <w:rPr>
                <w:rFonts w:ascii="Calibri" w:eastAsia="Calibri" w:hAnsi="Calibri" w:cs="Calibri"/>
                <w:b/>
                <w:bCs/>
                <w:sz w:val="24"/>
                <w:szCs w:val="24"/>
              </w:rPr>
            </w:pPr>
          </w:p>
          <w:p w:rsidR="00927E6D" w:rsidRDefault="00927E6D" w:rsidP="00DA6435">
            <w:pPr>
              <w:pStyle w:val="TableParagraph"/>
              <w:ind w:left="103"/>
              <w:rPr>
                <w:rFonts w:ascii="Calibri" w:eastAsia="Calibri" w:hAnsi="Calibri" w:cs="Calibri"/>
                <w:sz w:val="18"/>
                <w:szCs w:val="18"/>
              </w:rPr>
            </w:pPr>
            <w:r>
              <w:rPr>
                <w:rFonts w:ascii="Calibri" w:hAnsi="Calibri"/>
                <w:sz w:val="18"/>
              </w:rPr>
              <w:t>Öğrencilerin yılsonu başarı puanı</w:t>
            </w:r>
            <w:r>
              <w:rPr>
                <w:rFonts w:ascii="Calibri" w:hAnsi="Calibri"/>
                <w:spacing w:val="-10"/>
                <w:sz w:val="18"/>
              </w:rPr>
              <w:t xml:space="preserve"> </w:t>
            </w:r>
            <w:r>
              <w:rPr>
                <w:rFonts w:ascii="Calibri" w:hAnsi="Calibri"/>
                <w:sz w:val="18"/>
              </w:rPr>
              <w:t>ortalamaları</w:t>
            </w:r>
          </w:p>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5.</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62,10</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65,18</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69,03</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80</w:t>
            </w:r>
          </w:p>
        </w:tc>
      </w:tr>
      <w:tr w:rsidR="00927E6D" w:rsidTr="00DA6435">
        <w:trPr>
          <w:trHeight w:hRule="exact" w:val="293"/>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6.</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61,03</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63,26</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65,20</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75</w:t>
            </w:r>
          </w:p>
        </w:tc>
      </w:tr>
      <w:tr w:rsidR="00927E6D" w:rsidTr="00DA6435">
        <w:trPr>
          <w:trHeight w:hRule="exact" w:val="295"/>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7.</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66,22</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68,10</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68,96</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80</w:t>
            </w:r>
          </w:p>
        </w:tc>
      </w:tr>
      <w:tr w:rsidR="00927E6D" w:rsidTr="00DA6435">
        <w:trPr>
          <w:trHeight w:hRule="exact" w:val="293"/>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8.</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65,19</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67,00</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70,01</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80</w:t>
            </w:r>
          </w:p>
        </w:tc>
      </w:tr>
      <w:tr w:rsidR="00927E6D" w:rsidTr="00DA6435">
        <w:trPr>
          <w:trHeight w:hRule="exact" w:val="295"/>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9.</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51,10</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53,18</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54,87</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75</w:t>
            </w:r>
          </w:p>
        </w:tc>
      </w:tr>
      <w:tr w:rsidR="00927E6D" w:rsidTr="00DA6435">
        <w:trPr>
          <w:trHeight w:hRule="exact" w:val="293"/>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10.</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55,28</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55,87</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57,61</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75</w:t>
            </w:r>
          </w:p>
        </w:tc>
      </w:tr>
      <w:tr w:rsidR="00927E6D" w:rsidTr="00DA6435">
        <w:trPr>
          <w:trHeight w:hRule="exact" w:val="295"/>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11.</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58,11</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59,10</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62,11</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75</w:t>
            </w:r>
          </w:p>
        </w:tc>
      </w:tr>
      <w:tr w:rsidR="00927E6D" w:rsidTr="00DA6435">
        <w:trPr>
          <w:trHeight w:hRule="exact" w:val="293"/>
        </w:trPr>
        <w:tc>
          <w:tcPr>
            <w:tcW w:w="1106" w:type="dxa"/>
            <w:vMerge/>
            <w:tcBorders>
              <w:left w:val="single" w:sz="4" w:space="0" w:color="000000"/>
              <w:bottom w:val="single" w:sz="4" w:space="0" w:color="000000"/>
              <w:right w:val="single" w:sz="4" w:space="0" w:color="000000"/>
            </w:tcBorders>
          </w:tcPr>
          <w:p w:rsidR="00927E6D" w:rsidRDefault="00927E6D" w:rsidP="00DA6435"/>
        </w:tc>
        <w:tc>
          <w:tcPr>
            <w:tcW w:w="3694" w:type="dxa"/>
            <w:vMerge/>
            <w:tcBorders>
              <w:left w:val="single" w:sz="4" w:space="0" w:color="000000"/>
              <w:bottom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line="219" w:lineRule="exact"/>
              <w:ind w:left="103"/>
              <w:rPr>
                <w:rFonts w:ascii="Calibri" w:eastAsia="Calibri" w:hAnsi="Calibri" w:cs="Calibri"/>
                <w:sz w:val="18"/>
                <w:szCs w:val="18"/>
              </w:rPr>
            </w:pPr>
            <w:r>
              <w:rPr>
                <w:rFonts w:ascii="Calibri" w:hAnsi="Calibri"/>
                <w:sz w:val="18"/>
              </w:rPr>
              <w:t>12.</w:t>
            </w:r>
            <w:r>
              <w:rPr>
                <w:rFonts w:ascii="Calibri" w:hAnsi="Calibri"/>
                <w:spacing w:val="-4"/>
                <w:sz w:val="18"/>
              </w:rPr>
              <w:t xml:space="preserve"> </w:t>
            </w:r>
            <w:r>
              <w:rPr>
                <w:rFonts w:ascii="Calibri" w:hAnsi="Calibri"/>
                <w:sz w:val="18"/>
              </w:rPr>
              <w:t>Sınıf</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63,21</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65,33</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67,87</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80</w:t>
            </w:r>
          </w:p>
        </w:tc>
      </w:tr>
      <w:tr w:rsidR="00927E6D" w:rsidTr="00DA6435">
        <w:trPr>
          <w:trHeight w:hRule="exact" w:val="293"/>
        </w:trPr>
        <w:tc>
          <w:tcPr>
            <w:tcW w:w="1106" w:type="dxa"/>
            <w:vMerge w:val="restart"/>
            <w:tcBorders>
              <w:top w:val="single" w:sz="4" w:space="0" w:color="000000"/>
              <w:left w:val="single" w:sz="4" w:space="0" w:color="000000"/>
              <w:right w:val="single" w:sz="4" w:space="0" w:color="000000"/>
            </w:tcBorders>
          </w:tcPr>
          <w:p w:rsidR="00927E6D" w:rsidRDefault="00927E6D" w:rsidP="00DA6435">
            <w:pPr>
              <w:pStyle w:val="TableParagraph"/>
              <w:spacing w:before="8"/>
              <w:rPr>
                <w:rFonts w:ascii="Calibri" w:eastAsia="Calibri" w:hAnsi="Calibri" w:cs="Calibri"/>
                <w:b/>
                <w:bCs/>
                <w:sz w:val="26"/>
                <w:szCs w:val="26"/>
              </w:rPr>
            </w:pPr>
          </w:p>
          <w:p w:rsidR="00927E6D" w:rsidRDefault="00927E6D" w:rsidP="00DA6435">
            <w:pPr>
              <w:pStyle w:val="TableParagraph"/>
              <w:ind w:left="103"/>
              <w:rPr>
                <w:rFonts w:ascii="Calibri" w:eastAsia="Calibri" w:hAnsi="Calibri" w:cs="Calibri"/>
                <w:sz w:val="18"/>
                <w:szCs w:val="18"/>
              </w:rPr>
            </w:pPr>
            <w:r>
              <w:rPr>
                <w:rFonts w:ascii="Calibri"/>
                <w:b/>
                <w:sz w:val="18"/>
              </w:rPr>
              <w:t>P.G.</w:t>
            </w:r>
            <w:r>
              <w:rPr>
                <w:rFonts w:ascii="Calibri"/>
                <w:b/>
                <w:spacing w:val="-2"/>
                <w:sz w:val="18"/>
              </w:rPr>
              <w:t xml:space="preserve"> </w:t>
            </w:r>
            <w:r>
              <w:rPr>
                <w:rFonts w:ascii="Calibri"/>
                <w:b/>
                <w:sz w:val="18"/>
              </w:rPr>
              <w:t>2.1.4</w:t>
            </w:r>
          </w:p>
        </w:tc>
        <w:tc>
          <w:tcPr>
            <w:tcW w:w="3694" w:type="dxa"/>
            <w:vMerge w:val="restart"/>
            <w:tcBorders>
              <w:top w:val="single" w:sz="4" w:space="0" w:color="000000"/>
              <w:left w:val="single" w:sz="4" w:space="0" w:color="000000"/>
              <w:right w:val="single" w:sz="4" w:space="0" w:color="000000"/>
            </w:tcBorders>
          </w:tcPr>
          <w:p w:rsidR="00927E6D" w:rsidRDefault="00927E6D" w:rsidP="00DA6435">
            <w:pPr>
              <w:pStyle w:val="TableParagraph"/>
              <w:spacing w:before="8"/>
              <w:rPr>
                <w:rFonts w:ascii="Calibri" w:eastAsia="Calibri" w:hAnsi="Calibri" w:cs="Calibri"/>
                <w:b/>
                <w:bCs/>
                <w:sz w:val="26"/>
                <w:szCs w:val="26"/>
              </w:rPr>
            </w:pPr>
          </w:p>
          <w:p w:rsidR="00927E6D" w:rsidRDefault="00927E6D" w:rsidP="00DA6435">
            <w:pPr>
              <w:pStyle w:val="TableParagraph"/>
              <w:ind w:left="103"/>
              <w:rPr>
                <w:rFonts w:ascii="Calibri" w:eastAsia="Calibri" w:hAnsi="Calibri" w:cs="Calibri"/>
                <w:sz w:val="18"/>
                <w:szCs w:val="18"/>
              </w:rPr>
            </w:pPr>
            <w:r>
              <w:rPr>
                <w:rFonts w:ascii="Calibri" w:hAnsi="Calibri"/>
                <w:sz w:val="18"/>
              </w:rPr>
              <w:t>Öğrenci başına okunan kitap</w:t>
            </w:r>
            <w:r>
              <w:rPr>
                <w:rFonts w:ascii="Calibri" w:hAnsi="Calibri"/>
                <w:spacing w:val="-9"/>
                <w:sz w:val="18"/>
              </w:rPr>
              <w:t xml:space="preserve"> </w:t>
            </w:r>
            <w:r>
              <w:rPr>
                <w:rFonts w:ascii="Calibri" w:hAnsi="Calibri"/>
                <w:sz w:val="18"/>
              </w:rPr>
              <w:t>sayısı</w:t>
            </w:r>
          </w:p>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left="103"/>
              <w:rPr>
                <w:rFonts w:ascii="Calibri" w:eastAsia="Calibri" w:hAnsi="Calibri" w:cs="Calibri"/>
                <w:sz w:val="18"/>
                <w:szCs w:val="18"/>
              </w:rPr>
            </w:pPr>
            <w:r>
              <w:rPr>
                <w:rFonts w:ascii="Calibri" w:hAnsi="Calibri"/>
                <w:sz w:val="18"/>
              </w:rPr>
              <w:t>İlkokul</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21,03</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21,56 </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22,18</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40</w:t>
            </w:r>
          </w:p>
        </w:tc>
      </w:tr>
      <w:tr w:rsidR="00927E6D" w:rsidTr="00DA6435">
        <w:trPr>
          <w:trHeight w:hRule="exact" w:val="295"/>
        </w:trPr>
        <w:tc>
          <w:tcPr>
            <w:tcW w:w="1106" w:type="dxa"/>
            <w:vMerge/>
            <w:tcBorders>
              <w:left w:val="single" w:sz="4" w:space="0" w:color="000000"/>
              <w:right w:val="single" w:sz="4" w:space="0" w:color="000000"/>
            </w:tcBorders>
          </w:tcPr>
          <w:p w:rsidR="00927E6D" w:rsidRDefault="00927E6D" w:rsidP="00DA6435"/>
        </w:tc>
        <w:tc>
          <w:tcPr>
            <w:tcW w:w="3694" w:type="dxa"/>
            <w:vMerge/>
            <w:tcBorders>
              <w:left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ind w:left="103"/>
              <w:rPr>
                <w:rFonts w:ascii="Calibri" w:eastAsia="Calibri" w:hAnsi="Calibri" w:cs="Calibri"/>
                <w:sz w:val="18"/>
                <w:szCs w:val="18"/>
              </w:rPr>
            </w:pPr>
            <w:r>
              <w:rPr>
                <w:rFonts w:ascii="Calibri"/>
                <w:sz w:val="18"/>
              </w:rPr>
              <w:t>Ortaokul</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15,88</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17,18</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17,96</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30</w:t>
            </w:r>
          </w:p>
        </w:tc>
      </w:tr>
      <w:tr w:rsidR="00927E6D" w:rsidTr="00DA6435">
        <w:trPr>
          <w:trHeight w:hRule="exact" w:val="293"/>
        </w:trPr>
        <w:tc>
          <w:tcPr>
            <w:tcW w:w="1106" w:type="dxa"/>
            <w:vMerge/>
            <w:tcBorders>
              <w:left w:val="single" w:sz="4" w:space="0" w:color="000000"/>
              <w:bottom w:val="single" w:sz="4" w:space="0" w:color="000000"/>
              <w:right w:val="single" w:sz="4" w:space="0" w:color="000000"/>
            </w:tcBorders>
          </w:tcPr>
          <w:p w:rsidR="00927E6D" w:rsidRDefault="00927E6D" w:rsidP="00DA6435"/>
        </w:tc>
        <w:tc>
          <w:tcPr>
            <w:tcW w:w="3694" w:type="dxa"/>
            <w:vMerge/>
            <w:tcBorders>
              <w:left w:val="single" w:sz="4" w:space="0" w:color="000000"/>
              <w:bottom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left="103"/>
              <w:rPr>
                <w:rFonts w:ascii="Calibri" w:eastAsia="Calibri" w:hAnsi="Calibri" w:cs="Calibri"/>
                <w:sz w:val="18"/>
                <w:szCs w:val="18"/>
              </w:rPr>
            </w:pPr>
            <w:r>
              <w:rPr>
                <w:rFonts w:ascii="Calibri" w:hAnsi="Calibri"/>
                <w:sz w:val="18"/>
              </w:rPr>
              <w:t>Ortaöğretim</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10,22</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11,66</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11,78</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20</w:t>
            </w:r>
          </w:p>
        </w:tc>
      </w:tr>
      <w:tr w:rsidR="00927E6D" w:rsidTr="00DA6435">
        <w:trPr>
          <w:trHeight w:hRule="exact" w:val="295"/>
        </w:trPr>
        <w:tc>
          <w:tcPr>
            <w:tcW w:w="1106" w:type="dxa"/>
            <w:vMerge w:val="restart"/>
            <w:tcBorders>
              <w:top w:val="single" w:sz="4" w:space="0" w:color="000000"/>
              <w:left w:val="single" w:sz="4" w:space="0" w:color="000000"/>
              <w:right w:val="single" w:sz="4" w:space="0" w:color="000000"/>
            </w:tcBorders>
          </w:tcPr>
          <w:p w:rsidR="00927E6D" w:rsidRDefault="00927E6D" w:rsidP="00DA6435">
            <w:pPr>
              <w:pStyle w:val="TableParagraph"/>
              <w:spacing w:before="8"/>
              <w:rPr>
                <w:rFonts w:ascii="Calibri" w:eastAsia="Calibri" w:hAnsi="Calibri" w:cs="Calibri"/>
                <w:b/>
                <w:bCs/>
                <w:sz w:val="14"/>
                <w:szCs w:val="14"/>
              </w:rPr>
            </w:pPr>
          </w:p>
          <w:p w:rsidR="00927E6D" w:rsidRDefault="00927E6D" w:rsidP="00DA6435">
            <w:pPr>
              <w:pStyle w:val="TableParagraph"/>
              <w:ind w:left="103"/>
              <w:rPr>
                <w:rFonts w:ascii="Calibri" w:eastAsia="Calibri" w:hAnsi="Calibri" w:cs="Calibri"/>
                <w:sz w:val="18"/>
                <w:szCs w:val="18"/>
              </w:rPr>
            </w:pPr>
            <w:r>
              <w:rPr>
                <w:rFonts w:ascii="Calibri"/>
                <w:b/>
                <w:sz w:val="18"/>
              </w:rPr>
              <w:t>P.G.</w:t>
            </w:r>
            <w:r>
              <w:rPr>
                <w:rFonts w:ascii="Calibri"/>
                <w:b/>
                <w:spacing w:val="-2"/>
                <w:sz w:val="18"/>
              </w:rPr>
              <w:t xml:space="preserve"> </w:t>
            </w:r>
            <w:r>
              <w:rPr>
                <w:rFonts w:ascii="Calibri"/>
                <w:b/>
                <w:sz w:val="18"/>
              </w:rPr>
              <w:t>2.1.5</w:t>
            </w:r>
          </w:p>
        </w:tc>
        <w:tc>
          <w:tcPr>
            <w:tcW w:w="3694" w:type="dxa"/>
            <w:vMerge w:val="restart"/>
            <w:tcBorders>
              <w:top w:val="single" w:sz="4" w:space="0" w:color="000000"/>
              <w:left w:val="single" w:sz="4" w:space="0" w:color="000000"/>
              <w:right w:val="single" w:sz="4" w:space="0" w:color="000000"/>
            </w:tcBorders>
          </w:tcPr>
          <w:p w:rsidR="00927E6D" w:rsidRDefault="00927E6D" w:rsidP="00DA6435">
            <w:pPr>
              <w:pStyle w:val="TableParagraph"/>
              <w:spacing w:before="8"/>
              <w:rPr>
                <w:rFonts w:ascii="Calibri" w:eastAsia="Calibri" w:hAnsi="Calibri" w:cs="Calibri"/>
                <w:b/>
                <w:bCs/>
                <w:sz w:val="14"/>
                <w:szCs w:val="14"/>
              </w:rPr>
            </w:pPr>
          </w:p>
          <w:p w:rsidR="00927E6D" w:rsidRDefault="00927E6D" w:rsidP="00DA6435">
            <w:pPr>
              <w:pStyle w:val="TableParagraph"/>
              <w:ind w:left="103"/>
              <w:rPr>
                <w:rFonts w:ascii="Calibri" w:eastAsia="Calibri" w:hAnsi="Calibri" w:cs="Calibri"/>
                <w:sz w:val="18"/>
                <w:szCs w:val="18"/>
              </w:rPr>
            </w:pPr>
            <w:r>
              <w:rPr>
                <w:rFonts w:ascii="Calibri" w:hAnsi="Calibri"/>
                <w:sz w:val="18"/>
              </w:rPr>
              <w:t>Onur belgesi alan öğrenci</w:t>
            </w:r>
            <w:r>
              <w:rPr>
                <w:rFonts w:ascii="Calibri" w:hAnsi="Calibri"/>
                <w:spacing w:val="-9"/>
                <w:sz w:val="18"/>
              </w:rPr>
              <w:t xml:space="preserve"> </w:t>
            </w:r>
            <w:r>
              <w:rPr>
                <w:rFonts w:ascii="Calibri" w:hAnsi="Calibri"/>
                <w:sz w:val="18"/>
              </w:rPr>
              <w:t>oranı</w:t>
            </w:r>
          </w:p>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ind w:left="103"/>
              <w:rPr>
                <w:rFonts w:ascii="Calibri" w:eastAsia="Calibri" w:hAnsi="Calibri" w:cs="Calibri"/>
                <w:sz w:val="18"/>
                <w:szCs w:val="18"/>
              </w:rPr>
            </w:pPr>
            <w:r>
              <w:rPr>
                <w:rFonts w:ascii="Calibri" w:hAnsi="Calibri"/>
                <w:sz w:val="18"/>
              </w:rPr>
              <w:t>İlköğretim</w:t>
            </w:r>
            <w:r>
              <w:rPr>
                <w:rFonts w:ascii="Calibri" w:hAnsi="Calibri"/>
                <w:spacing w:val="-7"/>
                <w:sz w:val="18"/>
              </w:rPr>
              <w:t xml:space="preserve"> </w:t>
            </w:r>
            <w:r>
              <w:rPr>
                <w:rFonts w:ascii="Calibri" w:hAnsi="Calibri"/>
                <w:sz w:val="18"/>
              </w:rPr>
              <w:t>kurumları</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2,66</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3,17</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4,18</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10</w:t>
            </w:r>
          </w:p>
        </w:tc>
      </w:tr>
      <w:tr w:rsidR="00927E6D" w:rsidTr="00DA6435">
        <w:trPr>
          <w:trHeight w:hRule="exact" w:val="293"/>
        </w:trPr>
        <w:tc>
          <w:tcPr>
            <w:tcW w:w="1106" w:type="dxa"/>
            <w:vMerge/>
            <w:tcBorders>
              <w:left w:val="single" w:sz="4" w:space="0" w:color="000000"/>
              <w:bottom w:val="single" w:sz="4" w:space="0" w:color="000000"/>
              <w:right w:val="single" w:sz="4" w:space="0" w:color="000000"/>
            </w:tcBorders>
          </w:tcPr>
          <w:p w:rsidR="00927E6D" w:rsidRDefault="00927E6D" w:rsidP="00DA6435"/>
        </w:tc>
        <w:tc>
          <w:tcPr>
            <w:tcW w:w="3694" w:type="dxa"/>
            <w:vMerge/>
            <w:tcBorders>
              <w:left w:val="single" w:sz="4" w:space="0" w:color="000000"/>
              <w:bottom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left="103"/>
              <w:rPr>
                <w:rFonts w:ascii="Calibri" w:eastAsia="Calibri" w:hAnsi="Calibri" w:cs="Calibri"/>
                <w:sz w:val="18"/>
                <w:szCs w:val="18"/>
              </w:rPr>
            </w:pPr>
            <w:r>
              <w:rPr>
                <w:rFonts w:ascii="Calibri" w:hAnsi="Calibri"/>
                <w:sz w:val="18"/>
              </w:rPr>
              <w:t>Ortaöğretim</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8,16</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8,78</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9,5</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15</w:t>
            </w:r>
          </w:p>
        </w:tc>
      </w:tr>
      <w:tr w:rsidR="00927E6D" w:rsidTr="00DA6435">
        <w:trPr>
          <w:trHeight w:hRule="exact" w:val="296"/>
        </w:trPr>
        <w:tc>
          <w:tcPr>
            <w:tcW w:w="110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3"/>
              <w:ind w:left="103"/>
              <w:rPr>
                <w:rFonts w:ascii="Calibri" w:eastAsia="Calibri" w:hAnsi="Calibri" w:cs="Calibri"/>
                <w:sz w:val="18"/>
                <w:szCs w:val="18"/>
              </w:rPr>
            </w:pPr>
            <w:r>
              <w:rPr>
                <w:rFonts w:ascii="Calibri"/>
                <w:b/>
                <w:sz w:val="18"/>
              </w:rPr>
              <w:t>P.G.</w:t>
            </w:r>
            <w:r>
              <w:rPr>
                <w:rFonts w:ascii="Calibri"/>
                <w:b/>
                <w:spacing w:val="-2"/>
                <w:sz w:val="18"/>
              </w:rPr>
              <w:t xml:space="preserve"> </w:t>
            </w:r>
            <w:r>
              <w:rPr>
                <w:rFonts w:ascii="Calibri"/>
                <w:b/>
                <w:sz w:val="18"/>
              </w:rPr>
              <w:t>2.1.6</w:t>
            </w:r>
          </w:p>
        </w:tc>
        <w:tc>
          <w:tcPr>
            <w:tcW w:w="5471" w:type="dxa"/>
            <w:gridSpan w:val="2"/>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3"/>
              <w:ind w:left="103"/>
              <w:rPr>
                <w:rFonts w:ascii="Calibri" w:eastAsia="Calibri" w:hAnsi="Calibri" w:cs="Calibri"/>
                <w:sz w:val="18"/>
                <w:szCs w:val="18"/>
              </w:rPr>
            </w:pPr>
            <w:r>
              <w:rPr>
                <w:rFonts w:ascii="Calibri" w:hAnsi="Calibri"/>
                <w:sz w:val="18"/>
              </w:rPr>
              <w:t>Ortaöğretimde sınıf tekrar</w:t>
            </w:r>
            <w:r>
              <w:rPr>
                <w:rFonts w:ascii="Calibri" w:hAnsi="Calibri"/>
                <w:spacing w:val="-10"/>
                <w:sz w:val="18"/>
              </w:rPr>
              <w:t xml:space="preserve"> </w:t>
            </w:r>
            <w:r>
              <w:rPr>
                <w:rFonts w:ascii="Calibri" w:hAnsi="Calibri"/>
                <w:sz w:val="18"/>
              </w:rPr>
              <w:t>oranı</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1,12</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1,88</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1,23</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w:t>
            </w:r>
          </w:p>
        </w:tc>
      </w:tr>
      <w:tr w:rsidR="00927E6D" w:rsidTr="00DA6435">
        <w:trPr>
          <w:trHeight w:hRule="exact" w:val="293"/>
        </w:trPr>
        <w:tc>
          <w:tcPr>
            <w:tcW w:w="1106" w:type="dxa"/>
            <w:vMerge w:val="restart"/>
            <w:tcBorders>
              <w:top w:val="single" w:sz="4" w:space="0" w:color="000000"/>
              <w:left w:val="single" w:sz="4" w:space="0" w:color="000000"/>
              <w:right w:val="single" w:sz="4" w:space="0" w:color="000000"/>
            </w:tcBorders>
          </w:tcPr>
          <w:p w:rsidR="00927E6D" w:rsidRDefault="00927E6D" w:rsidP="00DA6435">
            <w:pPr>
              <w:pStyle w:val="TableParagraph"/>
              <w:spacing w:before="8"/>
              <w:rPr>
                <w:rFonts w:ascii="Calibri" w:eastAsia="Calibri" w:hAnsi="Calibri" w:cs="Calibri"/>
                <w:b/>
                <w:bCs/>
                <w:sz w:val="14"/>
                <w:szCs w:val="14"/>
              </w:rPr>
            </w:pPr>
          </w:p>
          <w:p w:rsidR="00927E6D" w:rsidRDefault="00927E6D" w:rsidP="00DA6435">
            <w:pPr>
              <w:pStyle w:val="TableParagraph"/>
              <w:ind w:left="103"/>
              <w:rPr>
                <w:rFonts w:ascii="Calibri" w:eastAsia="Calibri" w:hAnsi="Calibri" w:cs="Calibri"/>
                <w:sz w:val="18"/>
                <w:szCs w:val="18"/>
              </w:rPr>
            </w:pPr>
            <w:r>
              <w:rPr>
                <w:rFonts w:ascii="Calibri"/>
                <w:b/>
                <w:sz w:val="18"/>
              </w:rPr>
              <w:t>P.G.</w:t>
            </w:r>
            <w:r>
              <w:rPr>
                <w:rFonts w:ascii="Calibri"/>
                <w:b/>
                <w:spacing w:val="-2"/>
                <w:sz w:val="18"/>
              </w:rPr>
              <w:t xml:space="preserve"> </w:t>
            </w:r>
            <w:r>
              <w:rPr>
                <w:rFonts w:ascii="Calibri"/>
                <w:b/>
                <w:sz w:val="18"/>
              </w:rPr>
              <w:t>2.1.7</w:t>
            </w:r>
          </w:p>
        </w:tc>
        <w:tc>
          <w:tcPr>
            <w:tcW w:w="3694" w:type="dxa"/>
            <w:vMerge w:val="restart"/>
            <w:tcBorders>
              <w:top w:val="single" w:sz="4" w:space="0" w:color="000000"/>
              <w:left w:val="single" w:sz="4" w:space="0" w:color="000000"/>
              <w:right w:val="single" w:sz="4" w:space="0" w:color="000000"/>
            </w:tcBorders>
          </w:tcPr>
          <w:p w:rsidR="00927E6D" w:rsidRDefault="00927E6D" w:rsidP="00DA6435">
            <w:pPr>
              <w:pStyle w:val="TableParagraph"/>
              <w:spacing w:before="8"/>
              <w:rPr>
                <w:rFonts w:ascii="Calibri" w:eastAsia="Calibri" w:hAnsi="Calibri" w:cs="Calibri"/>
                <w:b/>
                <w:bCs/>
                <w:sz w:val="14"/>
                <w:szCs w:val="14"/>
              </w:rPr>
            </w:pPr>
          </w:p>
          <w:p w:rsidR="00927E6D" w:rsidRDefault="00927E6D" w:rsidP="00DA6435">
            <w:pPr>
              <w:pStyle w:val="TableParagraph"/>
              <w:ind w:left="103"/>
              <w:rPr>
                <w:rFonts w:ascii="Calibri" w:eastAsia="Calibri" w:hAnsi="Calibri" w:cs="Calibri"/>
                <w:sz w:val="18"/>
                <w:szCs w:val="18"/>
              </w:rPr>
            </w:pPr>
            <w:r>
              <w:rPr>
                <w:rFonts w:ascii="Calibri" w:hAnsi="Calibri"/>
                <w:sz w:val="18"/>
              </w:rPr>
              <w:t>Disiplin cezası alan öğrenci</w:t>
            </w:r>
            <w:r>
              <w:rPr>
                <w:rFonts w:ascii="Calibri" w:hAnsi="Calibri"/>
                <w:spacing w:val="-8"/>
                <w:sz w:val="18"/>
              </w:rPr>
              <w:t xml:space="preserve"> </w:t>
            </w:r>
            <w:r>
              <w:rPr>
                <w:rFonts w:ascii="Calibri" w:hAnsi="Calibri"/>
                <w:sz w:val="18"/>
              </w:rPr>
              <w:t>oranı</w:t>
            </w:r>
          </w:p>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0"/>
              <w:ind w:left="103"/>
              <w:rPr>
                <w:rFonts w:ascii="Calibri" w:eastAsia="Calibri" w:hAnsi="Calibri" w:cs="Calibri"/>
                <w:sz w:val="18"/>
                <w:szCs w:val="18"/>
              </w:rPr>
            </w:pPr>
            <w:r>
              <w:rPr>
                <w:rFonts w:ascii="Calibri"/>
                <w:sz w:val="18"/>
              </w:rPr>
              <w:t>Ortaokul</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0,12</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w:t>
            </w:r>
          </w:p>
        </w:tc>
      </w:tr>
      <w:tr w:rsidR="00927E6D" w:rsidTr="00DA6435">
        <w:trPr>
          <w:trHeight w:hRule="exact" w:val="295"/>
        </w:trPr>
        <w:tc>
          <w:tcPr>
            <w:tcW w:w="1106" w:type="dxa"/>
            <w:vMerge/>
            <w:tcBorders>
              <w:left w:val="single" w:sz="4" w:space="0" w:color="000000"/>
              <w:bottom w:val="single" w:sz="4" w:space="0" w:color="000000"/>
              <w:right w:val="single" w:sz="4" w:space="0" w:color="000000"/>
            </w:tcBorders>
          </w:tcPr>
          <w:p w:rsidR="00927E6D" w:rsidRDefault="00927E6D" w:rsidP="00DA6435"/>
        </w:tc>
        <w:tc>
          <w:tcPr>
            <w:tcW w:w="3694" w:type="dxa"/>
            <w:vMerge/>
            <w:tcBorders>
              <w:left w:val="single" w:sz="4" w:space="0" w:color="000000"/>
              <w:bottom w:val="single" w:sz="4" w:space="0" w:color="000000"/>
              <w:right w:val="single" w:sz="4" w:space="0" w:color="000000"/>
            </w:tcBorders>
          </w:tcPr>
          <w:p w:rsidR="00927E6D" w:rsidRDefault="00927E6D" w:rsidP="00DA6435"/>
        </w:tc>
        <w:tc>
          <w:tcPr>
            <w:tcW w:w="1777"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ind w:left="103"/>
              <w:rPr>
                <w:rFonts w:ascii="Calibri" w:eastAsia="Calibri" w:hAnsi="Calibri" w:cs="Calibri"/>
                <w:sz w:val="18"/>
                <w:szCs w:val="18"/>
              </w:rPr>
            </w:pPr>
            <w:r>
              <w:rPr>
                <w:rFonts w:ascii="Calibri" w:hAnsi="Calibri"/>
                <w:sz w:val="18"/>
              </w:rPr>
              <w:t>Ortaöğretim</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0,26</w:t>
            </w:r>
          </w:p>
        </w:tc>
        <w:tc>
          <w:tcPr>
            <w:tcW w:w="62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0,13</w:t>
            </w:r>
          </w:p>
        </w:tc>
        <w:tc>
          <w:tcPr>
            <w:tcW w:w="715"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0,2</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0</w:t>
            </w:r>
          </w:p>
        </w:tc>
      </w:tr>
      <w:tr w:rsidR="00927E6D" w:rsidTr="00DA6435">
        <w:trPr>
          <w:trHeight w:hRule="exact" w:val="295"/>
        </w:trPr>
        <w:tc>
          <w:tcPr>
            <w:tcW w:w="1106" w:type="dxa"/>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ind w:left="103"/>
              <w:rPr>
                <w:rFonts w:ascii="Calibri" w:eastAsia="Calibri" w:hAnsi="Calibri" w:cs="Calibri"/>
                <w:sz w:val="18"/>
                <w:szCs w:val="18"/>
              </w:rPr>
            </w:pPr>
            <w:r>
              <w:rPr>
                <w:rFonts w:ascii="Calibri"/>
                <w:b/>
                <w:sz w:val="18"/>
              </w:rPr>
              <w:t>P.G.</w:t>
            </w:r>
            <w:r>
              <w:rPr>
                <w:rFonts w:ascii="Calibri"/>
                <w:b/>
                <w:spacing w:val="-2"/>
                <w:sz w:val="18"/>
              </w:rPr>
              <w:t xml:space="preserve"> </w:t>
            </w:r>
            <w:r>
              <w:rPr>
                <w:rFonts w:ascii="Calibri"/>
                <w:b/>
                <w:sz w:val="18"/>
              </w:rPr>
              <w:t>2.1.8</w:t>
            </w:r>
          </w:p>
        </w:tc>
        <w:tc>
          <w:tcPr>
            <w:tcW w:w="5471" w:type="dxa"/>
            <w:gridSpan w:val="2"/>
            <w:tcBorders>
              <w:top w:val="single" w:sz="4" w:space="0" w:color="000000"/>
              <w:left w:val="single" w:sz="4" w:space="0" w:color="000000"/>
              <w:bottom w:val="single" w:sz="4" w:space="0" w:color="000000"/>
              <w:right w:val="single" w:sz="4" w:space="0" w:color="000000"/>
            </w:tcBorders>
          </w:tcPr>
          <w:p w:rsidR="00927E6D" w:rsidRDefault="00927E6D" w:rsidP="00DA6435">
            <w:pPr>
              <w:pStyle w:val="TableParagraph"/>
              <w:spacing w:before="32"/>
              <w:ind w:left="103"/>
              <w:rPr>
                <w:rFonts w:ascii="Calibri" w:eastAsia="Calibri" w:hAnsi="Calibri" w:cs="Calibri"/>
                <w:sz w:val="18"/>
                <w:szCs w:val="18"/>
              </w:rPr>
            </w:pPr>
            <w:r>
              <w:rPr>
                <w:rFonts w:ascii="Calibri" w:hAnsi="Calibri"/>
                <w:sz w:val="18"/>
              </w:rPr>
              <w:t>Beyaz Bayrak sertifikasına sahip okul</w:t>
            </w:r>
            <w:r>
              <w:rPr>
                <w:rFonts w:ascii="Calibri" w:hAnsi="Calibri"/>
                <w:spacing w:val="-9"/>
                <w:sz w:val="18"/>
              </w:rPr>
              <w:t xml:space="preserve"> </w:t>
            </w:r>
            <w:r>
              <w:rPr>
                <w:rFonts w:ascii="Calibri" w:hAnsi="Calibri"/>
                <w:sz w:val="18"/>
              </w:rPr>
              <w:t>sayısı</w:t>
            </w:r>
          </w:p>
        </w:tc>
        <w:tc>
          <w:tcPr>
            <w:tcW w:w="626" w:type="dxa"/>
            <w:tcBorders>
              <w:top w:val="single" w:sz="4" w:space="0" w:color="000000"/>
              <w:left w:val="single" w:sz="4" w:space="0" w:color="000000"/>
              <w:bottom w:val="single" w:sz="4" w:space="0" w:color="000000"/>
              <w:right w:val="single" w:sz="4" w:space="0" w:color="000000"/>
            </w:tcBorders>
          </w:tcPr>
          <w:p w:rsidR="00927E6D" w:rsidRPr="0044682F" w:rsidRDefault="00927E6D" w:rsidP="00DA6435">
            <w:pPr>
              <w:pStyle w:val="TableParagraph"/>
              <w:spacing w:before="32"/>
              <w:ind w:left="103"/>
              <w:rPr>
                <w:rFonts w:ascii="Calibri" w:eastAsia="Calibri" w:hAnsi="Calibri" w:cs="Calibri"/>
                <w:color w:val="000000" w:themeColor="text1"/>
                <w:sz w:val="20"/>
                <w:szCs w:val="18"/>
              </w:rPr>
            </w:pPr>
            <w:r w:rsidRPr="0044682F">
              <w:rPr>
                <w:rFonts w:ascii="Calibri"/>
                <w:color w:val="000000" w:themeColor="text1"/>
                <w:sz w:val="20"/>
              </w:rPr>
              <w:t>3</w:t>
            </w:r>
          </w:p>
        </w:tc>
        <w:tc>
          <w:tcPr>
            <w:tcW w:w="626" w:type="dxa"/>
            <w:tcBorders>
              <w:top w:val="single" w:sz="4" w:space="0" w:color="000000"/>
              <w:left w:val="single" w:sz="4" w:space="0" w:color="000000"/>
              <w:bottom w:val="single" w:sz="4" w:space="0" w:color="000000"/>
              <w:right w:val="single" w:sz="4" w:space="0" w:color="000000"/>
            </w:tcBorders>
          </w:tcPr>
          <w:p w:rsidR="00927E6D" w:rsidRPr="0044682F" w:rsidRDefault="00927E6D" w:rsidP="00DA6435">
            <w:pPr>
              <w:pStyle w:val="TableParagraph"/>
              <w:spacing w:before="32"/>
              <w:ind w:left="103"/>
              <w:rPr>
                <w:rFonts w:ascii="Calibri" w:eastAsia="Calibri" w:hAnsi="Calibri" w:cs="Calibri"/>
                <w:color w:val="000000" w:themeColor="text1"/>
                <w:sz w:val="20"/>
                <w:szCs w:val="18"/>
              </w:rPr>
            </w:pPr>
            <w:r w:rsidRPr="0044682F">
              <w:rPr>
                <w:rFonts w:ascii="Calibri"/>
                <w:color w:val="000000" w:themeColor="text1"/>
                <w:sz w:val="20"/>
              </w:rPr>
              <w:t>4</w:t>
            </w:r>
          </w:p>
        </w:tc>
        <w:tc>
          <w:tcPr>
            <w:tcW w:w="715" w:type="dxa"/>
            <w:tcBorders>
              <w:top w:val="single" w:sz="4" w:space="0" w:color="000000"/>
              <w:left w:val="single" w:sz="4" w:space="0" w:color="000000"/>
              <w:bottom w:val="single" w:sz="4" w:space="0" w:color="000000"/>
              <w:right w:val="single" w:sz="4" w:space="0" w:color="000000"/>
            </w:tcBorders>
          </w:tcPr>
          <w:p w:rsidR="00927E6D" w:rsidRPr="0044682F" w:rsidRDefault="00927E6D" w:rsidP="00DA6435">
            <w:pPr>
              <w:pStyle w:val="TableParagraph"/>
              <w:spacing w:before="32"/>
              <w:ind w:left="103"/>
              <w:rPr>
                <w:rFonts w:ascii="Calibri" w:eastAsia="Calibri" w:hAnsi="Calibri" w:cs="Calibri"/>
                <w:color w:val="000000" w:themeColor="text1"/>
                <w:sz w:val="20"/>
                <w:szCs w:val="18"/>
              </w:rPr>
            </w:pPr>
            <w:r w:rsidRPr="0044682F">
              <w:rPr>
                <w:rFonts w:ascii="Calibri"/>
                <w:color w:val="000000" w:themeColor="text1"/>
                <w:sz w:val="20"/>
              </w:rPr>
              <w:t>11</w:t>
            </w:r>
          </w:p>
        </w:tc>
        <w:tc>
          <w:tcPr>
            <w:tcW w:w="616" w:type="dxa"/>
            <w:tcBorders>
              <w:top w:val="single" w:sz="4" w:space="0" w:color="000000"/>
              <w:left w:val="single" w:sz="4" w:space="0" w:color="000000"/>
              <w:bottom w:val="single" w:sz="4" w:space="0" w:color="000000"/>
              <w:right w:val="single" w:sz="4" w:space="0" w:color="000000"/>
            </w:tcBorders>
          </w:tcPr>
          <w:p w:rsidR="00927E6D" w:rsidRDefault="00927E6D" w:rsidP="00DA6435">
            <w:r>
              <w:t xml:space="preserve"> 20</w:t>
            </w:r>
          </w:p>
        </w:tc>
      </w:tr>
    </w:tbl>
    <w:p w:rsidR="00532596" w:rsidRDefault="00532596" w:rsidP="00CD0868">
      <w:pPr>
        <w:spacing w:before="39"/>
        <w:ind w:left="118"/>
        <w:jc w:val="both"/>
        <w:rPr>
          <w:rFonts w:ascii="Calibri" w:hAnsi="Calibri"/>
          <w:b/>
          <w:sz w:val="24"/>
        </w:rPr>
      </w:pPr>
    </w:p>
    <w:p w:rsidR="00CD0868" w:rsidRDefault="00CD0868" w:rsidP="00CD0868">
      <w:pPr>
        <w:spacing w:before="39"/>
        <w:ind w:left="118"/>
        <w:jc w:val="both"/>
        <w:rPr>
          <w:rFonts w:ascii="Calibri" w:eastAsia="Calibri" w:hAnsi="Calibri" w:cs="Calibri"/>
          <w:sz w:val="24"/>
          <w:szCs w:val="24"/>
        </w:rPr>
      </w:pPr>
      <w:r>
        <w:rPr>
          <w:rFonts w:ascii="Calibri" w:hAnsi="Calibri"/>
          <w:b/>
          <w:sz w:val="24"/>
        </w:rPr>
        <w:t>Hedefin Açıklaması ve İhtiyaç</w:t>
      </w:r>
      <w:r>
        <w:rPr>
          <w:rFonts w:ascii="Calibri" w:hAnsi="Calibri"/>
          <w:b/>
          <w:spacing w:val="-9"/>
          <w:sz w:val="24"/>
        </w:rPr>
        <w:t xml:space="preserve"> </w:t>
      </w:r>
      <w:r>
        <w:rPr>
          <w:rFonts w:ascii="Calibri" w:hAnsi="Calibri"/>
          <w:b/>
          <w:sz w:val="24"/>
        </w:rPr>
        <w:t>Nedeni</w:t>
      </w:r>
    </w:p>
    <w:p w:rsidR="00CD0868" w:rsidRDefault="001815CA" w:rsidP="00CD0868">
      <w:pPr>
        <w:pStyle w:val="GvdeMetni"/>
        <w:spacing w:line="360" w:lineRule="auto"/>
        <w:ind w:right="116"/>
        <w:jc w:val="both"/>
      </w:pPr>
      <w:r>
        <w:t>İlçemizde</w:t>
      </w:r>
      <w:r w:rsidR="00CD0868">
        <w:t xml:space="preserve"> özellikle son 10 yılda okullaşma oranları hedeflenen</w:t>
      </w:r>
      <w:r w:rsidR="00CD0868">
        <w:rPr>
          <w:spacing w:val="41"/>
        </w:rPr>
        <w:t xml:space="preserve"> </w:t>
      </w:r>
      <w:r w:rsidR="00CD0868">
        <w:t>düzeylere yaklaşmıştır.</w:t>
      </w:r>
      <w:r w:rsidR="00CD0868">
        <w:rPr>
          <w:spacing w:val="-14"/>
        </w:rPr>
        <w:t xml:space="preserve"> </w:t>
      </w:r>
      <w:r w:rsidR="00CD0868">
        <w:t>Bu</w:t>
      </w:r>
      <w:r w:rsidR="00CD0868">
        <w:rPr>
          <w:spacing w:val="-13"/>
        </w:rPr>
        <w:t xml:space="preserve"> </w:t>
      </w:r>
      <w:r w:rsidR="00CD0868">
        <w:t>nedenle</w:t>
      </w:r>
      <w:r w:rsidR="00CD0868">
        <w:rPr>
          <w:spacing w:val="-15"/>
        </w:rPr>
        <w:t xml:space="preserve"> </w:t>
      </w:r>
      <w:r w:rsidR="00CD0868">
        <w:t>eğitim</w:t>
      </w:r>
      <w:r w:rsidR="00CD0868">
        <w:rPr>
          <w:spacing w:val="-13"/>
        </w:rPr>
        <w:t xml:space="preserve"> </w:t>
      </w:r>
      <w:r w:rsidR="00CD0868">
        <w:t>ve</w:t>
      </w:r>
      <w:r w:rsidR="00CD0868">
        <w:rPr>
          <w:spacing w:val="-16"/>
        </w:rPr>
        <w:t xml:space="preserve"> </w:t>
      </w:r>
      <w:r w:rsidR="00CD0868">
        <w:t>öğretime</w:t>
      </w:r>
      <w:r w:rsidR="00CD0868">
        <w:rPr>
          <w:spacing w:val="-13"/>
        </w:rPr>
        <w:t xml:space="preserve"> </w:t>
      </w:r>
      <w:r w:rsidR="00CD0868">
        <w:t>erişimin</w:t>
      </w:r>
      <w:r w:rsidR="00CD0868">
        <w:rPr>
          <w:spacing w:val="-12"/>
        </w:rPr>
        <w:t xml:space="preserve"> </w:t>
      </w:r>
      <w:r w:rsidR="00CD0868">
        <w:t>adil</w:t>
      </w:r>
      <w:r w:rsidR="00CD0868">
        <w:rPr>
          <w:spacing w:val="-14"/>
        </w:rPr>
        <w:t xml:space="preserve"> </w:t>
      </w:r>
      <w:r w:rsidR="00CD0868">
        <w:t>şartlar</w:t>
      </w:r>
      <w:r w:rsidR="00CD0868">
        <w:rPr>
          <w:spacing w:val="-13"/>
        </w:rPr>
        <w:t xml:space="preserve"> </w:t>
      </w:r>
      <w:r w:rsidR="00CD0868">
        <w:t>altında</w:t>
      </w:r>
      <w:r w:rsidR="00CD0868">
        <w:rPr>
          <w:spacing w:val="-13"/>
        </w:rPr>
        <w:t xml:space="preserve"> </w:t>
      </w:r>
      <w:r w:rsidR="00CD0868">
        <w:t>sağlanmasının</w:t>
      </w:r>
      <w:r w:rsidR="00CD0868">
        <w:rPr>
          <w:spacing w:val="-13"/>
        </w:rPr>
        <w:t xml:space="preserve"> </w:t>
      </w:r>
      <w:r w:rsidR="00CD0868">
        <w:t>yanı</w:t>
      </w:r>
      <w:r w:rsidR="00CD0868">
        <w:rPr>
          <w:spacing w:val="-16"/>
        </w:rPr>
        <w:t xml:space="preserve"> </w:t>
      </w:r>
      <w:r w:rsidR="00CD0868">
        <w:t>sıra eğitim ve öğretimin kalitesinin artırılması da öncelikli alanlardan birisi haline</w:t>
      </w:r>
      <w:r w:rsidR="00CD0868">
        <w:rPr>
          <w:spacing w:val="-21"/>
        </w:rPr>
        <w:t xml:space="preserve"> </w:t>
      </w:r>
      <w:r w:rsidR="00CD0868">
        <w:t>gelmiştir.</w:t>
      </w:r>
    </w:p>
    <w:p w:rsidR="00CD0868" w:rsidRDefault="00CD0868" w:rsidP="00CD0868">
      <w:pPr>
        <w:pStyle w:val="GvdeMetni"/>
        <w:spacing w:before="119" w:line="360" w:lineRule="auto"/>
        <w:ind w:right="118"/>
        <w:jc w:val="both"/>
        <w:rPr>
          <w:rFonts w:cs="Calibri"/>
        </w:rPr>
      </w:pPr>
      <w:r>
        <w:t>Nitelikli bireylerin yetiştirilmesine imkân sağlayacak kaliteli bir eğitim sistemi;</w:t>
      </w:r>
      <w:r>
        <w:rPr>
          <w:spacing w:val="7"/>
        </w:rPr>
        <w:t xml:space="preserve"> </w:t>
      </w:r>
      <w:r>
        <w:t>bireylerin potansiyellerinin açığa çıkarılmasına ortam sağlayarak hem bedensel, ruhsal ve</w:t>
      </w:r>
      <w:r>
        <w:rPr>
          <w:spacing w:val="5"/>
        </w:rPr>
        <w:t xml:space="preserve"> </w:t>
      </w:r>
      <w:r>
        <w:t>zihinsel gelişimlerini desteklemeli hem de akademik başarı düzeylerini</w:t>
      </w:r>
      <w:r>
        <w:rPr>
          <w:spacing w:val="-13"/>
        </w:rPr>
        <w:t xml:space="preserve"> </w:t>
      </w:r>
      <w:r>
        <w:t>artırmalıdır.</w:t>
      </w:r>
    </w:p>
    <w:p w:rsidR="00CD0868" w:rsidRDefault="00CD0868" w:rsidP="00CD0868">
      <w:pPr>
        <w:pStyle w:val="GvdeMetni"/>
        <w:spacing w:before="122" w:line="360" w:lineRule="auto"/>
        <w:ind w:right="117"/>
        <w:jc w:val="both"/>
        <w:rPr>
          <w:rFonts w:cs="Calibri"/>
        </w:rPr>
      </w:pPr>
      <w:r>
        <w:t>Bu kapsamda kaliteli bir eğitim için Bütün bireylerin bedensel, ruhsal ve zihinsel</w:t>
      </w:r>
      <w:r>
        <w:rPr>
          <w:spacing w:val="24"/>
        </w:rPr>
        <w:t xml:space="preserve"> </w:t>
      </w:r>
      <w:r>
        <w:t>gelişimlerine yönelik</w:t>
      </w:r>
      <w:r>
        <w:rPr>
          <w:spacing w:val="-8"/>
        </w:rPr>
        <w:t xml:space="preserve"> </w:t>
      </w:r>
      <w:r>
        <w:t>faaliyetlere</w:t>
      </w:r>
      <w:r>
        <w:rPr>
          <w:spacing w:val="-7"/>
        </w:rPr>
        <w:t xml:space="preserve"> </w:t>
      </w:r>
      <w:r>
        <w:t>katılım</w:t>
      </w:r>
      <w:r>
        <w:rPr>
          <w:spacing w:val="-7"/>
        </w:rPr>
        <w:t xml:space="preserve"> </w:t>
      </w:r>
      <w:r>
        <w:t>oranlarının</w:t>
      </w:r>
      <w:r>
        <w:rPr>
          <w:spacing w:val="-6"/>
        </w:rPr>
        <w:t xml:space="preserve"> </w:t>
      </w:r>
      <w:r>
        <w:t>ve</w:t>
      </w:r>
      <w:r>
        <w:rPr>
          <w:spacing w:val="-10"/>
        </w:rPr>
        <w:t xml:space="preserve"> </w:t>
      </w:r>
      <w:r>
        <w:t>öğrencilerin</w:t>
      </w:r>
      <w:r>
        <w:rPr>
          <w:spacing w:val="-6"/>
        </w:rPr>
        <w:t xml:space="preserve"> </w:t>
      </w:r>
      <w:r>
        <w:t>akademik</w:t>
      </w:r>
      <w:r>
        <w:rPr>
          <w:spacing w:val="-8"/>
        </w:rPr>
        <w:t xml:space="preserve"> </w:t>
      </w:r>
      <w:r>
        <w:t>başarı</w:t>
      </w:r>
      <w:r>
        <w:rPr>
          <w:spacing w:val="-9"/>
        </w:rPr>
        <w:t xml:space="preserve"> </w:t>
      </w:r>
      <w:r>
        <w:t>düzeylerinin</w:t>
      </w:r>
      <w:r>
        <w:rPr>
          <w:spacing w:val="-9"/>
        </w:rPr>
        <w:t xml:space="preserve"> </w:t>
      </w:r>
      <w:r>
        <w:t>artırılması hedeflenmektedir.</w:t>
      </w:r>
    </w:p>
    <w:p w:rsidR="00CD0868" w:rsidRDefault="00CD0868" w:rsidP="00CD0868">
      <w:pPr>
        <w:pStyle w:val="Heading3"/>
        <w:spacing w:before="0"/>
        <w:jc w:val="both"/>
        <w:rPr>
          <w:rFonts w:cs="Calibri"/>
          <w:b w:val="0"/>
          <w:bCs w:val="0"/>
        </w:rPr>
      </w:pPr>
      <w:r>
        <w:t>Hedefin Mevcut Durum</w:t>
      </w:r>
      <w:r>
        <w:rPr>
          <w:spacing w:val="-16"/>
        </w:rPr>
        <w:t xml:space="preserve"> </w:t>
      </w:r>
      <w:r>
        <w:t>Analizi</w:t>
      </w:r>
    </w:p>
    <w:p w:rsidR="00882CD1" w:rsidRDefault="00882CD1" w:rsidP="001815CA">
      <w:pPr>
        <w:pStyle w:val="GvdeMetni"/>
        <w:spacing w:line="360" w:lineRule="auto"/>
        <w:ind w:right="113"/>
        <w:jc w:val="both"/>
      </w:pPr>
    </w:p>
    <w:p w:rsidR="00CD0868" w:rsidRDefault="00CD0868" w:rsidP="001815CA">
      <w:pPr>
        <w:pStyle w:val="GvdeMetni"/>
        <w:spacing w:line="360" w:lineRule="auto"/>
        <w:ind w:right="113"/>
        <w:jc w:val="both"/>
      </w:pPr>
      <w:r>
        <w:t>Ülkeler kaliteli bir eğitim öğretim hizmeti sunmak ve sunulan hizmetin sürekliliğini</w:t>
      </w:r>
      <w:r>
        <w:rPr>
          <w:spacing w:val="5"/>
        </w:rPr>
        <w:t xml:space="preserve"> </w:t>
      </w:r>
      <w:r>
        <w:t>sağlamak amacıyla eğitim ve öğretim sistemlerini belirli ölçütler doğrultusunda ulusal ve</w:t>
      </w:r>
      <w:r>
        <w:rPr>
          <w:spacing w:val="-5"/>
        </w:rPr>
        <w:t xml:space="preserve"> </w:t>
      </w:r>
      <w:r>
        <w:t xml:space="preserve">uluslararası bazda değerlendirmek zorundadır. </w:t>
      </w:r>
    </w:p>
    <w:p w:rsidR="00CD0868" w:rsidRPr="001815CA" w:rsidRDefault="00CD0868" w:rsidP="001815CA">
      <w:pPr>
        <w:pStyle w:val="GvdeMetni"/>
        <w:spacing w:before="120" w:line="360" w:lineRule="auto"/>
        <w:ind w:right="111"/>
        <w:jc w:val="both"/>
      </w:pPr>
      <w:r>
        <w:t>Bakanlığımız tarafından temel eğitimden ortaöğretime geçiş sistemi değiştirilmiş olup</w:t>
      </w:r>
      <w:r>
        <w:rPr>
          <w:spacing w:val="9"/>
        </w:rPr>
        <w:t xml:space="preserve"> </w:t>
      </w:r>
      <w:r>
        <w:t>bu kapsamda, orta ve uzun vadede öğrencinin ders dışı sosyal, kültürel, sanatsal ve</w:t>
      </w:r>
      <w:r>
        <w:rPr>
          <w:spacing w:val="9"/>
        </w:rPr>
        <w:t xml:space="preserve"> </w:t>
      </w:r>
      <w:r>
        <w:t>sportif etkinliklerini</w:t>
      </w:r>
      <w:r>
        <w:rPr>
          <w:spacing w:val="-10"/>
        </w:rPr>
        <w:t xml:space="preserve"> </w:t>
      </w:r>
      <w:r>
        <w:t>değerlendirmek,</w:t>
      </w:r>
      <w:r>
        <w:rPr>
          <w:spacing w:val="-8"/>
        </w:rPr>
        <w:t xml:space="preserve"> </w:t>
      </w:r>
      <w:r>
        <w:t>öğrenci,</w:t>
      </w:r>
      <w:r>
        <w:rPr>
          <w:spacing w:val="-7"/>
        </w:rPr>
        <w:t xml:space="preserve"> </w:t>
      </w:r>
      <w:r>
        <w:t>öğretmen</w:t>
      </w:r>
      <w:r>
        <w:rPr>
          <w:spacing w:val="-9"/>
        </w:rPr>
        <w:t xml:space="preserve"> </w:t>
      </w:r>
      <w:r>
        <w:t>okul</w:t>
      </w:r>
      <w:r>
        <w:rPr>
          <w:spacing w:val="-7"/>
        </w:rPr>
        <w:t xml:space="preserve"> </w:t>
      </w:r>
      <w:r>
        <w:t>ilişkisini</w:t>
      </w:r>
      <w:r>
        <w:rPr>
          <w:spacing w:val="-7"/>
        </w:rPr>
        <w:t xml:space="preserve"> </w:t>
      </w:r>
      <w:r>
        <w:t>güçlendirmek,</w:t>
      </w:r>
      <w:r>
        <w:rPr>
          <w:spacing w:val="-8"/>
        </w:rPr>
        <w:t xml:space="preserve"> </w:t>
      </w:r>
      <w:r>
        <w:t>eğitim</w:t>
      </w:r>
      <w:r>
        <w:rPr>
          <w:spacing w:val="-9"/>
        </w:rPr>
        <w:t xml:space="preserve"> </w:t>
      </w:r>
      <w:r>
        <w:t xml:space="preserve">sürecinde öğretmen ve okulun </w:t>
      </w:r>
      <w:r>
        <w:lastRenderedPageBreak/>
        <w:t>rolünü daha etkin kılmak gibi amaçlarla dönemsel olarak</w:t>
      </w:r>
      <w:r>
        <w:rPr>
          <w:spacing w:val="29"/>
        </w:rPr>
        <w:t xml:space="preserve"> </w:t>
      </w:r>
      <w:r>
        <w:t>yapılan sınavlardan</w:t>
      </w:r>
      <w:r>
        <w:rPr>
          <w:spacing w:val="-5"/>
        </w:rPr>
        <w:t xml:space="preserve"> </w:t>
      </w:r>
      <w:r>
        <w:t>bir</w:t>
      </w:r>
      <w:r>
        <w:rPr>
          <w:spacing w:val="-5"/>
        </w:rPr>
        <w:t xml:space="preserve"> </w:t>
      </w:r>
      <w:r>
        <w:t>tanesi</w:t>
      </w:r>
      <w:r>
        <w:rPr>
          <w:spacing w:val="-6"/>
        </w:rPr>
        <w:t xml:space="preserve"> </w:t>
      </w:r>
      <w:r>
        <w:t>merkezi</w:t>
      </w:r>
      <w:r>
        <w:rPr>
          <w:spacing w:val="-4"/>
        </w:rPr>
        <w:t xml:space="preserve"> </w:t>
      </w:r>
      <w:r>
        <w:t>olarak</w:t>
      </w:r>
      <w:r>
        <w:rPr>
          <w:spacing w:val="-5"/>
        </w:rPr>
        <w:t xml:space="preserve"> </w:t>
      </w:r>
      <w:r>
        <w:t>gerçekleştirilmektedir.</w:t>
      </w:r>
      <w:r>
        <w:rPr>
          <w:spacing w:val="-4"/>
        </w:rPr>
        <w:t xml:space="preserve"> </w:t>
      </w:r>
    </w:p>
    <w:p w:rsidR="00CD0868" w:rsidRDefault="00CD0868" w:rsidP="00CD0868">
      <w:pPr>
        <w:pStyle w:val="GvdeMetni"/>
        <w:spacing w:line="360" w:lineRule="auto"/>
        <w:ind w:right="111"/>
        <w:jc w:val="both"/>
      </w:pPr>
      <w:r>
        <w:t>YGS netleri incelendiğinde özellikle matematik ve fen</w:t>
      </w:r>
      <w:r>
        <w:rPr>
          <w:spacing w:val="22"/>
        </w:rPr>
        <w:t xml:space="preserve"> </w:t>
      </w:r>
      <w:r>
        <w:t>bilimleri alanında</w:t>
      </w:r>
      <w:r>
        <w:rPr>
          <w:spacing w:val="44"/>
        </w:rPr>
        <w:t xml:space="preserve"> </w:t>
      </w:r>
      <w:r>
        <w:t>ülke</w:t>
      </w:r>
      <w:r>
        <w:rPr>
          <w:spacing w:val="46"/>
        </w:rPr>
        <w:t xml:space="preserve"> </w:t>
      </w:r>
      <w:r>
        <w:t>net</w:t>
      </w:r>
      <w:r>
        <w:rPr>
          <w:spacing w:val="47"/>
        </w:rPr>
        <w:t xml:space="preserve"> </w:t>
      </w:r>
      <w:r>
        <w:t>ortalamalarının</w:t>
      </w:r>
      <w:r>
        <w:rPr>
          <w:spacing w:val="45"/>
        </w:rPr>
        <w:t xml:space="preserve"> </w:t>
      </w:r>
      <w:r>
        <w:t>Türkçe</w:t>
      </w:r>
      <w:r>
        <w:rPr>
          <w:spacing w:val="46"/>
        </w:rPr>
        <w:t xml:space="preserve"> </w:t>
      </w:r>
      <w:r>
        <w:t>ve</w:t>
      </w:r>
      <w:r>
        <w:rPr>
          <w:spacing w:val="46"/>
        </w:rPr>
        <w:t xml:space="preserve"> </w:t>
      </w:r>
      <w:r>
        <w:t>sosyal</w:t>
      </w:r>
      <w:r>
        <w:rPr>
          <w:spacing w:val="46"/>
        </w:rPr>
        <w:t xml:space="preserve"> </w:t>
      </w:r>
      <w:r>
        <w:t>bilimler</w:t>
      </w:r>
      <w:r>
        <w:rPr>
          <w:spacing w:val="44"/>
        </w:rPr>
        <w:t xml:space="preserve"> </w:t>
      </w:r>
      <w:r>
        <w:t>alanlarına</w:t>
      </w:r>
      <w:r>
        <w:rPr>
          <w:spacing w:val="46"/>
        </w:rPr>
        <w:t xml:space="preserve"> </w:t>
      </w:r>
      <w:r>
        <w:t>göre</w:t>
      </w:r>
      <w:r>
        <w:rPr>
          <w:spacing w:val="46"/>
        </w:rPr>
        <w:t xml:space="preserve"> </w:t>
      </w:r>
      <w:r>
        <w:t>düşük</w:t>
      </w:r>
      <w:r>
        <w:rPr>
          <w:spacing w:val="45"/>
        </w:rPr>
        <w:t xml:space="preserve"> </w:t>
      </w:r>
      <w:r>
        <w:t>olduğu görülmektedir. Bu bağlamda öğrencilerimizin temel öğrenme kazanımlarının elde</w:t>
      </w:r>
      <w:r>
        <w:rPr>
          <w:spacing w:val="-30"/>
        </w:rPr>
        <w:t xml:space="preserve"> </w:t>
      </w:r>
      <w:r>
        <w:t>edinmesine yönelik çalışmalar</w:t>
      </w:r>
      <w:r>
        <w:rPr>
          <w:spacing w:val="-6"/>
        </w:rPr>
        <w:t xml:space="preserve"> </w:t>
      </w:r>
      <w:r>
        <w:t>yapılacaktır.</w:t>
      </w:r>
    </w:p>
    <w:p w:rsidR="00CD0868" w:rsidRDefault="00CD0868" w:rsidP="00CD0868">
      <w:pPr>
        <w:pStyle w:val="GvdeMetni"/>
        <w:spacing w:before="119" w:line="360" w:lineRule="auto"/>
        <w:ind w:right="117"/>
        <w:jc w:val="both"/>
      </w:pPr>
      <w:r>
        <w:t>Kaliteli bir eğitim için Bütün bireylerin bedensel, ruhsal ve zihinsel gelişimlerine</w:t>
      </w:r>
      <w:r>
        <w:rPr>
          <w:spacing w:val="14"/>
        </w:rPr>
        <w:t xml:space="preserve"> </w:t>
      </w:r>
      <w:r>
        <w:t>yönelik faaliyetlere katılımı desteklenmelidir. Öğrencilerimizin bedensel, ruhsal ve</w:t>
      </w:r>
      <w:r>
        <w:rPr>
          <w:spacing w:val="34"/>
        </w:rPr>
        <w:t xml:space="preserve"> </w:t>
      </w:r>
      <w:r>
        <w:t>zihinsel gelişimlerine</w:t>
      </w:r>
      <w:r>
        <w:rPr>
          <w:spacing w:val="34"/>
        </w:rPr>
        <w:t xml:space="preserve"> </w:t>
      </w:r>
      <w:r>
        <w:t>katkı</w:t>
      </w:r>
      <w:r>
        <w:rPr>
          <w:spacing w:val="36"/>
        </w:rPr>
        <w:t xml:space="preserve"> </w:t>
      </w:r>
      <w:r>
        <w:t>sağlamak</w:t>
      </w:r>
      <w:r>
        <w:rPr>
          <w:spacing w:val="36"/>
        </w:rPr>
        <w:t xml:space="preserve"> </w:t>
      </w:r>
      <w:r>
        <w:t>amacıyla</w:t>
      </w:r>
      <w:r>
        <w:rPr>
          <w:spacing w:val="37"/>
        </w:rPr>
        <w:t xml:space="preserve"> </w:t>
      </w:r>
      <w:r>
        <w:t>yerel</w:t>
      </w:r>
      <w:r>
        <w:rPr>
          <w:spacing w:val="34"/>
        </w:rPr>
        <w:t xml:space="preserve"> </w:t>
      </w:r>
      <w:r>
        <w:t>ve</w:t>
      </w:r>
      <w:r>
        <w:rPr>
          <w:spacing w:val="34"/>
        </w:rPr>
        <w:t xml:space="preserve"> </w:t>
      </w:r>
      <w:r>
        <w:t>ulusal</w:t>
      </w:r>
      <w:r>
        <w:rPr>
          <w:spacing w:val="34"/>
        </w:rPr>
        <w:t xml:space="preserve"> </w:t>
      </w:r>
      <w:r>
        <w:t>düzeyde</w:t>
      </w:r>
      <w:r>
        <w:rPr>
          <w:spacing w:val="37"/>
        </w:rPr>
        <w:t xml:space="preserve"> </w:t>
      </w:r>
      <w:r>
        <w:t>sportif,</w:t>
      </w:r>
      <w:r>
        <w:rPr>
          <w:spacing w:val="32"/>
        </w:rPr>
        <w:t xml:space="preserve"> </w:t>
      </w:r>
      <w:r>
        <w:t>sanatsal</w:t>
      </w:r>
      <w:r>
        <w:rPr>
          <w:spacing w:val="34"/>
        </w:rPr>
        <w:t xml:space="preserve"> </w:t>
      </w:r>
      <w:r>
        <w:t>ve</w:t>
      </w:r>
      <w:r>
        <w:rPr>
          <w:spacing w:val="36"/>
        </w:rPr>
        <w:t xml:space="preserve"> </w:t>
      </w:r>
      <w:r>
        <w:t>kültürel faaliyetler gerçekleştirilmektir. Ancak mevcut durumda söz konusu faaliyetlerin</w:t>
      </w:r>
      <w:r>
        <w:rPr>
          <w:spacing w:val="24"/>
        </w:rPr>
        <w:t xml:space="preserve"> </w:t>
      </w:r>
      <w:r>
        <w:t>izlenmesine olanak sağlayacak bir sistem</w:t>
      </w:r>
      <w:r>
        <w:rPr>
          <w:spacing w:val="-14"/>
        </w:rPr>
        <w:t xml:space="preserve"> </w:t>
      </w:r>
      <w:r>
        <w:t>bulunmamaktadır.</w:t>
      </w:r>
    </w:p>
    <w:p w:rsidR="00CD0868" w:rsidRDefault="00CD0868" w:rsidP="001815CA">
      <w:pPr>
        <w:pStyle w:val="GvdeMetni"/>
        <w:spacing w:before="119" w:line="360" w:lineRule="auto"/>
        <w:ind w:right="109"/>
        <w:jc w:val="both"/>
        <w:rPr>
          <w:sz w:val="16"/>
          <w:szCs w:val="16"/>
        </w:rPr>
      </w:pPr>
      <w:r>
        <w:t>Öğrencilerin motivasyonunun sağlanmasının yanı sıra aidiyet duygusuna sahip olması</w:t>
      </w:r>
      <w:r>
        <w:rPr>
          <w:spacing w:val="50"/>
        </w:rPr>
        <w:t xml:space="preserve"> </w:t>
      </w:r>
      <w:r>
        <w:t>eğitim ve öğretimin kalitesi için bir gösterge olarak kabul edilmektedir. Onur belgesi</w:t>
      </w:r>
      <w:r>
        <w:rPr>
          <w:spacing w:val="17"/>
        </w:rPr>
        <w:t xml:space="preserve"> </w:t>
      </w:r>
      <w:r>
        <w:t>alan öğrenci oranı da bu kapsamda temel göstergelerden biri olarak ele alınmıştır. Benzer</w:t>
      </w:r>
      <w:r>
        <w:rPr>
          <w:spacing w:val="39"/>
        </w:rPr>
        <w:t xml:space="preserve"> </w:t>
      </w:r>
      <w:r>
        <w:t>şekilde,</w:t>
      </w:r>
      <w:r w:rsidR="001815CA">
        <w:t xml:space="preserve"> d</w:t>
      </w:r>
      <w:r>
        <w:t xml:space="preserve">isiplin cezalarındaki azalış da bu bağlamda ele alınmaktadır. </w:t>
      </w:r>
    </w:p>
    <w:p w:rsidR="001815CA" w:rsidRDefault="001815CA" w:rsidP="00CD0868">
      <w:pPr>
        <w:pStyle w:val="Heading3"/>
        <w:spacing w:before="119"/>
        <w:jc w:val="both"/>
      </w:pPr>
    </w:p>
    <w:p w:rsidR="00CD0868" w:rsidRDefault="00CD0868" w:rsidP="00CD0868">
      <w:pPr>
        <w:pStyle w:val="Heading3"/>
        <w:spacing w:before="119"/>
        <w:jc w:val="both"/>
        <w:rPr>
          <w:b w:val="0"/>
          <w:bCs w:val="0"/>
        </w:rPr>
      </w:pPr>
      <w:r>
        <w:t>Hedefle Elde Edilecek</w:t>
      </w:r>
      <w:r>
        <w:rPr>
          <w:spacing w:val="-10"/>
        </w:rPr>
        <w:t xml:space="preserve"> </w:t>
      </w:r>
      <w:r>
        <w:t>Sonuçlar</w:t>
      </w:r>
    </w:p>
    <w:p w:rsidR="00CD0868" w:rsidRDefault="00CD0868" w:rsidP="00CD0868">
      <w:pPr>
        <w:pStyle w:val="GvdeMetni"/>
        <w:spacing w:line="360" w:lineRule="auto"/>
        <w:ind w:right="119"/>
        <w:jc w:val="both"/>
      </w:pPr>
      <w:r>
        <w:t>Potansiyelinin farkında, ruhen ve bedenen sağlıklı, iletişim becerileri yüksek ve</w:t>
      </w:r>
      <w:r>
        <w:rPr>
          <w:spacing w:val="2"/>
        </w:rPr>
        <w:t xml:space="preserve"> </w:t>
      </w:r>
      <w:r>
        <w:t>akademik yönden başarılı</w:t>
      </w:r>
      <w:r>
        <w:rPr>
          <w:spacing w:val="-3"/>
        </w:rPr>
        <w:t xml:space="preserve"> </w:t>
      </w:r>
      <w:r>
        <w:t>bireyler.</w:t>
      </w:r>
    </w:p>
    <w:p w:rsidR="00FB549C" w:rsidRDefault="00FB549C" w:rsidP="00CD0868">
      <w:pPr>
        <w:pStyle w:val="Heading3"/>
        <w:rPr>
          <w:color w:val="006FC0"/>
        </w:rPr>
      </w:pPr>
    </w:p>
    <w:p w:rsidR="00CD0868" w:rsidRDefault="004B09D0" w:rsidP="00CD0868">
      <w:pPr>
        <w:pStyle w:val="Heading3"/>
        <w:rPr>
          <w:rFonts w:cs="Calibri"/>
          <w:b w:val="0"/>
          <w:bCs w:val="0"/>
        </w:rPr>
      </w:pPr>
      <w:r>
        <w:rPr>
          <w:color w:val="006FC0"/>
        </w:rPr>
        <w:t>Strateji</w:t>
      </w:r>
      <w:r w:rsidR="00CD0868">
        <w:rPr>
          <w:color w:val="006FC0"/>
        </w:rPr>
        <w:t>ler</w:t>
      </w:r>
      <w:r w:rsidR="00CD0868">
        <w:rPr>
          <w:color w:val="006FC0"/>
          <w:spacing w:val="-6"/>
        </w:rPr>
        <w:t xml:space="preserve"> </w:t>
      </w:r>
      <w:r w:rsidR="00CD0868">
        <w:rPr>
          <w:color w:val="006FC0"/>
        </w:rPr>
        <w:t>2.1</w:t>
      </w:r>
    </w:p>
    <w:tbl>
      <w:tblPr>
        <w:tblStyle w:val="TableNormal"/>
        <w:tblW w:w="0" w:type="auto"/>
        <w:tblInd w:w="-279" w:type="dxa"/>
        <w:tblLayout w:type="fixed"/>
        <w:tblLook w:val="01E0"/>
      </w:tblPr>
      <w:tblGrid>
        <w:gridCol w:w="426"/>
        <w:gridCol w:w="5670"/>
        <w:gridCol w:w="1985"/>
        <w:gridCol w:w="1417"/>
      </w:tblGrid>
      <w:tr w:rsidR="00CD0868" w:rsidTr="00FB549C">
        <w:trPr>
          <w:trHeight w:hRule="exact" w:val="499"/>
        </w:trPr>
        <w:tc>
          <w:tcPr>
            <w:tcW w:w="6096" w:type="dxa"/>
            <w:gridSpan w:val="2"/>
            <w:tcBorders>
              <w:top w:val="single" w:sz="4" w:space="0" w:color="000000"/>
              <w:left w:val="single" w:sz="4" w:space="0" w:color="000000"/>
              <w:bottom w:val="single" w:sz="4" w:space="0" w:color="000000"/>
              <w:right w:val="single" w:sz="4" w:space="0" w:color="000000"/>
            </w:tcBorders>
          </w:tcPr>
          <w:p w:rsidR="00CD0868" w:rsidRDefault="004B09D0" w:rsidP="00CD0868">
            <w:pPr>
              <w:pStyle w:val="TableParagraph"/>
              <w:spacing w:line="265" w:lineRule="exact"/>
              <w:jc w:val="center"/>
              <w:rPr>
                <w:rFonts w:ascii="Calibri" w:eastAsia="Calibri" w:hAnsi="Calibri" w:cs="Calibri"/>
              </w:rPr>
            </w:pPr>
            <w:r>
              <w:rPr>
                <w:rFonts w:ascii="Calibri"/>
                <w:b/>
              </w:rPr>
              <w:t>Strateji</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278" w:right="264" w:hanging="20"/>
              <w:rPr>
                <w:rFonts w:ascii="Calibri" w:eastAsia="Calibri" w:hAnsi="Calibri" w:cs="Calibri"/>
                <w:sz w:val="20"/>
                <w:szCs w:val="20"/>
              </w:rPr>
            </w:pPr>
            <w:r>
              <w:rPr>
                <w:rFonts w:ascii="Calibri"/>
                <w:b/>
                <w:sz w:val="20"/>
              </w:rPr>
              <w:t>Sorumlu</w:t>
            </w:r>
            <w:r>
              <w:rPr>
                <w:rFonts w:ascii="Calibri"/>
                <w:b/>
                <w:w w:val="99"/>
                <w:sz w:val="20"/>
              </w:rPr>
              <w:t xml:space="preserve"> </w:t>
            </w:r>
            <w:r>
              <w:rPr>
                <w:rFonts w:ascii="Calibri"/>
                <w:b/>
                <w:sz w:val="20"/>
              </w:rPr>
              <w:t>Birimler</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403" w:right="123" w:hanging="281"/>
              <w:rPr>
                <w:rFonts w:ascii="Calibri" w:eastAsia="Calibri" w:hAnsi="Calibri" w:cs="Calibri"/>
                <w:sz w:val="20"/>
                <w:szCs w:val="20"/>
              </w:rPr>
            </w:pPr>
            <w:r>
              <w:rPr>
                <w:rFonts w:ascii="Calibri" w:hAnsi="Calibri"/>
                <w:b/>
                <w:sz w:val="20"/>
              </w:rPr>
              <w:t>Koordinatör</w:t>
            </w:r>
            <w:r>
              <w:rPr>
                <w:rFonts w:ascii="Calibri" w:hAnsi="Calibri"/>
                <w:b/>
                <w:w w:val="99"/>
                <w:sz w:val="20"/>
              </w:rPr>
              <w:t xml:space="preserve"> </w:t>
            </w:r>
            <w:r>
              <w:rPr>
                <w:rFonts w:ascii="Calibri" w:hAnsi="Calibri"/>
                <w:b/>
                <w:sz w:val="20"/>
              </w:rPr>
              <w:t>Birim</w:t>
            </w:r>
          </w:p>
        </w:tc>
      </w:tr>
      <w:tr w:rsidR="00CD0868" w:rsidTr="00532596">
        <w:trPr>
          <w:trHeight w:hRule="exact" w:val="1783"/>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11"/>
              <w:rPr>
                <w:rFonts w:ascii="Calibri" w:eastAsia="Calibri" w:hAnsi="Calibri" w:cs="Calibri"/>
                <w:b/>
                <w:bCs/>
                <w:sz w:val="29"/>
                <w:szCs w:val="29"/>
              </w:rPr>
            </w:pPr>
          </w:p>
          <w:p w:rsidR="00CD0868" w:rsidRDefault="00CD0868" w:rsidP="00CD0868">
            <w:pPr>
              <w:pStyle w:val="TableParagraph"/>
              <w:ind w:left="165"/>
              <w:rPr>
                <w:rFonts w:ascii="Calibri" w:eastAsia="Calibri" w:hAnsi="Calibri" w:cs="Calibri"/>
                <w:sz w:val="20"/>
                <w:szCs w:val="20"/>
              </w:rPr>
            </w:pPr>
            <w:r>
              <w:rPr>
                <w:rFonts w:ascii="Calibri"/>
                <w:b/>
                <w:w w:val="99"/>
                <w:sz w:val="20"/>
              </w:rPr>
              <w:t>1</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857705">
            <w:pPr>
              <w:pStyle w:val="TableParagraph"/>
              <w:ind w:left="64" w:right="67"/>
              <w:jc w:val="both"/>
              <w:rPr>
                <w:rFonts w:ascii="Calibri" w:eastAsia="Calibri" w:hAnsi="Calibri" w:cs="Calibri"/>
                <w:sz w:val="20"/>
                <w:szCs w:val="20"/>
              </w:rPr>
            </w:pPr>
            <w:r>
              <w:rPr>
                <w:rFonts w:ascii="Calibri" w:hAnsi="Calibri"/>
                <w:sz w:val="20"/>
              </w:rPr>
              <w:t>İlköğretim ve ortaöğretim kurumlarında bireylerin bilgi eksiklerini</w:t>
            </w:r>
            <w:r>
              <w:rPr>
                <w:rFonts w:ascii="Calibri" w:hAnsi="Calibri"/>
                <w:spacing w:val="4"/>
                <w:sz w:val="20"/>
              </w:rPr>
              <w:t xml:space="preserve"> </w:t>
            </w:r>
            <w:r>
              <w:rPr>
                <w:rFonts w:ascii="Calibri" w:hAnsi="Calibri"/>
                <w:sz w:val="20"/>
              </w:rPr>
              <w:t>gidermek,</w:t>
            </w:r>
            <w:r>
              <w:rPr>
                <w:rFonts w:ascii="Calibri" w:hAnsi="Calibri"/>
                <w:w w:val="99"/>
                <w:sz w:val="20"/>
              </w:rPr>
              <w:t xml:space="preserve"> </w:t>
            </w:r>
            <w:r>
              <w:rPr>
                <w:rFonts w:ascii="Calibri" w:hAnsi="Calibri"/>
                <w:sz w:val="20"/>
              </w:rPr>
              <w:t>yeteneklerini geliştirmek, derslerdeki başarılarını artırmak ve</w:t>
            </w:r>
            <w:r>
              <w:rPr>
                <w:rFonts w:ascii="Calibri" w:hAnsi="Calibri"/>
                <w:spacing w:val="32"/>
                <w:sz w:val="20"/>
              </w:rPr>
              <w:t xml:space="preserve"> </w:t>
            </w:r>
            <w:r>
              <w:rPr>
                <w:rFonts w:ascii="Calibri" w:hAnsi="Calibri"/>
                <w:sz w:val="20"/>
              </w:rPr>
              <w:t>sınavlara</w:t>
            </w:r>
            <w:r>
              <w:rPr>
                <w:rFonts w:ascii="Calibri" w:hAnsi="Calibri"/>
                <w:w w:val="99"/>
                <w:sz w:val="20"/>
              </w:rPr>
              <w:t xml:space="preserve"> </w:t>
            </w:r>
            <w:r>
              <w:rPr>
                <w:rFonts w:ascii="Calibri" w:hAnsi="Calibri"/>
                <w:sz w:val="20"/>
              </w:rPr>
              <w:t>hazırlanmalarına destek olmak amacıyla bireysel, bölgesel ve okul</w:t>
            </w:r>
            <w:r>
              <w:rPr>
                <w:rFonts w:ascii="Calibri" w:hAnsi="Calibri"/>
                <w:spacing w:val="17"/>
                <w:sz w:val="20"/>
              </w:rPr>
              <w:t xml:space="preserve"> </w:t>
            </w:r>
            <w:r>
              <w:rPr>
                <w:rFonts w:ascii="Calibri" w:hAnsi="Calibri"/>
                <w:sz w:val="20"/>
              </w:rPr>
              <w:t>türü</w:t>
            </w:r>
            <w:r>
              <w:rPr>
                <w:rFonts w:ascii="Calibri" w:hAnsi="Calibri"/>
                <w:w w:val="99"/>
                <w:sz w:val="20"/>
              </w:rPr>
              <w:t xml:space="preserve"> </w:t>
            </w:r>
            <w:r>
              <w:rPr>
                <w:rFonts w:ascii="Calibri" w:hAnsi="Calibri"/>
                <w:sz w:val="20"/>
              </w:rPr>
              <w:t>farklılıkları da göz önüne alarak örgün ve yaygın eğitimi destekleme</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yetiştirme kursları</w:t>
            </w:r>
            <w:r>
              <w:rPr>
                <w:rFonts w:ascii="Calibri" w:hAnsi="Calibri"/>
                <w:spacing w:val="-11"/>
                <w:sz w:val="20"/>
              </w:rPr>
              <w:t xml:space="preserve"> </w:t>
            </w:r>
            <w:r>
              <w:rPr>
                <w:rFonts w:ascii="Calibri" w:hAnsi="Calibri"/>
                <w:sz w:val="20"/>
              </w:rPr>
              <w:t>yaygınlaştırılacaktır.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228"/>
              <w:rPr>
                <w:rFonts w:ascii="Calibri" w:eastAsia="Calibri" w:hAnsi="Calibri" w:cs="Calibri"/>
                <w:sz w:val="20"/>
                <w:szCs w:val="20"/>
              </w:rPr>
            </w:pPr>
            <w:r>
              <w:rPr>
                <w:rFonts w:ascii="Calibri" w:hAnsi="Calibri"/>
                <w:sz w:val="20"/>
              </w:rPr>
              <w:t>Hayat</w:t>
            </w:r>
            <w:r>
              <w:rPr>
                <w:rFonts w:ascii="Calibri" w:hAnsi="Calibri"/>
                <w:spacing w:val="-2"/>
                <w:sz w:val="20"/>
              </w:rPr>
              <w:t xml:space="preserve"> </w:t>
            </w:r>
            <w:r>
              <w:rPr>
                <w:rFonts w:ascii="Calibri" w:hAnsi="Calibri"/>
                <w:sz w:val="20"/>
              </w:rPr>
              <w:t>Boyu</w:t>
            </w:r>
            <w:r>
              <w:rPr>
                <w:rFonts w:ascii="Calibri" w:hAnsi="Calibri"/>
                <w:w w:val="99"/>
                <w:sz w:val="20"/>
              </w:rPr>
              <w:t xml:space="preserve"> </w:t>
            </w:r>
            <w:r>
              <w:rPr>
                <w:rFonts w:ascii="Calibri" w:hAnsi="Calibri"/>
                <w:sz w:val="20"/>
              </w:rPr>
              <w:t>Öğrenme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256"/>
              <w:rPr>
                <w:rFonts w:ascii="Calibri" w:eastAsia="Calibri" w:hAnsi="Calibri" w:cs="Calibri"/>
                <w:sz w:val="20"/>
                <w:szCs w:val="20"/>
              </w:rPr>
            </w:pPr>
            <w:r>
              <w:rPr>
                <w:rFonts w:ascii="Calibri" w:hAnsi="Calibri"/>
                <w:sz w:val="20"/>
              </w:rPr>
              <w:t>Hayat</w:t>
            </w:r>
            <w:r>
              <w:rPr>
                <w:rFonts w:ascii="Calibri" w:hAnsi="Calibri"/>
                <w:spacing w:val="-2"/>
                <w:sz w:val="20"/>
              </w:rPr>
              <w:t xml:space="preserve"> </w:t>
            </w:r>
            <w:r>
              <w:rPr>
                <w:rFonts w:ascii="Calibri" w:hAnsi="Calibri"/>
                <w:sz w:val="20"/>
              </w:rPr>
              <w:t>Boyu</w:t>
            </w:r>
            <w:r>
              <w:rPr>
                <w:rFonts w:ascii="Calibri" w:hAnsi="Calibri"/>
                <w:w w:val="99"/>
                <w:sz w:val="20"/>
              </w:rPr>
              <w:t xml:space="preserve"> </w:t>
            </w:r>
            <w:r>
              <w:rPr>
                <w:rFonts w:ascii="Calibri" w:hAnsi="Calibri"/>
                <w:sz w:val="20"/>
              </w:rPr>
              <w:t>Öğrenme</w:t>
            </w:r>
            <w:r>
              <w:rPr>
                <w:rFonts w:ascii="Calibri" w:hAnsi="Calibri"/>
                <w:w w:val="99"/>
                <w:sz w:val="20"/>
              </w:rPr>
              <w:t xml:space="preserve"> </w:t>
            </w:r>
            <w:r>
              <w:rPr>
                <w:rFonts w:ascii="Calibri" w:hAnsi="Calibri"/>
                <w:sz w:val="20"/>
              </w:rPr>
              <w:t>Hizmetleri</w:t>
            </w:r>
          </w:p>
        </w:tc>
      </w:tr>
      <w:tr w:rsidR="00CD0868" w:rsidTr="00FB549C">
        <w:trPr>
          <w:trHeight w:hRule="exact" w:val="742"/>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857705" w:rsidP="00CD0868">
            <w:pPr>
              <w:pStyle w:val="TableParagraph"/>
              <w:ind w:left="165"/>
              <w:rPr>
                <w:rFonts w:ascii="Calibri" w:eastAsia="Calibri" w:hAnsi="Calibri" w:cs="Calibri"/>
                <w:sz w:val="20"/>
                <w:szCs w:val="20"/>
              </w:rPr>
            </w:pPr>
            <w:r>
              <w:rPr>
                <w:rFonts w:ascii="Calibri" w:eastAsia="Calibri" w:hAnsi="Calibri" w:cs="Calibri"/>
                <w:sz w:val="20"/>
                <w:szCs w:val="20"/>
              </w:rPr>
              <w:t>2</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66"/>
              <w:rPr>
                <w:rFonts w:ascii="Calibri" w:eastAsia="Calibri" w:hAnsi="Calibri" w:cs="Calibri"/>
                <w:sz w:val="20"/>
                <w:szCs w:val="20"/>
              </w:rPr>
            </w:pPr>
            <w:r>
              <w:rPr>
                <w:rFonts w:ascii="Calibri" w:hAnsi="Calibri"/>
                <w:sz w:val="20"/>
              </w:rPr>
              <w:t>Ortaöğretim düzeyindeki özel yetenekli öğrencilere yönelik</w:t>
            </w:r>
            <w:r>
              <w:rPr>
                <w:rFonts w:ascii="Calibri" w:hAnsi="Calibri"/>
                <w:spacing w:val="21"/>
                <w:sz w:val="20"/>
              </w:rPr>
              <w:t xml:space="preserve"> </w:t>
            </w:r>
            <w:r>
              <w:rPr>
                <w:rFonts w:ascii="Calibri" w:hAnsi="Calibri"/>
                <w:sz w:val="20"/>
              </w:rPr>
              <w:t>danışmanlık</w:t>
            </w:r>
            <w:r>
              <w:rPr>
                <w:rFonts w:ascii="Calibri" w:hAnsi="Calibri"/>
                <w:w w:val="99"/>
                <w:sz w:val="20"/>
              </w:rPr>
              <w:t xml:space="preserve"> </w:t>
            </w:r>
            <w:r>
              <w:rPr>
                <w:rFonts w:ascii="Calibri" w:hAnsi="Calibri"/>
                <w:sz w:val="20"/>
              </w:rPr>
              <w:t>hizmetleri</w:t>
            </w:r>
            <w:r>
              <w:rPr>
                <w:rFonts w:ascii="Calibri" w:hAnsi="Calibri"/>
                <w:spacing w:val="-6"/>
                <w:sz w:val="20"/>
              </w:rPr>
              <w:t xml:space="preserve"> </w:t>
            </w:r>
            <w:r>
              <w:rPr>
                <w:rFonts w:ascii="Calibri" w:hAnsi="Calibri"/>
                <w:sz w:val="20"/>
              </w:rPr>
              <w:t>yapılacaktır.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31"/>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59"/>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r>
      <w:tr w:rsidR="00CD0868" w:rsidTr="00532596">
        <w:trPr>
          <w:trHeight w:hRule="exact" w:val="1376"/>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1"/>
              <w:rPr>
                <w:rFonts w:ascii="Calibri" w:eastAsia="Calibri" w:hAnsi="Calibri" w:cs="Calibri"/>
                <w:b/>
                <w:bCs/>
                <w:sz w:val="20"/>
                <w:szCs w:val="20"/>
              </w:rPr>
            </w:pPr>
          </w:p>
          <w:p w:rsidR="00CD0868" w:rsidRDefault="00857705" w:rsidP="00CD0868">
            <w:pPr>
              <w:pStyle w:val="TableParagraph"/>
              <w:ind w:left="165"/>
              <w:rPr>
                <w:rFonts w:ascii="Calibri" w:eastAsia="Calibri" w:hAnsi="Calibri" w:cs="Calibri"/>
                <w:sz w:val="20"/>
                <w:szCs w:val="20"/>
              </w:rPr>
            </w:pPr>
            <w:r>
              <w:rPr>
                <w:rFonts w:ascii="Calibri" w:eastAsia="Calibri" w:hAnsi="Calibri" w:cs="Calibri"/>
                <w:sz w:val="20"/>
                <w:szCs w:val="20"/>
              </w:rPr>
              <w:t>3</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65"/>
              <w:jc w:val="both"/>
              <w:rPr>
                <w:rFonts w:ascii="Calibri" w:eastAsia="Calibri" w:hAnsi="Calibri" w:cs="Calibri"/>
                <w:sz w:val="20"/>
                <w:szCs w:val="20"/>
              </w:rPr>
            </w:pPr>
            <w:r>
              <w:rPr>
                <w:rFonts w:ascii="Calibri" w:hAnsi="Calibri"/>
                <w:sz w:val="20"/>
              </w:rPr>
              <w:t>Eğitsel, kişisel ve meslekî rehberlik faaliyetlerinin yürütülmesinde</w:t>
            </w:r>
            <w:r>
              <w:rPr>
                <w:rFonts w:ascii="Calibri" w:hAnsi="Calibri"/>
                <w:spacing w:val="40"/>
                <w:sz w:val="20"/>
              </w:rPr>
              <w:t xml:space="preserve"> </w:t>
            </w:r>
            <w:r>
              <w:rPr>
                <w:rFonts w:ascii="Calibri" w:hAnsi="Calibri"/>
                <w:sz w:val="20"/>
              </w:rPr>
              <w:t>diğer</w:t>
            </w:r>
            <w:r>
              <w:rPr>
                <w:rFonts w:ascii="Calibri" w:hAnsi="Calibri"/>
                <w:w w:val="99"/>
                <w:sz w:val="20"/>
              </w:rPr>
              <w:t xml:space="preserve"> </w:t>
            </w:r>
            <w:r>
              <w:rPr>
                <w:rFonts w:ascii="Calibri" w:hAnsi="Calibri"/>
                <w:sz w:val="20"/>
              </w:rPr>
              <w:t>kurumların beşeri ve fiziki kaynaklarının kullanılabilmesi amacıyla</w:t>
            </w:r>
            <w:r>
              <w:rPr>
                <w:rFonts w:ascii="Calibri" w:hAnsi="Calibri"/>
                <w:spacing w:val="-4"/>
                <w:sz w:val="20"/>
              </w:rPr>
              <w:t xml:space="preserve"> </w:t>
            </w:r>
            <w:r>
              <w:rPr>
                <w:rFonts w:ascii="Calibri" w:hAnsi="Calibri"/>
                <w:sz w:val="20"/>
              </w:rPr>
              <w:t>işbirliğine</w:t>
            </w:r>
            <w:r>
              <w:rPr>
                <w:rFonts w:ascii="Calibri" w:hAnsi="Calibri"/>
                <w:w w:val="99"/>
                <w:sz w:val="20"/>
              </w:rPr>
              <w:t xml:space="preserve"> </w:t>
            </w:r>
            <w:r>
              <w:rPr>
                <w:rFonts w:ascii="Calibri" w:hAnsi="Calibri"/>
                <w:sz w:val="20"/>
              </w:rPr>
              <w:t>gidilecektir.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D0868" w:rsidRDefault="00CD0868" w:rsidP="00CD0868">
            <w:pPr>
              <w:pStyle w:val="TableParagraph"/>
              <w:ind w:left="64" w:right="74"/>
              <w:rPr>
                <w:rFonts w:ascii="Calibri" w:eastAsia="Calibri" w:hAnsi="Calibri" w:cs="Calibri"/>
                <w:sz w:val="20"/>
                <w:szCs w:val="20"/>
              </w:rPr>
            </w:pPr>
            <w:r>
              <w:rPr>
                <w:rFonts w:ascii="Calibri" w:hAnsi="Calibri"/>
                <w:sz w:val="20"/>
              </w:rPr>
              <w:t>Ortaöğretim</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Mesleki</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Teknik</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Din</w:t>
            </w:r>
            <w:r>
              <w:rPr>
                <w:rFonts w:ascii="Calibri" w:hAnsi="Calibri"/>
                <w:spacing w:val="-2"/>
                <w:sz w:val="20"/>
              </w:rPr>
              <w:t xml:space="preserve"> </w:t>
            </w:r>
            <w:r>
              <w:rPr>
                <w:rFonts w:ascii="Calibri" w:hAnsi="Calibri"/>
                <w:sz w:val="20"/>
              </w:rPr>
              <w:t>Öğretimi Hizmetleri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59"/>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r>
      <w:tr w:rsidR="00CD0868" w:rsidTr="00532596">
        <w:trPr>
          <w:trHeight w:hRule="exact" w:val="1269"/>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2"/>
              <w:rPr>
                <w:rFonts w:ascii="Calibri" w:eastAsia="Calibri" w:hAnsi="Calibri" w:cs="Calibri"/>
                <w:b/>
                <w:bCs/>
                <w:sz w:val="19"/>
                <w:szCs w:val="19"/>
              </w:rPr>
            </w:pPr>
          </w:p>
          <w:p w:rsidR="00857705" w:rsidRDefault="00857705" w:rsidP="00CD0868">
            <w:pPr>
              <w:pStyle w:val="TableParagraph"/>
              <w:ind w:left="165"/>
              <w:rPr>
                <w:rFonts w:ascii="Calibri" w:eastAsia="Calibri" w:hAnsi="Calibri" w:cs="Calibri"/>
                <w:sz w:val="20"/>
                <w:szCs w:val="20"/>
              </w:rPr>
            </w:pPr>
          </w:p>
          <w:p w:rsidR="00CD0868" w:rsidRDefault="003021EB" w:rsidP="00CD0868">
            <w:pPr>
              <w:pStyle w:val="TableParagraph"/>
              <w:ind w:left="165"/>
              <w:rPr>
                <w:rFonts w:ascii="Calibri" w:eastAsia="Calibri" w:hAnsi="Calibri" w:cs="Calibri"/>
                <w:sz w:val="20"/>
                <w:szCs w:val="20"/>
              </w:rPr>
            </w:pPr>
            <w:r>
              <w:rPr>
                <w:rFonts w:ascii="Calibri" w:eastAsia="Calibri" w:hAnsi="Calibri" w:cs="Calibri"/>
                <w:sz w:val="20"/>
                <w:szCs w:val="20"/>
              </w:rPr>
              <w:t>4</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68"/>
              <w:jc w:val="both"/>
              <w:rPr>
                <w:rFonts w:ascii="Calibri" w:eastAsia="Calibri" w:hAnsi="Calibri" w:cs="Calibri"/>
                <w:sz w:val="20"/>
                <w:szCs w:val="20"/>
              </w:rPr>
            </w:pPr>
            <w:r>
              <w:rPr>
                <w:rFonts w:ascii="Calibri" w:hAnsi="Calibri"/>
                <w:sz w:val="20"/>
              </w:rPr>
              <w:t>Okul sağlığı ve hijyen konularında öğrencilerin, ailelerin ve</w:t>
            </w:r>
            <w:r>
              <w:rPr>
                <w:rFonts w:ascii="Calibri" w:hAnsi="Calibri"/>
                <w:spacing w:val="17"/>
                <w:sz w:val="20"/>
              </w:rPr>
              <w:t xml:space="preserve"> </w:t>
            </w:r>
            <w:r>
              <w:rPr>
                <w:rFonts w:ascii="Calibri" w:hAnsi="Calibri"/>
                <w:sz w:val="20"/>
              </w:rPr>
              <w:t>çalışanların</w:t>
            </w:r>
            <w:r>
              <w:rPr>
                <w:rFonts w:ascii="Calibri" w:hAnsi="Calibri"/>
                <w:w w:val="99"/>
                <w:sz w:val="20"/>
              </w:rPr>
              <w:t xml:space="preserve"> </w:t>
            </w:r>
            <w:r>
              <w:rPr>
                <w:rFonts w:ascii="Calibri" w:hAnsi="Calibri"/>
                <w:sz w:val="20"/>
              </w:rPr>
              <w:t>bilinçlendirilmesine yönelik faaliyetler yapılacaktır. Okullarımızın</w:t>
            </w:r>
            <w:r>
              <w:rPr>
                <w:rFonts w:ascii="Calibri" w:hAnsi="Calibri"/>
                <w:spacing w:val="31"/>
                <w:sz w:val="20"/>
              </w:rPr>
              <w:t xml:space="preserve"> </w:t>
            </w:r>
            <w:r>
              <w:rPr>
                <w:rFonts w:ascii="Calibri" w:hAnsi="Calibri"/>
                <w:sz w:val="20"/>
              </w:rPr>
              <w:t>bu</w:t>
            </w:r>
            <w:r>
              <w:rPr>
                <w:rFonts w:ascii="Calibri" w:hAnsi="Calibri"/>
                <w:w w:val="99"/>
                <w:sz w:val="20"/>
              </w:rPr>
              <w:t xml:space="preserve"> </w:t>
            </w:r>
            <w:r>
              <w:rPr>
                <w:rFonts w:ascii="Calibri" w:hAnsi="Calibri"/>
                <w:sz w:val="20"/>
              </w:rPr>
              <w:t>konulara ilişkin değerlendirmelere (Beyaz Bayrak vb.)</w:t>
            </w:r>
            <w:r>
              <w:rPr>
                <w:rFonts w:ascii="Calibri" w:hAnsi="Calibri"/>
                <w:spacing w:val="26"/>
                <w:sz w:val="20"/>
              </w:rPr>
              <w:t xml:space="preserve"> </w:t>
            </w:r>
            <w:r>
              <w:rPr>
                <w:rFonts w:ascii="Calibri" w:hAnsi="Calibri"/>
                <w:sz w:val="20"/>
              </w:rPr>
              <w:t>katılmaları</w:t>
            </w:r>
            <w:r>
              <w:rPr>
                <w:rFonts w:ascii="Calibri" w:hAnsi="Calibri"/>
                <w:w w:val="99"/>
                <w:sz w:val="20"/>
              </w:rPr>
              <w:t xml:space="preserve"> </w:t>
            </w:r>
            <w:r>
              <w:rPr>
                <w:rFonts w:ascii="Calibri" w:hAnsi="Calibri"/>
                <w:sz w:val="20"/>
              </w:rPr>
              <w:t>desteklenecektir.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31"/>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03"/>
              <w:rPr>
                <w:rFonts w:ascii="Calibri" w:eastAsia="Calibri" w:hAnsi="Calibri" w:cs="Calibri"/>
                <w:sz w:val="20"/>
                <w:szCs w:val="20"/>
              </w:rPr>
            </w:pPr>
            <w:r>
              <w:rPr>
                <w:rFonts w:ascii="Calibri" w:hAnsi="Calibri"/>
                <w:sz w:val="20"/>
              </w:rPr>
              <w:t>Mesleki</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Teknik</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Hizmetleri</w:t>
            </w:r>
          </w:p>
        </w:tc>
      </w:tr>
      <w:tr w:rsidR="00CD0868" w:rsidTr="00882CD1">
        <w:trPr>
          <w:trHeight w:hRule="exact" w:val="1269"/>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2"/>
              <w:rPr>
                <w:rFonts w:ascii="Calibri" w:eastAsia="Calibri" w:hAnsi="Calibri" w:cs="Calibri"/>
                <w:b/>
                <w:bCs/>
                <w:sz w:val="20"/>
                <w:szCs w:val="20"/>
              </w:rPr>
            </w:pPr>
          </w:p>
          <w:p w:rsidR="00CD0868" w:rsidRDefault="003021EB" w:rsidP="00CD0868">
            <w:pPr>
              <w:pStyle w:val="TableParagraph"/>
              <w:ind w:left="165"/>
              <w:rPr>
                <w:rFonts w:ascii="Calibri" w:eastAsia="Calibri" w:hAnsi="Calibri" w:cs="Calibri"/>
                <w:sz w:val="20"/>
                <w:szCs w:val="20"/>
              </w:rPr>
            </w:pPr>
            <w:r>
              <w:rPr>
                <w:rFonts w:ascii="Calibri"/>
                <w:b/>
                <w:w w:val="99"/>
                <w:sz w:val="20"/>
              </w:rPr>
              <w:t>5</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857705">
            <w:pPr>
              <w:pStyle w:val="TableParagraph"/>
              <w:spacing w:before="1"/>
              <w:ind w:left="64" w:right="63"/>
              <w:jc w:val="both"/>
              <w:rPr>
                <w:rFonts w:ascii="Calibri" w:eastAsia="Calibri" w:hAnsi="Calibri" w:cs="Calibri"/>
                <w:sz w:val="20"/>
                <w:szCs w:val="20"/>
              </w:rPr>
            </w:pPr>
            <w:r>
              <w:rPr>
                <w:rFonts w:ascii="Calibri" w:hAnsi="Calibri"/>
                <w:sz w:val="20"/>
              </w:rPr>
              <w:t>Bütün</w:t>
            </w:r>
            <w:r>
              <w:rPr>
                <w:rFonts w:ascii="Calibri" w:hAnsi="Calibri"/>
                <w:spacing w:val="-9"/>
                <w:sz w:val="20"/>
              </w:rPr>
              <w:t xml:space="preserve"> </w:t>
            </w:r>
            <w:r>
              <w:rPr>
                <w:rFonts w:ascii="Calibri" w:hAnsi="Calibri"/>
                <w:sz w:val="20"/>
              </w:rPr>
              <w:t>eğitim</w:t>
            </w:r>
            <w:r>
              <w:rPr>
                <w:rFonts w:ascii="Calibri" w:hAnsi="Calibri"/>
                <w:spacing w:val="-11"/>
                <w:sz w:val="20"/>
              </w:rPr>
              <w:t xml:space="preserve"> </w:t>
            </w:r>
            <w:r>
              <w:rPr>
                <w:rFonts w:ascii="Calibri" w:hAnsi="Calibri"/>
                <w:sz w:val="20"/>
              </w:rPr>
              <w:t>kademelerinde</w:t>
            </w:r>
            <w:r>
              <w:rPr>
                <w:rFonts w:ascii="Calibri" w:hAnsi="Calibri"/>
                <w:spacing w:val="-9"/>
                <w:sz w:val="20"/>
              </w:rPr>
              <w:t xml:space="preserve"> </w:t>
            </w:r>
            <w:r>
              <w:rPr>
                <w:rFonts w:ascii="Calibri" w:hAnsi="Calibri"/>
                <w:sz w:val="20"/>
              </w:rPr>
              <w:t>sosyal,</w:t>
            </w:r>
            <w:r>
              <w:rPr>
                <w:rFonts w:ascii="Calibri" w:hAnsi="Calibri"/>
                <w:spacing w:val="-9"/>
                <w:sz w:val="20"/>
              </w:rPr>
              <w:t xml:space="preserve"> </w:t>
            </w:r>
            <w:r>
              <w:rPr>
                <w:rFonts w:ascii="Calibri" w:hAnsi="Calibri"/>
                <w:sz w:val="20"/>
              </w:rPr>
              <w:t>sanatsal,</w:t>
            </w:r>
            <w:r>
              <w:rPr>
                <w:rFonts w:ascii="Calibri" w:hAnsi="Calibri"/>
                <w:spacing w:val="-9"/>
                <w:sz w:val="20"/>
              </w:rPr>
              <w:t xml:space="preserve"> </w:t>
            </w:r>
            <w:r>
              <w:rPr>
                <w:rFonts w:ascii="Calibri" w:hAnsi="Calibri"/>
                <w:sz w:val="20"/>
              </w:rPr>
              <w:t>kültürel</w:t>
            </w:r>
            <w:r>
              <w:rPr>
                <w:rFonts w:ascii="Calibri" w:hAnsi="Calibri"/>
                <w:spacing w:val="-8"/>
                <w:sz w:val="20"/>
              </w:rPr>
              <w:t xml:space="preserve"> </w:t>
            </w:r>
            <w:r>
              <w:rPr>
                <w:rFonts w:ascii="Calibri" w:hAnsi="Calibri"/>
                <w:sz w:val="20"/>
              </w:rPr>
              <w:t>ve</w:t>
            </w:r>
            <w:r>
              <w:rPr>
                <w:rFonts w:ascii="Calibri" w:hAnsi="Calibri"/>
                <w:spacing w:val="-9"/>
                <w:sz w:val="20"/>
              </w:rPr>
              <w:t xml:space="preserve"> </w:t>
            </w:r>
            <w:r>
              <w:rPr>
                <w:rFonts w:ascii="Calibri" w:hAnsi="Calibri"/>
                <w:sz w:val="20"/>
              </w:rPr>
              <w:t>sportif</w:t>
            </w:r>
            <w:r>
              <w:rPr>
                <w:rFonts w:ascii="Calibri" w:hAnsi="Calibri"/>
                <w:spacing w:val="-11"/>
                <w:sz w:val="20"/>
              </w:rPr>
              <w:t xml:space="preserve"> </w:t>
            </w:r>
            <w:r>
              <w:rPr>
                <w:rFonts w:ascii="Calibri" w:hAnsi="Calibri"/>
                <w:sz w:val="20"/>
              </w:rPr>
              <w:t>faaliyetlerin</w:t>
            </w:r>
            <w:r>
              <w:rPr>
                <w:rFonts w:ascii="Calibri" w:hAnsi="Calibri"/>
                <w:w w:val="99"/>
                <w:sz w:val="20"/>
              </w:rPr>
              <w:t xml:space="preserve"> </w:t>
            </w:r>
            <w:r>
              <w:rPr>
                <w:rFonts w:ascii="Calibri" w:hAnsi="Calibri"/>
                <w:sz w:val="20"/>
              </w:rPr>
              <w:t>sayısı, çeşidi ve öğrencilerin söz konusu faaliyetlere katılım oranı</w:t>
            </w:r>
            <w:r>
              <w:rPr>
                <w:rFonts w:ascii="Calibri" w:hAnsi="Calibri"/>
                <w:spacing w:val="-22"/>
                <w:sz w:val="20"/>
              </w:rPr>
              <w:t xml:space="preserve"> </w:t>
            </w:r>
            <w:r>
              <w:rPr>
                <w:rFonts w:ascii="Calibri" w:hAnsi="Calibri"/>
                <w:sz w:val="20"/>
              </w:rPr>
              <w:t>artırılacak</w:t>
            </w:r>
            <w:r w:rsidR="00857705">
              <w:rPr>
                <w:rFonts w:ascii="Calibri" w:hAnsi="Calibri"/>
                <w:sz w:val="20"/>
              </w:rPr>
              <w:t>tır.</w:t>
            </w:r>
            <w:r>
              <w:rPr>
                <w:rFonts w:ascii="Calibri" w:hAnsi="Calibri"/>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131"/>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58"/>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r>
      <w:tr w:rsidR="00FB549C" w:rsidTr="00532596">
        <w:trPr>
          <w:trHeight w:val="1072"/>
        </w:trPr>
        <w:tc>
          <w:tcPr>
            <w:tcW w:w="426" w:type="dxa"/>
            <w:tcBorders>
              <w:top w:val="single" w:sz="4" w:space="0" w:color="000000"/>
              <w:left w:val="single" w:sz="4" w:space="0" w:color="000000"/>
              <w:right w:val="single" w:sz="4" w:space="0" w:color="000000"/>
            </w:tcBorders>
          </w:tcPr>
          <w:p w:rsidR="00FB549C" w:rsidRDefault="00FB549C" w:rsidP="00CD0868">
            <w:pPr>
              <w:pStyle w:val="TableParagraph"/>
              <w:rPr>
                <w:rFonts w:ascii="Calibri" w:eastAsia="Calibri" w:hAnsi="Calibri" w:cs="Calibri"/>
                <w:b/>
                <w:bCs/>
                <w:sz w:val="20"/>
                <w:szCs w:val="20"/>
              </w:rPr>
            </w:pPr>
          </w:p>
          <w:p w:rsidR="00FB549C" w:rsidRDefault="003021EB" w:rsidP="00CD0868">
            <w:pPr>
              <w:pStyle w:val="TableParagraph"/>
              <w:spacing w:before="122"/>
              <w:ind w:left="165"/>
              <w:rPr>
                <w:rFonts w:ascii="Calibri" w:eastAsia="Calibri" w:hAnsi="Calibri" w:cs="Calibri"/>
                <w:sz w:val="20"/>
                <w:szCs w:val="20"/>
              </w:rPr>
            </w:pPr>
            <w:r>
              <w:rPr>
                <w:rFonts w:ascii="Calibri" w:eastAsia="Calibri" w:hAnsi="Calibri" w:cs="Calibri"/>
                <w:sz w:val="20"/>
                <w:szCs w:val="20"/>
              </w:rPr>
              <w:t>6</w:t>
            </w:r>
          </w:p>
        </w:tc>
        <w:tc>
          <w:tcPr>
            <w:tcW w:w="5670" w:type="dxa"/>
            <w:tcBorders>
              <w:top w:val="single" w:sz="4" w:space="0" w:color="000000"/>
              <w:left w:val="single" w:sz="4" w:space="0" w:color="000000"/>
              <w:right w:val="single" w:sz="4" w:space="0" w:color="000000"/>
            </w:tcBorders>
          </w:tcPr>
          <w:p w:rsidR="00FB549C" w:rsidRDefault="00FB549C" w:rsidP="00CD0868">
            <w:pPr>
              <w:pStyle w:val="TableParagraph"/>
              <w:ind w:left="64" w:right="71"/>
              <w:jc w:val="both"/>
              <w:rPr>
                <w:rFonts w:ascii="Calibri" w:eastAsia="Calibri" w:hAnsi="Calibri" w:cs="Calibri"/>
                <w:sz w:val="20"/>
                <w:szCs w:val="20"/>
              </w:rPr>
            </w:pPr>
            <w:r>
              <w:rPr>
                <w:rFonts w:ascii="Calibri" w:hAnsi="Calibri"/>
                <w:sz w:val="20"/>
              </w:rPr>
              <w:t>Öğrencilerin olay ve olguları bilimsel bakış açısıyla</w:t>
            </w:r>
            <w:r>
              <w:rPr>
                <w:rFonts w:ascii="Calibri" w:hAnsi="Calibri"/>
                <w:spacing w:val="13"/>
                <w:sz w:val="20"/>
              </w:rPr>
              <w:t xml:space="preserve"> </w:t>
            </w:r>
            <w:r>
              <w:rPr>
                <w:rFonts w:ascii="Calibri" w:hAnsi="Calibri"/>
                <w:sz w:val="20"/>
              </w:rPr>
              <w:t>değerlendirebilmelerini sağlamak</w:t>
            </w:r>
            <w:r>
              <w:rPr>
                <w:rFonts w:ascii="Calibri" w:hAnsi="Calibri"/>
                <w:spacing w:val="24"/>
                <w:sz w:val="20"/>
              </w:rPr>
              <w:t xml:space="preserve"> </w:t>
            </w:r>
            <w:r>
              <w:rPr>
                <w:rFonts w:ascii="Calibri" w:hAnsi="Calibri"/>
                <w:sz w:val="20"/>
              </w:rPr>
              <w:t>amacıyla</w:t>
            </w:r>
            <w:r>
              <w:rPr>
                <w:rFonts w:ascii="Calibri" w:hAnsi="Calibri"/>
                <w:spacing w:val="23"/>
                <w:sz w:val="20"/>
              </w:rPr>
              <w:t xml:space="preserve"> </w:t>
            </w:r>
            <w:r>
              <w:rPr>
                <w:rFonts w:ascii="Calibri" w:hAnsi="Calibri"/>
                <w:sz w:val="20"/>
              </w:rPr>
              <w:t>bilim</w:t>
            </w:r>
            <w:r>
              <w:rPr>
                <w:rFonts w:ascii="Calibri" w:hAnsi="Calibri"/>
                <w:spacing w:val="22"/>
                <w:sz w:val="20"/>
              </w:rPr>
              <w:t xml:space="preserve"> </w:t>
            </w:r>
            <w:r>
              <w:rPr>
                <w:rFonts w:ascii="Calibri" w:hAnsi="Calibri"/>
                <w:sz w:val="20"/>
              </w:rPr>
              <w:t>sınıfları</w:t>
            </w:r>
            <w:r>
              <w:rPr>
                <w:rFonts w:ascii="Calibri" w:hAnsi="Calibri"/>
                <w:spacing w:val="23"/>
                <w:sz w:val="20"/>
              </w:rPr>
              <w:t xml:space="preserve"> </w:t>
            </w:r>
            <w:r>
              <w:rPr>
                <w:rFonts w:ascii="Calibri" w:hAnsi="Calibri"/>
                <w:sz w:val="20"/>
              </w:rPr>
              <w:t>oluşturma,</w:t>
            </w:r>
            <w:r>
              <w:rPr>
                <w:rFonts w:ascii="Calibri" w:hAnsi="Calibri"/>
                <w:spacing w:val="24"/>
                <w:sz w:val="20"/>
              </w:rPr>
              <w:t xml:space="preserve"> </w:t>
            </w:r>
            <w:r>
              <w:rPr>
                <w:rFonts w:ascii="Calibri" w:hAnsi="Calibri"/>
                <w:sz w:val="20"/>
              </w:rPr>
              <w:t>bilim</w:t>
            </w:r>
            <w:r>
              <w:rPr>
                <w:rFonts w:ascii="Calibri" w:hAnsi="Calibri"/>
                <w:spacing w:val="22"/>
                <w:sz w:val="20"/>
              </w:rPr>
              <w:t xml:space="preserve"> </w:t>
            </w:r>
            <w:r>
              <w:rPr>
                <w:rFonts w:ascii="Calibri" w:hAnsi="Calibri"/>
                <w:sz w:val="20"/>
              </w:rPr>
              <w:t>fuarları</w:t>
            </w:r>
            <w:r>
              <w:rPr>
                <w:rFonts w:ascii="Calibri" w:hAnsi="Calibri"/>
                <w:spacing w:val="26"/>
                <w:sz w:val="20"/>
              </w:rPr>
              <w:t xml:space="preserve"> </w:t>
            </w:r>
            <w:r>
              <w:rPr>
                <w:rFonts w:ascii="Calibri" w:hAnsi="Calibri"/>
                <w:sz w:val="20"/>
              </w:rPr>
              <w:t>düzenleme</w:t>
            </w:r>
            <w:r>
              <w:rPr>
                <w:rFonts w:ascii="Calibri" w:hAnsi="Calibri"/>
                <w:spacing w:val="24"/>
                <w:sz w:val="20"/>
              </w:rPr>
              <w:t xml:space="preserve"> </w:t>
            </w:r>
            <w:r>
              <w:rPr>
                <w:rFonts w:ascii="Calibri" w:hAnsi="Calibri"/>
                <w:sz w:val="20"/>
              </w:rPr>
              <w:t>gibi</w:t>
            </w:r>
            <w:r>
              <w:rPr>
                <w:rFonts w:ascii="Calibri" w:hAnsi="Calibri"/>
                <w:w w:val="99"/>
                <w:sz w:val="20"/>
              </w:rPr>
              <w:t xml:space="preserve"> </w:t>
            </w:r>
            <w:r>
              <w:rPr>
                <w:rFonts w:ascii="Calibri" w:hAnsi="Calibri"/>
                <w:sz w:val="20"/>
              </w:rPr>
              <w:t>faaliyetler</w:t>
            </w:r>
            <w:r>
              <w:rPr>
                <w:rFonts w:ascii="Calibri" w:hAnsi="Calibri"/>
                <w:spacing w:val="-6"/>
                <w:sz w:val="20"/>
              </w:rPr>
              <w:t xml:space="preserve"> </w:t>
            </w:r>
            <w:r>
              <w:rPr>
                <w:rFonts w:ascii="Calibri" w:hAnsi="Calibri"/>
                <w:sz w:val="20"/>
              </w:rPr>
              <w:t>gerçekleştirilecektir.</w:t>
            </w:r>
          </w:p>
        </w:tc>
        <w:tc>
          <w:tcPr>
            <w:tcW w:w="1985" w:type="dxa"/>
            <w:tcBorders>
              <w:top w:val="single" w:sz="4" w:space="0" w:color="000000"/>
              <w:left w:val="single" w:sz="4" w:space="0" w:color="000000"/>
              <w:right w:val="single" w:sz="4" w:space="0" w:color="000000"/>
            </w:tcBorders>
          </w:tcPr>
          <w:p w:rsidR="00FB549C" w:rsidRDefault="00FB549C" w:rsidP="00CD0868">
            <w:pPr>
              <w:pStyle w:val="TableParagraph"/>
              <w:ind w:left="64" w:right="321"/>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 xml:space="preserve">Eğitim </w:t>
            </w:r>
            <w:r w:rsidRPr="00FB549C">
              <w:rPr>
                <w:rFonts w:ascii="Calibri" w:hAnsi="Calibri"/>
                <w:sz w:val="20"/>
                <w:lang w:bidi="en-US"/>
              </w:rPr>
              <w:t>Öğretim Birimleri</w:t>
            </w:r>
          </w:p>
        </w:tc>
        <w:tc>
          <w:tcPr>
            <w:tcW w:w="1417" w:type="dxa"/>
            <w:tcBorders>
              <w:top w:val="single" w:sz="4" w:space="0" w:color="000000"/>
              <w:left w:val="single" w:sz="4" w:space="0" w:color="000000"/>
              <w:right w:val="single" w:sz="4" w:space="0" w:color="000000"/>
            </w:tcBorders>
          </w:tcPr>
          <w:p w:rsidR="00FB549C" w:rsidRDefault="00FB549C" w:rsidP="00CD0868">
            <w:pPr>
              <w:pStyle w:val="TableParagraph"/>
              <w:ind w:left="64" w:right="350"/>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r>
      <w:tr w:rsidR="00CD0868" w:rsidTr="00882CD1">
        <w:trPr>
          <w:trHeight w:hRule="exact" w:val="1122"/>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7"/>
              <w:rPr>
                <w:rFonts w:ascii="Times New Roman" w:eastAsia="Times New Roman" w:hAnsi="Times New Roman" w:cs="Times New Roman"/>
                <w:sz w:val="23"/>
                <w:szCs w:val="23"/>
              </w:rPr>
            </w:pPr>
          </w:p>
          <w:p w:rsidR="00CD0868" w:rsidRDefault="003021EB" w:rsidP="00CD0868">
            <w:pPr>
              <w:pStyle w:val="TableParagraph"/>
              <w:ind w:left="115"/>
              <w:rPr>
                <w:rFonts w:ascii="Calibri" w:eastAsia="Calibri" w:hAnsi="Calibri" w:cs="Calibri"/>
                <w:sz w:val="20"/>
                <w:szCs w:val="20"/>
              </w:rPr>
            </w:pPr>
            <w:r>
              <w:rPr>
                <w:rFonts w:ascii="Calibri" w:eastAsia="Calibri" w:hAnsi="Calibri" w:cs="Calibri"/>
                <w:sz w:val="20"/>
                <w:szCs w:val="20"/>
              </w:rPr>
              <w:t>7</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70"/>
              <w:rPr>
                <w:rFonts w:ascii="Calibri" w:eastAsia="Calibri" w:hAnsi="Calibri" w:cs="Calibri"/>
                <w:sz w:val="20"/>
                <w:szCs w:val="20"/>
              </w:rPr>
            </w:pPr>
            <w:r>
              <w:rPr>
                <w:rFonts w:ascii="Calibri" w:hAnsi="Calibri"/>
                <w:sz w:val="20"/>
              </w:rPr>
              <w:t>Üstün yetenekli bireylerin eğitim ve öğretim süreçleri konusunda</w:t>
            </w:r>
            <w:r>
              <w:rPr>
                <w:rFonts w:ascii="Calibri" w:hAnsi="Calibri"/>
                <w:spacing w:val="37"/>
                <w:sz w:val="20"/>
              </w:rPr>
              <w:t xml:space="preserve"> </w:t>
            </w:r>
            <w:r>
              <w:rPr>
                <w:rFonts w:ascii="Calibri" w:hAnsi="Calibri"/>
                <w:sz w:val="20"/>
              </w:rPr>
              <w:t>aile,</w:t>
            </w:r>
            <w:r>
              <w:rPr>
                <w:rFonts w:ascii="Calibri" w:hAnsi="Calibri"/>
                <w:w w:val="99"/>
                <w:sz w:val="20"/>
              </w:rPr>
              <w:t xml:space="preserve"> </w:t>
            </w:r>
            <w:r>
              <w:rPr>
                <w:rFonts w:ascii="Calibri" w:hAnsi="Calibri"/>
                <w:sz w:val="20"/>
              </w:rPr>
              <w:t>öğretmen, yönetici ve maarif müfettişlerine eğitimler</w:t>
            </w:r>
            <w:r>
              <w:rPr>
                <w:rFonts w:ascii="Calibri" w:hAnsi="Calibri"/>
                <w:spacing w:val="-18"/>
                <w:sz w:val="20"/>
              </w:rPr>
              <w:t xml:space="preserve"> </w:t>
            </w:r>
            <w:r>
              <w:rPr>
                <w:rFonts w:ascii="Calibri" w:hAnsi="Calibri"/>
                <w:sz w:val="20"/>
              </w:rPr>
              <w:t>yapılacaktır.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31"/>
              <w:rPr>
                <w:rFonts w:ascii="Calibri" w:eastAsia="Calibri" w:hAnsi="Calibri" w:cs="Calibri"/>
                <w:sz w:val="20"/>
                <w:szCs w:val="20"/>
              </w:rPr>
            </w:pPr>
            <w:r>
              <w:rPr>
                <w:rFonts w:ascii="Calibri" w:hAnsi="Calibri"/>
                <w:sz w:val="20"/>
              </w:rPr>
              <w:t>Özel</w:t>
            </w:r>
            <w:r>
              <w:rPr>
                <w:rFonts w:ascii="Calibri" w:hAnsi="Calibri"/>
                <w:spacing w:val="-1"/>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İnsan</w:t>
            </w:r>
            <w:r>
              <w:rPr>
                <w:rFonts w:ascii="Calibri" w:hAnsi="Calibri"/>
                <w:w w:val="99"/>
                <w:sz w:val="20"/>
              </w:rPr>
              <w:t xml:space="preserve"> </w:t>
            </w:r>
            <w:r>
              <w:rPr>
                <w:rFonts w:ascii="Calibri" w:hAnsi="Calibri"/>
                <w:sz w:val="20"/>
              </w:rPr>
              <w:t>Kaynakları</w:t>
            </w:r>
            <w:r>
              <w:rPr>
                <w:rFonts w:ascii="Calibri" w:hAnsi="Calibri"/>
                <w:w w:val="99"/>
                <w:sz w:val="20"/>
              </w:rPr>
              <w:t xml:space="preserve"> </w:t>
            </w:r>
            <w:r>
              <w:rPr>
                <w:rFonts w:ascii="Calibri" w:hAnsi="Calibri"/>
                <w:sz w:val="20"/>
              </w:rPr>
              <w:t>Yönetimi Hizmetleri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59"/>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5"/>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p>
        </w:tc>
      </w:tr>
      <w:tr w:rsidR="00CD0868" w:rsidTr="00532596">
        <w:trPr>
          <w:trHeight w:hRule="exact" w:val="1572"/>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2"/>
              <w:rPr>
                <w:rFonts w:ascii="Times New Roman" w:eastAsia="Times New Roman" w:hAnsi="Times New Roman" w:cs="Times New Roman"/>
                <w:sz w:val="26"/>
                <w:szCs w:val="26"/>
              </w:rPr>
            </w:pPr>
          </w:p>
          <w:p w:rsidR="00CD0868" w:rsidRDefault="003021EB" w:rsidP="00857705">
            <w:pPr>
              <w:pStyle w:val="TableParagraph"/>
              <w:ind w:left="115"/>
              <w:rPr>
                <w:rFonts w:ascii="Calibri" w:eastAsia="Calibri" w:hAnsi="Calibri" w:cs="Calibri"/>
                <w:sz w:val="20"/>
                <w:szCs w:val="20"/>
              </w:rPr>
            </w:pPr>
            <w:r>
              <w:rPr>
                <w:rFonts w:ascii="Calibri" w:eastAsia="Calibri" w:hAnsi="Calibri" w:cs="Calibri"/>
                <w:sz w:val="20"/>
                <w:szCs w:val="20"/>
              </w:rPr>
              <w:t>8</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857705">
            <w:pPr>
              <w:pStyle w:val="TableParagraph"/>
              <w:ind w:left="64" w:right="67"/>
              <w:jc w:val="both"/>
              <w:rPr>
                <w:rFonts w:ascii="Calibri" w:eastAsia="Calibri" w:hAnsi="Calibri" w:cs="Calibri"/>
                <w:sz w:val="20"/>
                <w:szCs w:val="20"/>
              </w:rPr>
            </w:pPr>
            <w:r>
              <w:rPr>
                <w:rFonts w:ascii="Calibri" w:eastAsia="Calibri" w:hAnsi="Calibri" w:cs="Calibri"/>
                <w:sz w:val="20"/>
                <w:szCs w:val="20"/>
              </w:rPr>
              <w:t>Eğitim Bilişim Ağının (EBA) öğrenci, öğretmen ve ilgili bireyler</w:t>
            </w:r>
            <w:r>
              <w:rPr>
                <w:rFonts w:ascii="Calibri" w:eastAsia="Calibri" w:hAnsi="Calibri" w:cs="Calibri"/>
                <w:spacing w:val="23"/>
                <w:sz w:val="20"/>
                <w:szCs w:val="20"/>
              </w:rPr>
              <w:t xml:space="preserve"> </w:t>
            </w:r>
            <w:r>
              <w:rPr>
                <w:rFonts w:ascii="Calibri" w:eastAsia="Calibri" w:hAnsi="Calibri" w:cs="Calibri"/>
                <w:sz w:val="20"/>
                <w:szCs w:val="20"/>
              </w:rPr>
              <w:t>tarafından</w:t>
            </w:r>
            <w:r>
              <w:rPr>
                <w:rFonts w:ascii="Calibri" w:eastAsia="Calibri" w:hAnsi="Calibri" w:cs="Calibri"/>
                <w:w w:val="99"/>
                <w:sz w:val="20"/>
                <w:szCs w:val="20"/>
              </w:rPr>
              <w:t xml:space="preserve"> </w:t>
            </w:r>
            <w:r>
              <w:rPr>
                <w:rFonts w:ascii="Calibri" w:eastAsia="Calibri" w:hAnsi="Calibri" w:cs="Calibri"/>
                <w:sz w:val="20"/>
                <w:szCs w:val="20"/>
              </w:rPr>
              <w:t>kullanımını artırmak amacıyla tanıtım faaliyetleri gerçekleştirilecek</w:t>
            </w:r>
            <w:r w:rsidR="00857705">
              <w:rPr>
                <w:rFonts w:ascii="Calibri" w:eastAsia="Calibri" w:hAnsi="Calibri" w:cs="Calibri"/>
                <w:spacing w:val="22"/>
                <w:sz w:val="20"/>
                <w:szCs w:val="20"/>
              </w:rPr>
              <w:t>tir.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82"/>
              <w:rPr>
                <w:rFonts w:ascii="Calibri" w:eastAsia="Calibri" w:hAnsi="Calibri" w:cs="Calibri"/>
                <w:sz w:val="20"/>
                <w:szCs w:val="20"/>
              </w:rPr>
            </w:pPr>
            <w:r>
              <w:rPr>
                <w:rFonts w:ascii="Calibri" w:hAnsi="Calibri"/>
                <w:sz w:val="20"/>
              </w:rPr>
              <w:t>Bilgi İşlem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Teknolojileri</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İnsan</w:t>
            </w:r>
            <w:r>
              <w:rPr>
                <w:rFonts w:ascii="Calibri" w:hAnsi="Calibri"/>
                <w:w w:val="99"/>
                <w:sz w:val="20"/>
              </w:rPr>
              <w:t xml:space="preserve"> </w:t>
            </w:r>
            <w:r>
              <w:rPr>
                <w:rFonts w:ascii="Calibri" w:hAnsi="Calibri"/>
                <w:sz w:val="20"/>
              </w:rPr>
              <w:t>Kaynakları</w:t>
            </w:r>
            <w:r>
              <w:rPr>
                <w:rFonts w:ascii="Calibri" w:hAnsi="Calibri"/>
                <w:w w:val="99"/>
                <w:sz w:val="20"/>
              </w:rPr>
              <w:t xml:space="preserve"> </w:t>
            </w:r>
            <w:r>
              <w:rPr>
                <w:rFonts w:ascii="Calibri" w:hAnsi="Calibri"/>
                <w:sz w:val="20"/>
              </w:rPr>
              <w:t>Yönetimi 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7"/>
              <w:rPr>
                <w:rFonts w:ascii="Times New Roman" w:eastAsia="Times New Roman" w:hAnsi="Times New Roman" w:cs="Times New Roman"/>
                <w:sz w:val="28"/>
                <w:szCs w:val="28"/>
              </w:rPr>
            </w:pPr>
          </w:p>
          <w:p w:rsidR="00CD0868" w:rsidRDefault="00CD0868" w:rsidP="00CD0868">
            <w:pPr>
              <w:pStyle w:val="TableParagraph"/>
              <w:ind w:left="64" w:right="110"/>
              <w:rPr>
                <w:rFonts w:ascii="Calibri" w:eastAsia="Calibri" w:hAnsi="Calibri" w:cs="Calibri"/>
                <w:sz w:val="20"/>
                <w:szCs w:val="20"/>
              </w:rPr>
            </w:pPr>
            <w:r>
              <w:rPr>
                <w:rFonts w:ascii="Calibri" w:hAnsi="Calibri"/>
                <w:sz w:val="20"/>
              </w:rPr>
              <w:t>Bilgi İşlem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Teknolojileri</w:t>
            </w:r>
            <w:r>
              <w:rPr>
                <w:rFonts w:ascii="Calibri" w:hAnsi="Calibri"/>
                <w:w w:val="99"/>
                <w:sz w:val="20"/>
              </w:rPr>
              <w:t xml:space="preserve"> </w:t>
            </w:r>
            <w:r>
              <w:rPr>
                <w:rFonts w:ascii="Calibri" w:hAnsi="Calibri"/>
                <w:sz w:val="20"/>
              </w:rPr>
              <w:t>Hizmetleri</w:t>
            </w:r>
          </w:p>
        </w:tc>
      </w:tr>
      <w:tr w:rsidR="00CD0868" w:rsidTr="00882CD1">
        <w:trPr>
          <w:trHeight w:hRule="exact" w:val="1551"/>
        </w:trPr>
        <w:tc>
          <w:tcPr>
            <w:tcW w:w="42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3021EB" w:rsidP="00857705">
            <w:pPr>
              <w:pStyle w:val="TableParagraph"/>
              <w:spacing w:before="178"/>
              <w:ind w:left="115"/>
              <w:rPr>
                <w:rFonts w:ascii="Calibri" w:eastAsia="Calibri" w:hAnsi="Calibri" w:cs="Calibri"/>
                <w:sz w:val="20"/>
                <w:szCs w:val="20"/>
              </w:rPr>
            </w:pPr>
            <w:r>
              <w:rPr>
                <w:rFonts w:ascii="Calibri" w:eastAsia="Calibri" w:hAnsi="Calibri" w:cs="Calibri"/>
                <w:sz w:val="20"/>
                <w:szCs w:val="20"/>
              </w:rPr>
              <w:t>9</w:t>
            </w:r>
          </w:p>
        </w:tc>
        <w:tc>
          <w:tcPr>
            <w:tcW w:w="5670" w:type="dxa"/>
            <w:tcBorders>
              <w:top w:val="single" w:sz="4" w:space="0" w:color="000000"/>
              <w:left w:val="single" w:sz="4" w:space="0" w:color="000000"/>
              <w:bottom w:val="single" w:sz="4" w:space="0" w:color="000000"/>
              <w:right w:val="single" w:sz="4" w:space="0" w:color="000000"/>
            </w:tcBorders>
          </w:tcPr>
          <w:p w:rsidR="00CD0868" w:rsidRDefault="00CD0868" w:rsidP="009C1921">
            <w:pPr>
              <w:pStyle w:val="TableParagraph"/>
              <w:spacing w:before="1"/>
              <w:ind w:left="64"/>
              <w:rPr>
                <w:rFonts w:ascii="Calibri" w:eastAsia="Calibri" w:hAnsi="Calibri" w:cs="Calibri"/>
                <w:sz w:val="20"/>
                <w:szCs w:val="20"/>
              </w:rPr>
            </w:pPr>
            <w:r>
              <w:rPr>
                <w:rFonts w:ascii="Calibri" w:hAnsi="Calibri"/>
                <w:sz w:val="20"/>
              </w:rPr>
              <w:t xml:space="preserve">Merkezi sınav sonuçlarının </w:t>
            </w:r>
            <w:r w:rsidR="009C1921">
              <w:rPr>
                <w:rFonts w:ascii="Calibri" w:hAnsi="Calibri"/>
                <w:sz w:val="20"/>
              </w:rPr>
              <w:t>i</w:t>
            </w:r>
            <w:r>
              <w:rPr>
                <w:rFonts w:ascii="Calibri" w:hAnsi="Calibri"/>
                <w:sz w:val="20"/>
              </w:rPr>
              <w:t>lçe ve okul düzeyinde analizleri</w:t>
            </w:r>
            <w:r>
              <w:rPr>
                <w:rFonts w:ascii="Calibri" w:hAnsi="Calibri"/>
                <w:spacing w:val="-19"/>
                <w:sz w:val="20"/>
              </w:rPr>
              <w:t xml:space="preserve"> </w:t>
            </w:r>
            <w:r>
              <w:rPr>
                <w:rFonts w:ascii="Calibri" w:hAnsi="Calibri"/>
                <w:sz w:val="20"/>
              </w:rPr>
              <w:t>yapılacaktır.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82"/>
              <w:rPr>
                <w:rFonts w:ascii="Calibri" w:eastAsia="Calibri" w:hAnsi="Calibri" w:cs="Calibri"/>
                <w:sz w:val="20"/>
                <w:szCs w:val="20"/>
              </w:rPr>
            </w:pPr>
            <w:r>
              <w:rPr>
                <w:rFonts w:ascii="Calibri" w:hAnsi="Calibri"/>
                <w:sz w:val="20"/>
              </w:rPr>
              <w:t>Bilgi İşlem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Teknolojileri</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41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ind w:left="64" w:right="110"/>
              <w:rPr>
                <w:rFonts w:ascii="Calibri" w:eastAsia="Calibri" w:hAnsi="Calibri" w:cs="Calibri"/>
                <w:sz w:val="20"/>
                <w:szCs w:val="20"/>
              </w:rPr>
            </w:pPr>
            <w:r>
              <w:rPr>
                <w:rFonts w:ascii="Calibri" w:hAnsi="Calibri"/>
                <w:sz w:val="20"/>
              </w:rPr>
              <w:t>Bilgi İşlem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Teknolojileri</w:t>
            </w:r>
            <w:r>
              <w:rPr>
                <w:rFonts w:ascii="Calibri" w:hAnsi="Calibri"/>
                <w:w w:val="99"/>
                <w:sz w:val="20"/>
              </w:rPr>
              <w:t xml:space="preserve"> </w:t>
            </w:r>
            <w:r>
              <w:rPr>
                <w:rFonts w:ascii="Calibri" w:hAnsi="Calibri"/>
                <w:sz w:val="20"/>
              </w:rPr>
              <w:t>Hizmetleri</w:t>
            </w:r>
          </w:p>
        </w:tc>
      </w:tr>
    </w:tbl>
    <w:p w:rsidR="009C1921" w:rsidRDefault="009C1921" w:rsidP="00CD0868">
      <w:pPr>
        <w:pStyle w:val="Heading3"/>
        <w:jc w:val="both"/>
        <w:rPr>
          <w:color w:val="006FC0"/>
        </w:rPr>
      </w:pPr>
      <w:bookmarkStart w:id="35" w:name="_bookmark98"/>
      <w:bookmarkEnd w:id="35"/>
    </w:p>
    <w:p w:rsidR="00CD0868" w:rsidRDefault="00CD0868" w:rsidP="00CD0868">
      <w:pPr>
        <w:pStyle w:val="Heading3"/>
        <w:jc w:val="both"/>
        <w:rPr>
          <w:rFonts w:cs="Calibri"/>
          <w:b w:val="0"/>
          <w:bCs w:val="0"/>
        </w:rPr>
      </w:pPr>
      <w:r>
        <w:rPr>
          <w:color w:val="006FC0"/>
        </w:rPr>
        <w:t>Stratejik</w:t>
      </w:r>
      <w:r>
        <w:rPr>
          <w:color w:val="006FC0"/>
          <w:spacing w:val="-6"/>
        </w:rPr>
        <w:t xml:space="preserve"> </w:t>
      </w:r>
      <w:r>
        <w:rPr>
          <w:color w:val="006FC0"/>
        </w:rPr>
        <w:t>Hedef-2.2</w:t>
      </w:r>
    </w:p>
    <w:p w:rsidR="00CD0868" w:rsidRPr="00FB549C" w:rsidRDefault="00857705" w:rsidP="00FB549C">
      <w:pPr>
        <w:pStyle w:val="GvdeMetni"/>
        <w:ind w:right="117"/>
        <w:jc w:val="both"/>
      </w:pPr>
      <w:r>
        <w:t>H</w:t>
      </w:r>
      <w:r w:rsidR="00CD0868">
        <w:t>ayat boyu öğrenme yaklaşımı çerçevesinde işgücü piyasasının talep</w:t>
      </w:r>
      <w:r w:rsidR="00CD0868">
        <w:rPr>
          <w:spacing w:val="32"/>
        </w:rPr>
        <w:t xml:space="preserve"> </w:t>
      </w:r>
      <w:r w:rsidR="00CD0868">
        <w:t>ettiği beceriler ile uyumlu bireyler yetiştirerek istihdam edilebilirliklerini</w:t>
      </w:r>
      <w:r w:rsidR="00CD0868">
        <w:rPr>
          <w:spacing w:val="-26"/>
        </w:rPr>
        <w:t xml:space="preserve"> </w:t>
      </w:r>
      <w:r w:rsidR="00CD0868">
        <w:t>arttırmak.</w:t>
      </w:r>
      <w:bookmarkStart w:id="36" w:name="_bookmark99"/>
      <w:bookmarkEnd w:id="36"/>
    </w:p>
    <w:p w:rsidR="00CD0868" w:rsidRDefault="00CD0868" w:rsidP="00CD0868">
      <w:pPr>
        <w:ind w:left="118"/>
        <w:jc w:val="both"/>
        <w:rPr>
          <w:rFonts w:ascii="Calibri" w:eastAsia="Calibri" w:hAnsi="Calibri" w:cs="Calibri"/>
          <w:sz w:val="24"/>
          <w:szCs w:val="24"/>
        </w:rPr>
      </w:pPr>
      <w:r>
        <w:rPr>
          <w:rFonts w:ascii="Calibri" w:hAnsi="Calibri"/>
          <w:b/>
          <w:sz w:val="24"/>
        </w:rPr>
        <w:t>Hedefin Açıklaması ve İhtiyaç</w:t>
      </w:r>
      <w:r>
        <w:rPr>
          <w:rFonts w:ascii="Calibri" w:hAnsi="Calibri"/>
          <w:b/>
          <w:spacing w:val="-9"/>
          <w:sz w:val="24"/>
        </w:rPr>
        <w:t xml:space="preserve"> </w:t>
      </w:r>
      <w:r>
        <w:rPr>
          <w:rFonts w:ascii="Calibri" w:hAnsi="Calibri"/>
          <w:b/>
          <w:sz w:val="24"/>
        </w:rPr>
        <w:t>Nedeni</w:t>
      </w:r>
    </w:p>
    <w:p w:rsidR="00CD0868" w:rsidRDefault="00BD7A59" w:rsidP="00CD0868">
      <w:pPr>
        <w:pStyle w:val="GvdeMetni"/>
        <w:spacing w:before="148" w:line="360" w:lineRule="auto"/>
        <w:ind w:right="111"/>
        <w:jc w:val="both"/>
      </w:pPr>
      <w:r>
        <w:t>Bilgi</w:t>
      </w:r>
      <w:r w:rsidR="00CD0868">
        <w:t>, teknoloji ve üretim yöntemleri ile iş hayatındaki gelişmelere paralel</w:t>
      </w:r>
      <w:r w:rsidR="00CD0868">
        <w:rPr>
          <w:spacing w:val="-7"/>
        </w:rPr>
        <w:t xml:space="preserve"> </w:t>
      </w:r>
      <w:r w:rsidR="00CD0868">
        <w:t>olarak dinamik bir yapı sergileyen iş gücü piyasasının taleplerine uygun bilgi, beceri, tutum</w:t>
      </w:r>
      <w:r w:rsidR="00CD0868">
        <w:rPr>
          <w:spacing w:val="48"/>
        </w:rPr>
        <w:t xml:space="preserve"> </w:t>
      </w:r>
      <w:r w:rsidR="00CD0868">
        <w:t>ve davranışa sahip bireylerin yetişmesine imkân sağlayan bir eğitim sisteminin önemi</w:t>
      </w:r>
      <w:r w:rsidR="00CD0868">
        <w:rPr>
          <w:spacing w:val="5"/>
        </w:rPr>
        <w:t xml:space="preserve"> </w:t>
      </w:r>
      <w:r w:rsidR="00CD0868">
        <w:t>Bütün dünyada</w:t>
      </w:r>
      <w:r w:rsidR="00CD0868">
        <w:rPr>
          <w:spacing w:val="33"/>
        </w:rPr>
        <w:t xml:space="preserve"> </w:t>
      </w:r>
      <w:r w:rsidR="00CD0868">
        <w:t>giderek</w:t>
      </w:r>
      <w:r w:rsidR="00CD0868">
        <w:rPr>
          <w:spacing w:val="32"/>
        </w:rPr>
        <w:t xml:space="preserve"> </w:t>
      </w:r>
      <w:r w:rsidR="00CD0868">
        <w:t>artmaktadır.</w:t>
      </w:r>
      <w:r w:rsidR="00CD0868">
        <w:rPr>
          <w:spacing w:val="33"/>
        </w:rPr>
        <w:t xml:space="preserve"> </w:t>
      </w:r>
      <w:r w:rsidR="00CD0868">
        <w:t>Özellikle</w:t>
      </w:r>
      <w:r w:rsidR="00CD0868">
        <w:rPr>
          <w:spacing w:val="33"/>
        </w:rPr>
        <w:t xml:space="preserve"> </w:t>
      </w:r>
      <w:r w:rsidR="00FB549C">
        <w:t xml:space="preserve">ilçemiz genç nüfusu için </w:t>
      </w:r>
      <w:r w:rsidR="00CD0868">
        <w:t>yeni</w:t>
      </w:r>
      <w:r w:rsidR="00CD0868">
        <w:rPr>
          <w:spacing w:val="31"/>
        </w:rPr>
        <w:t xml:space="preserve"> </w:t>
      </w:r>
      <w:r w:rsidR="00CD0868">
        <w:t>becerilerin edinilmesi,</w:t>
      </w:r>
      <w:r w:rsidR="00CD0868">
        <w:rPr>
          <w:spacing w:val="27"/>
        </w:rPr>
        <w:t xml:space="preserve"> </w:t>
      </w:r>
      <w:r w:rsidR="00CD0868">
        <w:t>yaratıcılığın,</w:t>
      </w:r>
      <w:r w:rsidR="00CD0868">
        <w:rPr>
          <w:spacing w:val="24"/>
        </w:rPr>
        <w:t xml:space="preserve"> </w:t>
      </w:r>
      <w:r w:rsidR="00CD0868">
        <w:t>yenilikçiliğin</w:t>
      </w:r>
      <w:r w:rsidR="00CD0868">
        <w:rPr>
          <w:spacing w:val="28"/>
        </w:rPr>
        <w:t xml:space="preserve"> </w:t>
      </w:r>
      <w:r w:rsidR="00CD0868">
        <w:t>ve</w:t>
      </w:r>
      <w:r w:rsidR="00CD0868">
        <w:rPr>
          <w:spacing w:val="27"/>
        </w:rPr>
        <w:t xml:space="preserve"> </w:t>
      </w:r>
      <w:r w:rsidR="00CD0868">
        <w:t>girişimciliğin</w:t>
      </w:r>
      <w:r w:rsidR="00CD0868">
        <w:rPr>
          <w:spacing w:val="28"/>
        </w:rPr>
        <w:t xml:space="preserve"> </w:t>
      </w:r>
      <w:r w:rsidR="00CD0868">
        <w:t>desteklenmesi;</w:t>
      </w:r>
      <w:r w:rsidR="00CD0868">
        <w:rPr>
          <w:spacing w:val="25"/>
        </w:rPr>
        <w:t xml:space="preserve"> </w:t>
      </w:r>
      <w:r w:rsidR="00CD0868">
        <w:t>meslekler</w:t>
      </w:r>
      <w:r w:rsidR="00CD0868">
        <w:rPr>
          <w:spacing w:val="27"/>
        </w:rPr>
        <w:t xml:space="preserve"> </w:t>
      </w:r>
      <w:r w:rsidR="00CD0868">
        <w:t>arası</w:t>
      </w:r>
      <w:r w:rsidR="00CD0868">
        <w:rPr>
          <w:spacing w:val="27"/>
        </w:rPr>
        <w:t xml:space="preserve"> </w:t>
      </w:r>
      <w:r w:rsidR="00CD0868">
        <w:t>geçişin sağlanması</w:t>
      </w:r>
      <w:r w:rsidR="00CD0868">
        <w:rPr>
          <w:spacing w:val="31"/>
        </w:rPr>
        <w:t xml:space="preserve"> </w:t>
      </w:r>
      <w:r w:rsidR="00CD0868">
        <w:t>ve</w:t>
      </w:r>
      <w:r w:rsidR="00CD0868">
        <w:rPr>
          <w:spacing w:val="28"/>
        </w:rPr>
        <w:t xml:space="preserve"> </w:t>
      </w:r>
      <w:r w:rsidR="00CD0868">
        <w:t>yeni</w:t>
      </w:r>
      <w:r w:rsidR="00CD0868">
        <w:rPr>
          <w:spacing w:val="28"/>
        </w:rPr>
        <w:t xml:space="preserve"> </w:t>
      </w:r>
      <w:r w:rsidR="00CD0868">
        <w:t>mesleğe</w:t>
      </w:r>
      <w:r w:rsidR="00CD0868">
        <w:rPr>
          <w:spacing w:val="31"/>
        </w:rPr>
        <w:t xml:space="preserve"> </w:t>
      </w:r>
      <w:r w:rsidR="00CD0868">
        <w:t>uyum</w:t>
      </w:r>
      <w:r w:rsidR="00CD0868">
        <w:rPr>
          <w:spacing w:val="31"/>
        </w:rPr>
        <w:t xml:space="preserve"> </w:t>
      </w:r>
      <w:r w:rsidR="00CD0868">
        <w:t>sağlama</w:t>
      </w:r>
      <w:r w:rsidR="00CD0868">
        <w:rPr>
          <w:spacing w:val="31"/>
        </w:rPr>
        <w:t xml:space="preserve"> </w:t>
      </w:r>
      <w:r w:rsidR="00CD0868">
        <w:t>yeteneğinin</w:t>
      </w:r>
      <w:r w:rsidR="00CD0868">
        <w:rPr>
          <w:spacing w:val="32"/>
        </w:rPr>
        <w:t xml:space="preserve"> </w:t>
      </w:r>
      <w:r w:rsidR="00CD0868">
        <w:t>kazandırılması</w:t>
      </w:r>
      <w:r w:rsidR="00CD0868">
        <w:rPr>
          <w:spacing w:val="29"/>
        </w:rPr>
        <w:t xml:space="preserve"> </w:t>
      </w:r>
      <w:r w:rsidR="00CD0868">
        <w:t>ekonomik</w:t>
      </w:r>
      <w:r w:rsidR="00CD0868">
        <w:rPr>
          <w:spacing w:val="29"/>
        </w:rPr>
        <w:t xml:space="preserve"> </w:t>
      </w:r>
      <w:r w:rsidR="00CD0868">
        <w:t>ve</w:t>
      </w:r>
      <w:r w:rsidR="00CD0868">
        <w:rPr>
          <w:spacing w:val="31"/>
        </w:rPr>
        <w:t xml:space="preserve"> </w:t>
      </w:r>
      <w:r w:rsidR="00CD0868">
        <w:t>sosyal yapının güçlendirilmesinde önemli rol</w:t>
      </w:r>
      <w:r w:rsidR="00CD0868">
        <w:rPr>
          <w:spacing w:val="-14"/>
        </w:rPr>
        <w:t xml:space="preserve"> </w:t>
      </w:r>
      <w:r w:rsidR="00CD0868">
        <w:t>oynamaktadır.</w:t>
      </w:r>
    </w:p>
    <w:p w:rsidR="00CD0868" w:rsidRDefault="00CD0868" w:rsidP="00CD0868">
      <w:pPr>
        <w:pStyle w:val="GvdeMetni"/>
        <w:spacing w:before="199" w:line="360" w:lineRule="auto"/>
        <w:ind w:right="121"/>
        <w:jc w:val="both"/>
      </w:pPr>
      <w:r>
        <w:t>Bu</w:t>
      </w:r>
      <w:r>
        <w:rPr>
          <w:spacing w:val="41"/>
        </w:rPr>
        <w:t xml:space="preserve"> </w:t>
      </w:r>
      <w:r>
        <w:t>kapsamda</w:t>
      </w:r>
      <w:r>
        <w:rPr>
          <w:spacing w:val="40"/>
        </w:rPr>
        <w:t xml:space="preserve"> </w:t>
      </w:r>
      <w:r>
        <w:t>işgücü</w:t>
      </w:r>
      <w:r>
        <w:rPr>
          <w:spacing w:val="39"/>
        </w:rPr>
        <w:t xml:space="preserve"> </w:t>
      </w:r>
      <w:r>
        <w:t>piyasasının</w:t>
      </w:r>
      <w:r>
        <w:rPr>
          <w:spacing w:val="39"/>
        </w:rPr>
        <w:t xml:space="preserve"> </w:t>
      </w:r>
      <w:r>
        <w:t>talep</w:t>
      </w:r>
      <w:r>
        <w:rPr>
          <w:spacing w:val="41"/>
        </w:rPr>
        <w:t xml:space="preserve"> </w:t>
      </w:r>
      <w:r>
        <w:t>ettiği</w:t>
      </w:r>
      <w:r>
        <w:rPr>
          <w:spacing w:val="38"/>
        </w:rPr>
        <w:t xml:space="preserve"> </w:t>
      </w:r>
      <w:r>
        <w:t>beceriler</w:t>
      </w:r>
      <w:r>
        <w:rPr>
          <w:spacing w:val="41"/>
        </w:rPr>
        <w:t xml:space="preserve"> </w:t>
      </w:r>
      <w:r>
        <w:t>ile</w:t>
      </w:r>
      <w:r>
        <w:rPr>
          <w:spacing w:val="41"/>
        </w:rPr>
        <w:t xml:space="preserve"> </w:t>
      </w:r>
      <w:r>
        <w:t>uyumlu</w:t>
      </w:r>
      <w:r>
        <w:rPr>
          <w:spacing w:val="41"/>
        </w:rPr>
        <w:t xml:space="preserve"> </w:t>
      </w:r>
      <w:r>
        <w:t>ve</w:t>
      </w:r>
      <w:r>
        <w:rPr>
          <w:spacing w:val="41"/>
        </w:rPr>
        <w:t xml:space="preserve"> </w:t>
      </w:r>
      <w:r>
        <w:t>hayat</w:t>
      </w:r>
      <w:r>
        <w:rPr>
          <w:spacing w:val="41"/>
        </w:rPr>
        <w:t xml:space="preserve"> </w:t>
      </w:r>
      <w:r>
        <w:t>boyu</w:t>
      </w:r>
      <w:r>
        <w:rPr>
          <w:spacing w:val="41"/>
        </w:rPr>
        <w:t xml:space="preserve"> </w:t>
      </w:r>
      <w:r>
        <w:t>öğrenme felsefesine sahip bireyler yetiştirerek istihdam edilebilirliği artırmak</w:t>
      </w:r>
      <w:r>
        <w:rPr>
          <w:spacing w:val="-23"/>
        </w:rPr>
        <w:t xml:space="preserve"> </w:t>
      </w:r>
      <w:r>
        <w:t>hedeflenmiştir.</w:t>
      </w:r>
    </w:p>
    <w:p w:rsidR="00CD0868" w:rsidRDefault="00CD0868" w:rsidP="00CD0868">
      <w:pPr>
        <w:pStyle w:val="Heading3"/>
        <w:spacing w:before="0"/>
        <w:jc w:val="both"/>
        <w:rPr>
          <w:rFonts w:cs="Calibri"/>
          <w:b w:val="0"/>
          <w:bCs w:val="0"/>
        </w:rPr>
      </w:pPr>
      <w:r>
        <w:t>Hedefin Mevcut Durum</w:t>
      </w:r>
      <w:r>
        <w:rPr>
          <w:spacing w:val="-16"/>
        </w:rPr>
        <w:t xml:space="preserve"> </w:t>
      </w:r>
      <w:r>
        <w:t>Analizi</w:t>
      </w:r>
    </w:p>
    <w:p w:rsidR="00CD0868" w:rsidRDefault="00CD0868" w:rsidP="00CD0868">
      <w:pPr>
        <w:pStyle w:val="GvdeMetni"/>
        <w:spacing w:line="360" w:lineRule="auto"/>
        <w:ind w:right="113"/>
        <w:jc w:val="both"/>
      </w:pPr>
      <w:r>
        <w:t>Bireylerin istihdam edilebilirliğini etkileyen faktörlerden biri işverenlerin,</w:t>
      </w:r>
      <w:r>
        <w:rPr>
          <w:spacing w:val="14"/>
        </w:rPr>
        <w:t xml:space="preserve"> </w:t>
      </w:r>
      <w:r>
        <w:t>çalışanlarının aldıkları eğitim ve öğretimler sonucunda elde ettikler</w:t>
      </w:r>
      <w:r>
        <w:rPr>
          <w:rFonts w:cs="Calibri"/>
        </w:rPr>
        <w:t>i mesleki becerilerden memnun</w:t>
      </w:r>
      <w:r>
        <w:rPr>
          <w:rFonts w:cs="Calibri"/>
          <w:spacing w:val="1"/>
        </w:rPr>
        <w:t xml:space="preserve"> </w:t>
      </w:r>
      <w:r>
        <w:rPr>
          <w:rFonts w:cs="Calibri"/>
        </w:rPr>
        <w:t>olma</w:t>
      </w:r>
      <w:r>
        <w:rPr>
          <w:rFonts w:cs="Calibri"/>
          <w:w w:val="99"/>
        </w:rPr>
        <w:t xml:space="preserve"> </w:t>
      </w:r>
      <w:r>
        <w:t xml:space="preserve">düzeyidir. </w:t>
      </w:r>
    </w:p>
    <w:p w:rsidR="00CD0868" w:rsidRDefault="00CD0868" w:rsidP="00CD0868">
      <w:pPr>
        <w:pStyle w:val="GvdeMetni"/>
        <w:spacing w:before="119" w:line="360" w:lineRule="auto"/>
        <w:ind w:right="114"/>
        <w:jc w:val="both"/>
      </w:pPr>
      <w:r>
        <w:lastRenderedPageBreak/>
        <w:t>Sektörle iş birliğinde küresel rekabette sektörlerin gücünü artırmak, nitelikli insan</w:t>
      </w:r>
      <w:r>
        <w:rPr>
          <w:spacing w:val="18"/>
        </w:rPr>
        <w:t xml:space="preserve"> </w:t>
      </w:r>
      <w:r>
        <w:t>gücü yetiştirmek, toplumda mesleki ve teknik eğitimin farkındalığını oluşturarak daha fazla</w:t>
      </w:r>
      <w:r>
        <w:rPr>
          <w:spacing w:val="39"/>
        </w:rPr>
        <w:t xml:space="preserve"> </w:t>
      </w:r>
      <w:r>
        <w:t>tercih edilmesini</w:t>
      </w:r>
      <w:r>
        <w:rPr>
          <w:spacing w:val="36"/>
        </w:rPr>
        <w:t xml:space="preserve"> </w:t>
      </w:r>
      <w:r>
        <w:t>sağlamak</w:t>
      </w:r>
      <w:r>
        <w:rPr>
          <w:spacing w:val="36"/>
        </w:rPr>
        <w:t xml:space="preserve"> </w:t>
      </w:r>
      <w:r>
        <w:t>amacıyla</w:t>
      </w:r>
      <w:r>
        <w:rPr>
          <w:spacing w:val="37"/>
        </w:rPr>
        <w:t xml:space="preserve"> </w:t>
      </w:r>
      <w:r>
        <w:t>Mesleki</w:t>
      </w:r>
      <w:r>
        <w:rPr>
          <w:spacing w:val="34"/>
        </w:rPr>
        <w:t xml:space="preserve"> </w:t>
      </w:r>
      <w:r>
        <w:t>ve</w:t>
      </w:r>
      <w:r>
        <w:rPr>
          <w:spacing w:val="34"/>
        </w:rPr>
        <w:t xml:space="preserve"> </w:t>
      </w:r>
      <w:r>
        <w:t>Teknik</w:t>
      </w:r>
      <w:r>
        <w:rPr>
          <w:spacing w:val="33"/>
        </w:rPr>
        <w:t xml:space="preserve"> </w:t>
      </w:r>
      <w:r>
        <w:t>Eğitim</w:t>
      </w:r>
      <w:r>
        <w:rPr>
          <w:spacing w:val="34"/>
        </w:rPr>
        <w:t xml:space="preserve"> </w:t>
      </w:r>
      <w:r w:rsidR="00FB549C">
        <w:t>Liselerine talep desteklenmiştir.</w:t>
      </w:r>
    </w:p>
    <w:p w:rsidR="00CD0868" w:rsidRDefault="00CD0868" w:rsidP="00CD0868">
      <w:pPr>
        <w:pStyle w:val="Heading3"/>
        <w:spacing w:before="215"/>
        <w:jc w:val="both"/>
        <w:rPr>
          <w:b w:val="0"/>
          <w:bCs w:val="0"/>
        </w:rPr>
      </w:pPr>
      <w:r>
        <w:t>Hedefle Elde Edilecek</w:t>
      </w:r>
      <w:r>
        <w:rPr>
          <w:spacing w:val="-10"/>
        </w:rPr>
        <w:t xml:space="preserve"> </w:t>
      </w:r>
      <w:r>
        <w:t>Sonuçlar</w:t>
      </w:r>
    </w:p>
    <w:p w:rsidR="00CD0868" w:rsidRDefault="00CD0868" w:rsidP="00CD0868">
      <w:pPr>
        <w:pStyle w:val="GvdeMetni"/>
        <w:spacing w:before="146" w:line="360" w:lineRule="auto"/>
        <w:ind w:right="115"/>
        <w:jc w:val="both"/>
      </w:pPr>
      <w:r>
        <w:t>Eğitim</w:t>
      </w:r>
      <w:r>
        <w:rPr>
          <w:spacing w:val="-11"/>
        </w:rPr>
        <w:t xml:space="preserve"> </w:t>
      </w:r>
      <w:r>
        <w:t>ve</w:t>
      </w:r>
      <w:r>
        <w:rPr>
          <w:spacing w:val="-11"/>
        </w:rPr>
        <w:t xml:space="preserve"> </w:t>
      </w:r>
      <w:r>
        <w:t>istihdam</w:t>
      </w:r>
      <w:r>
        <w:rPr>
          <w:spacing w:val="-11"/>
        </w:rPr>
        <w:t xml:space="preserve"> </w:t>
      </w:r>
      <w:r>
        <w:t>ilişkisi</w:t>
      </w:r>
      <w:r>
        <w:rPr>
          <w:spacing w:val="-11"/>
        </w:rPr>
        <w:t xml:space="preserve"> </w:t>
      </w:r>
      <w:r>
        <w:t>güçlendirilerek</w:t>
      </w:r>
      <w:r>
        <w:rPr>
          <w:spacing w:val="-12"/>
        </w:rPr>
        <w:t xml:space="preserve"> </w:t>
      </w:r>
      <w:r>
        <w:t>iş</w:t>
      </w:r>
      <w:r>
        <w:rPr>
          <w:spacing w:val="-11"/>
        </w:rPr>
        <w:t xml:space="preserve"> </w:t>
      </w:r>
      <w:r>
        <w:t>piyasasını</w:t>
      </w:r>
      <w:r>
        <w:rPr>
          <w:spacing w:val="-11"/>
        </w:rPr>
        <w:t xml:space="preserve"> </w:t>
      </w:r>
      <w:r>
        <w:t>talep</w:t>
      </w:r>
      <w:r>
        <w:rPr>
          <w:spacing w:val="-10"/>
        </w:rPr>
        <w:t xml:space="preserve"> </w:t>
      </w:r>
      <w:r>
        <w:t>ettiği</w:t>
      </w:r>
      <w:r>
        <w:rPr>
          <w:spacing w:val="-14"/>
        </w:rPr>
        <w:t xml:space="preserve"> </w:t>
      </w:r>
      <w:r>
        <w:t>beceriler</w:t>
      </w:r>
      <w:r>
        <w:rPr>
          <w:spacing w:val="-11"/>
        </w:rPr>
        <w:t xml:space="preserve"> </w:t>
      </w:r>
      <w:r>
        <w:t>ile</w:t>
      </w:r>
      <w:r>
        <w:rPr>
          <w:spacing w:val="-13"/>
        </w:rPr>
        <w:t xml:space="preserve"> </w:t>
      </w:r>
      <w:r>
        <w:t>uyumlu,</w:t>
      </w:r>
      <w:r>
        <w:rPr>
          <w:spacing w:val="-14"/>
        </w:rPr>
        <w:t xml:space="preserve"> </w:t>
      </w:r>
      <w:r>
        <w:t>yenilikçi, yaratıcı ve girişimci bireyler ve önceki öğrenmelerin tanındığı bir</w:t>
      </w:r>
      <w:r>
        <w:rPr>
          <w:spacing w:val="-20"/>
        </w:rPr>
        <w:t xml:space="preserve"> </w:t>
      </w:r>
      <w:r>
        <w:t>sistem</w:t>
      </w:r>
    </w:p>
    <w:p w:rsidR="00CD0868" w:rsidRDefault="004B09D0" w:rsidP="00CD0868">
      <w:pPr>
        <w:pStyle w:val="Heading3"/>
        <w:spacing w:before="199"/>
        <w:jc w:val="both"/>
        <w:rPr>
          <w:rFonts w:cs="Calibri"/>
          <w:b w:val="0"/>
          <w:bCs w:val="0"/>
        </w:rPr>
      </w:pPr>
      <w:r>
        <w:rPr>
          <w:color w:val="006FC0"/>
        </w:rPr>
        <w:t>Strateji</w:t>
      </w:r>
      <w:r w:rsidR="00CD0868">
        <w:rPr>
          <w:color w:val="006FC0"/>
        </w:rPr>
        <w:t>ler</w:t>
      </w:r>
      <w:r w:rsidR="00CD0868">
        <w:rPr>
          <w:color w:val="006FC0"/>
          <w:spacing w:val="-6"/>
        </w:rPr>
        <w:t xml:space="preserve"> </w:t>
      </w:r>
      <w:r w:rsidR="00CD0868">
        <w:rPr>
          <w:color w:val="006FC0"/>
        </w:rPr>
        <w:t>2.2</w:t>
      </w:r>
    </w:p>
    <w:tbl>
      <w:tblPr>
        <w:tblStyle w:val="TableNormal"/>
        <w:tblW w:w="0" w:type="auto"/>
        <w:tblInd w:w="118" w:type="dxa"/>
        <w:tblLayout w:type="fixed"/>
        <w:tblLook w:val="01E0"/>
      </w:tblPr>
      <w:tblGrid>
        <w:gridCol w:w="358"/>
        <w:gridCol w:w="5341"/>
        <w:gridCol w:w="2115"/>
        <w:gridCol w:w="1251"/>
      </w:tblGrid>
      <w:tr w:rsidR="00CD0868" w:rsidTr="00532596">
        <w:trPr>
          <w:trHeight w:hRule="exact" w:val="497"/>
        </w:trPr>
        <w:tc>
          <w:tcPr>
            <w:tcW w:w="5699" w:type="dxa"/>
            <w:gridSpan w:val="2"/>
            <w:tcBorders>
              <w:top w:val="single" w:sz="4" w:space="0" w:color="000000"/>
              <w:left w:val="single" w:sz="4" w:space="0" w:color="000000"/>
              <w:bottom w:val="single" w:sz="4" w:space="0" w:color="000000"/>
              <w:right w:val="single" w:sz="4" w:space="0" w:color="000000"/>
            </w:tcBorders>
          </w:tcPr>
          <w:p w:rsidR="00CD0868" w:rsidRDefault="004B09D0" w:rsidP="00CD0868">
            <w:pPr>
              <w:pStyle w:val="TableParagraph"/>
              <w:spacing w:line="265" w:lineRule="exact"/>
              <w:jc w:val="center"/>
              <w:rPr>
                <w:rFonts w:ascii="Calibri" w:eastAsia="Calibri" w:hAnsi="Calibri" w:cs="Calibri"/>
              </w:rPr>
            </w:pPr>
            <w:r>
              <w:rPr>
                <w:rFonts w:ascii="Calibri"/>
                <w:b/>
              </w:rPr>
              <w:t>Strateji</w:t>
            </w:r>
          </w:p>
        </w:tc>
        <w:tc>
          <w:tcPr>
            <w:tcW w:w="211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343" w:right="326" w:hanging="20"/>
              <w:rPr>
                <w:rFonts w:ascii="Calibri" w:eastAsia="Calibri" w:hAnsi="Calibri" w:cs="Calibri"/>
                <w:sz w:val="20"/>
                <w:szCs w:val="20"/>
              </w:rPr>
            </w:pPr>
            <w:r>
              <w:rPr>
                <w:rFonts w:ascii="Calibri"/>
                <w:b/>
                <w:sz w:val="20"/>
              </w:rPr>
              <w:t>Sorumlu</w:t>
            </w:r>
            <w:r>
              <w:rPr>
                <w:rFonts w:ascii="Calibri"/>
                <w:b/>
                <w:w w:val="99"/>
                <w:sz w:val="20"/>
              </w:rPr>
              <w:t xml:space="preserve"> </w:t>
            </w:r>
            <w:r>
              <w:rPr>
                <w:rFonts w:ascii="Calibri"/>
                <w:b/>
                <w:sz w:val="20"/>
              </w:rPr>
              <w:t>Birimler</w:t>
            </w:r>
          </w:p>
        </w:tc>
        <w:tc>
          <w:tcPr>
            <w:tcW w:w="125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396" w:right="118" w:hanging="281"/>
              <w:rPr>
                <w:rFonts w:ascii="Calibri" w:eastAsia="Calibri" w:hAnsi="Calibri" w:cs="Calibri"/>
                <w:sz w:val="20"/>
                <w:szCs w:val="20"/>
              </w:rPr>
            </w:pPr>
            <w:r>
              <w:rPr>
                <w:rFonts w:ascii="Calibri" w:hAnsi="Calibri"/>
                <w:b/>
                <w:sz w:val="20"/>
              </w:rPr>
              <w:t>Koordinatör</w:t>
            </w:r>
            <w:r>
              <w:rPr>
                <w:rFonts w:ascii="Calibri" w:hAnsi="Calibri"/>
                <w:b/>
                <w:w w:val="99"/>
                <w:sz w:val="20"/>
              </w:rPr>
              <w:t xml:space="preserve"> </w:t>
            </w:r>
            <w:r>
              <w:rPr>
                <w:rFonts w:ascii="Calibri" w:hAnsi="Calibri"/>
                <w:b/>
                <w:sz w:val="20"/>
              </w:rPr>
              <w:t>Birim</w:t>
            </w:r>
          </w:p>
        </w:tc>
      </w:tr>
      <w:tr w:rsidR="00CD0868" w:rsidTr="00532596">
        <w:trPr>
          <w:trHeight w:hRule="exact" w:val="1619"/>
        </w:trPr>
        <w:tc>
          <w:tcPr>
            <w:tcW w:w="358" w:type="dxa"/>
            <w:tcBorders>
              <w:top w:val="single" w:sz="4" w:space="0" w:color="000000"/>
              <w:left w:val="single" w:sz="4" w:space="0" w:color="000000"/>
              <w:bottom w:val="single" w:sz="4" w:space="0" w:color="000000"/>
              <w:right w:val="single" w:sz="4" w:space="0" w:color="000000"/>
            </w:tcBorders>
          </w:tcPr>
          <w:p w:rsidR="00CD0868" w:rsidRDefault="00857705" w:rsidP="00CD0868">
            <w:pPr>
              <w:pStyle w:val="TableParagraph"/>
              <w:spacing w:before="178"/>
              <w:ind w:left="122"/>
              <w:rPr>
                <w:rFonts w:ascii="Calibri" w:eastAsia="Calibri" w:hAnsi="Calibri" w:cs="Calibri"/>
                <w:sz w:val="20"/>
                <w:szCs w:val="20"/>
              </w:rPr>
            </w:pPr>
            <w:r>
              <w:rPr>
                <w:rFonts w:ascii="Calibri" w:eastAsia="Calibri" w:hAnsi="Calibri" w:cs="Calibri"/>
                <w:sz w:val="20"/>
                <w:szCs w:val="20"/>
              </w:rPr>
              <w:t>1</w:t>
            </w:r>
          </w:p>
        </w:tc>
        <w:tc>
          <w:tcPr>
            <w:tcW w:w="534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10"/>
              <w:rPr>
                <w:rFonts w:ascii="Calibri" w:eastAsia="Calibri" w:hAnsi="Calibri" w:cs="Calibri"/>
                <w:sz w:val="20"/>
                <w:szCs w:val="20"/>
              </w:rPr>
            </w:pPr>
            <w:r>
              <w:rPr>
                <w:rFonts w:ascii="Calibri" w:hAnsi="Calibri"/>
                <w:sz w:val="20"/>
              </w:rPr>
              <w:t>Mesleki ve teknik eğitimde girişimcilik, yaratıcılık ve</w:t>
            </w:r>
            <w:r>
              <w:rPr>
                <w:rFonts w:ascii="Calibri" w:hAnsi="Calibri"/>
                <w:spacing w:val="-6"/>
                <w:sz w:val="20"/>
              </w:rPr>
              <w:t xml:space="preserve"> </w:t>
            </w:r>
            <w:r>
              <w:rPr>
                <w:rFonts w:ascii="Calibri" w:hAnsi="Calibri"/>
                <w:sz w:val="20"/>
              </w:rPr>
              <w:t>yenileşim</w:t>
            </w:r>
            <w:r>
              <w:rPr>
                <w:rFonts w:ascii="Calibri" w:hAnsi="Calibri"/>
                <w:w w:val="99"/>
                <w:sz w:val="20"/>
              </w:rPr>
              <w:t xml:space="preserve"> </w:t>
            </w:r>
            <w:r>
              <w:rPr>
                <w:rFonts w:ascii="Calibri" w:hAnsi="Calibri"/>
                <w:sz w:val="20"/>
              </w:rPr>
              <w:t>(inovasyon) kültürünün yerleşmesi için mevcut süreçler</w:t>
            </w:r>
            <w:r>
              <w:rPr>
                <w:rFonts w:ascii="Calibri" w:hAnsi="Calibri"/>
                <w:spacing w:val="-23"/>
                <w:sz w:val="20"/>
              </w:rPr>
              <w:t xml:space="preserve"> </w:t>
            </w:r>
            <w:r>
              <w:rPr>
                <w:rFonts w:ascii="Calibri" w:hAnsi="Calibri"/>
                <w:sz w:val="20"/>
              </w:rPr>
              <w:t>değerlendirilerek</w:t>
            </w:r>
            <w:r>
              <w:rPr>
                <w:rFonts w:ascii="Calibri" w:hAnsi="Calibri"/>
                <w:w w:val="99"/>
                <w:sz w:val="20"/>
              </w:rPr>
              <w:t xml:space="preserve"> </w:t>
            </w:r>
            <w:r>
              <w:rPr>
                <w:rFonts w:ascii="Calibri" w:hAnsi="Calibri"/>
                <w:sz w:val="20"/>
              </w:rPr>
              <w:t>gerekli çalışmalar</w:t>
            </w:r>
            <w:r>
              <w:rPr>
                <w:rFonts w:ascii="Calibri" w:hAnsi="Calibri"/>
                <w:spacing w:val="-7"/>
                <w:sz w:val="20"/>
              </w:rPr>
              <w:t xml:space="preserve"> </w:t>
            </w:r>
            <w:r>
              <w:rPr>
                <w:rFonts w:ascii="Calibri" w:hAnsi="Calibri"/>
                <w:sz w:val="20"/>
              </w:rPr>
              <w:t>yapılacaktır.</w:t>
            </w:r>
          </w:p>
        </w:tc>
        <w:tc>
          <w:tcPr>
            <w:tcW w:w="211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201"/>
              <w:rPr>
                <w:rFonts w:ascii="Calibri" w:eastAsia="Calibri" w:hAnsi="Calibri" w:cs="Calibri"/>
                <w:sz w:val="20"/>
                <w:szCs w:val="20"/>
              </w:rPr>
            </w:pPr>
            <w:r>
              <w:rPr>
                <w:rFonts w:ascii="Calibri" w:hAnsi="Calibri"/>
                <w:sz w:val="20"/>
              </w:rPr>
              <w:t>Mesleki</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Teknik</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İnsan</w:t>
            </w:r>
            <w:r>
              <w:rPr>
                <w:rFonts w:ascii="Calibri" w:hAnsi="Calibri"/>
                <w:w w:val="99"/>
                <w:sz w:val="20"/>
              </w:rPr>
              <w:t xml:space="preserve"> </w:t>
            </w:r>
            <w:r>
              <w:rPr>
                <w:rFonts w:ascii="Calibri" w:hAnsi="Calibri"/>
                <w:sz w:val="20"/>
              </w:rPr>
              <w:t>Kaynakları</w:t>
            </w:r>
            <w:r>
              <w:rPr>
                <w:rFonts w:ascii="Calibri" w:hAnsi="Calibri"/>
                <w:w w:val="99"/>
                <w:sz w:val="20"/>
              </w:rPr>
              <w:t xml:space="preserve"> </w:t>
            </w:r>
            <w:r>
              <w:rPr>
                <w:rFonts w:ascii="Calibri" w:hAnsi="Calibri"/>
                <w:sz w:val="20"/>
              </w:rPr>
              <w:t>Yönetimi 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c>
          <w:tcPr>
            <w:tcW w:w="125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5" w:right="91"/>
              <w:rPr>
                <w:rFonts w:ascii="Calibri" w:eastAsia="Calibri" w:hAnsi="Calibri" w:cs="Calibri"/>
                <w:sz w:val="20"/>
                <w:szCs w:val="20"/>
              </w:rPr>
            </w:pPr>
            <w:r>
              <w:rPr>
                <w:rFonts w:ascii="Calibri" w:hAnsi="Calibri"/>
                <w:sz w:val="20"/>
              </w:rPr>
              <w:t>Mesleki</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Teknik</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Hizmetleri</w:t>
            </w:r>
          </w:p>
        </w:tc>
      </w:tr>
      <w:tr w:rsidR="00CD0868" w:rsidTr="00532596">
        <w:trPr>
          <w:trHeight w:hRule="exact" w:val="1582"/>
        </w:trPr>
        <w:tc>
          <w:tcPr>
            <w:tcW w:w="358"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857705" w:rsidP="00CD0868">
            <w:pPr>
              <w:pStyle w:val="TableParagraph"/>
              <w:spacing w:before="179"/>
              <w:ind w:left="122"/>
              <w:rPr>
                <w:rFonts w:ascii="Calibri" w:eastAsia="Calibri" w:hAnsi="Calibri" w:cs="Calibri"/>
                <w:sz w:val="20"/>
                <w:szCs w:val="20"/>
              </w:rPr>
            </w:pPr>
            <w:r>
              <w:rPr>
                <w:rFonts w:ascii="Calibri"/>
                <w:b/>
                <w:w w:val="99"/>
                <w:sz w:val="20"/>
              </w:rPr>
              <w:t>2</w:t>
            </w:r>
          </w:p>
        </w:tc>
        <w:tc>
          <w:tcPr>
            <w:tcW w:w="534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361"/>
              <w:rPr>
                <w:rFonts w:ascii="Calibri" w:eastAsia="Calibri" w:hAnsi="Calibri" w:cs="Calibri"/>
                <w:sz w:val="20"/>
                <w:szCs w:val="20"/>
              </w:rPr>
            </w:pPr>
            <w:r>
              <w:rPr>
                <w:rFonts w:ascii="Calibri" w:hAnsi="Calibri"/>
                <w:sz w:val="20"/>
              </w:rPr>
              <w:t>Mesleki ve teknik ortaöğretim okul ve kurumlarından gerekli</w:t>
            </w:r>
            <w:r>
              <w:rPr>
                <w:rFonts w:ascii="Calibri" w:hAnsi="Calibri"/>
                <w:spacing w:val="-12"/>
                <w:sz w:val="20"/>
              </w:rPr>
              <w:t xml:space="preserve"> </w:t>
            </w:r>
            <w:r>
              <w:rPr>
                <w:rFonts w:ascii="Calibri" w:hAnsi="Calibri"/>
                <w:sz w:val="20"/>
              </w:rPr>
              <w:t>şartları</w:t>
            </w:r>
            <w:r>
              <w:rPr>
                <w:rFonts w:ascii="Calibri" w:hAnsi="Calibri"/>
                <w:w w:val="99"/>
                <w:sz w:val="20"/>
              </w:rPr>
              <w:t xml:space="preserve"> </w:t>
            </w:r>
            <w:r>
              <w:rPr>
                <w:rFonts w:ascii="Calibri" w:hAnsi="Calibri"/>
                <w:sz w:val="20"/>
              </w:rPr>
              <w:t>sağlayanların sınav ve belgelendirme merkezi olarak akredite</w:t>
            </w:r>
            <w:r>
              <w:rPr>
                <w:rFonts w:ascii="Calibri" w:hAnsi="Calibri"/>
                <w:spacing w:val="-16"/>
                <w:sz w:val="20"/>
              </w:rPr>
              <w:t xml:space="preserve"> </w:t>
            </w:r>
            <w:r>
              <w:rPr>
                <w:rFonts w:ascii="Calibri" w:hAnsi="Calibri"/>
                <w:sz w:val="20"/>
              </w:rPr>
              <w:t>edilmesi için ilgili kurum ve kuruluşlarla işbirliği içerisinde gerekli</w:t>
            </w:r>
            <w:r>
              <w:rPr>
                <w:rFonts w:ascii="Calibri" w:hAnsi="Calibri"/>
                <w:spacing w:val="-16"/>
                <w:sz w:val="20"/>
              </w:rPr>
              <w:t xml:space="preserve"> </w:t>
            </w:r>
            <w:r>
              <w:rPr>
                <w:rFonts w:ascii="Calibri" w:hAnsi="Calibri"/>
                <w:sz w:val="20"/>
              </w:rPr>
              <w:t>düzenlemeler</w:t>
            </w:r>
            <w:r>
              <w:rPr>
                <w:rFonts w:ascii="Calibri" w:hAnsi="Calibri"/>
                <w:w w:val="99"/>
                <w:sz w:val="20"/>
              </w:rPr>
              <w:t xml:space="preserve"> </w:t>
            </w:r>
            <w:r>
              <w:rPr>
                <w:rFonts w:ascii="Calibri" w:hAnsi="Calibri"/>
                <w:sz w:val="20"/>
              </w:rPr>
              <w:t>yapılacaktır.</w:t>
            </w:r>
          </w:p>
        </w:tc>
        <w:tc>
          <w:tcPr>
            <w:tcW w:w="211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201"/>
              <w:rPr>
                <w:rFonts w:ascii="Calibri" w:eastAsia="Calibri" w:hAnsi="Calibri" w:cs="Calibri"/>
                <w:sz w:val="20"/>
                <w:szCs w:val="20"/>
              </w:rPr>
            </w:pPr>
            <w:r>
              <w:rPr>
                <w:rFonts w:ascii="Calibri" w:hAnsi="Calibri"/>
                <w:sz w:val="20"/>
              </w:rPr>
              <w:t>Mesleki</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Teknik</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Bilgi İşlem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Teknolojileri</w:t>
            </w:r>
            <w:r>
              <w:rPr>
                <w:rFonts w:ascii="Calibri" w:hAnsi="Calibri"/>
                <w:w w:val="99"/>
                <w:sz w:val="20"/>
              </w:rPr>
              <w:t xml:space="preserve"> </w:t>
            </w:r>
            <w:r>
              <w:rPr>
                <w:rFonts w:ascii="Calibri" w:hAnsi="Calibri"/>
                <w:sz w:val="20"/>
              </w:rPr>
              <w:t>Hizmetleri</w:t>
            </w:r>
          </w:p>
        </w:tc>
        <w:tc>
          <w:tcPr>
            <w:tcW w:w="125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5" w:right="91"/>
              <w:rPr>
                <w:rFonts w:ascii="Calibri" w:eastAsia="Calibri" w:hAnsi="Calibri" w:cs="Calibri"/>
                <w:sz w:val="20"/>
                <w:szCs w:val="20"/>
              </w:rPr>
            </w:pPr>
            <w:r>
              <w:rPr>
                <w:rFonts w:ascii="Calibri" w:hAnsi="Calibri"/>
                <w:sz w:val="20"/>
              </w:rPr>
              <w:t>Mesleki</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Teknik</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Hizmetleri</w:t>
            </w:r>
          </w:p>
        </w:tc>
      </w:tr>
      <w:tr w:rsidR="00CD0868" w:rsidTr="00532596">
        <w:trPr>
          <w:trHeight w:hRule="exact" w:val="1123"/>
        </w:trPr>
        <w:tc>
          <w:tcPr>
            <w:tcW w:w="358"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857705" w:rsidP="00CD0868">
            <w:pPr>
              <w:pStyle w:val="TableParagraph"/>
              <w:spacing w:before="151"/>
              <w:ind w:left="122"/>
              <w:rPr>
                <w:rFonts w:ascii="Calibri" w:eastAsia="Calibri" w:hAnsi="Calibri" w:cs="Calibri"/>
                <w:sz w:val="20"/>
                <w:szCs w:val="20"/>
              </w:rPr>
            </w:pPr>
            <w:r>
              <w:rPr>
                <w:rFonts w:ascii="Calibri"/>
                <w:b/>
                <w:w w:val="99"/>
                <w:sz w:val="20"/>
              </w:rPr>
              <w:t>3</w:t>
            </w:r>
          </w:p>
        </w:tc>
        <w:tc>
          <w:tcPr>
            <w:tcW w:w="5341" w:type="dxa"/>
            <w:tcBorders>
              <w:top w:val="single" w:sz="4" w:space="0" w:color="000000"/>
              <w:left w:val="single" w:sz="4" w:space="0" w:color="000000"/>
              <w:bottom w:val="single" w:sz="4" w:space="0" w:color="000000"/>
              <w:right w:val="single" w:sz="4" w:space="0" w:color="000000"/>
            </w:tcBorders>
          </w:tcPr>
          <w:p w:rsidR="00CD0868" w:rsidRDefault="00CD0868" w:rsidP="00857705">
            <w:pPr>
              <w:pStyle w:val="TableParagraph"/>
              <w:spacing w:before="1"/>
              <w:ind w:left="64" w:right="352"/>
              <w:rPr>
                <w:rFonts w:ascii="Calibri" w:eastAsia="Calibri" w:hAnsi="Calibri" w:cs="Calibri"/>
                <w:sz w:val="20"/>
                <w:szCs w:val="20"/>
              </w:rPr>
            </w:pPr>
            <w:r>
              <w:rPr>
                <w:rFonts w:ascii="Calibri" w:hAnsi="Calibri"/>
                <w:sz w:val="20"/>
              </w:rPr>
              <w:t>Bireylerin mesleki ve teknik eğitim imkânları ve istihdam</w:t>
            </w:r>
            <w:r>
              <w:rPr>
                <w:rFonts w:ascii="Calibri" w:hAnsi="Calibri"/>
                <w:spacing w:val="-5"/>
                <w:sz w:val="20"/>
              </w:rPr>
              <w:t xml:space="preserve"> </w:t>
            </w:r>
            <w:r>
              <w:rPr>
                <w:rFonts w:ascii="Calibri" w:hAnsi="Calibri"/>
                <w:sz w:val="20"/>
              </w:rPr>
              <w:t>fırsatları</w:t>
            </w:r>
            <w:r>
              <w:rPr>
                <w:rFonts w:ascii="Calibri" w:hAnsi="Calibri"/>
                <w:w w:val="99"/>
                <w:sz w:val="20"/>
              </w:rPr>
              <w:t xml:space="preserve"> </w:t>
            </w:r>
            <w:r>
              <w:rPr>
                <w:rFonts w:ascii="Calibri" w:hAnsi="Calibri"/>
                <w:sz w:val="20"/>
              </w:rPr>
              <w:t>hakkında bilgi edinmeleri amacıyla geliştirilen Hayat Boyu</w:t>
            </w:r>
            <w:r>
              <w:rPr>
                <w:rFonts w:ascii="Calibri" w:hAnsi="Calibri"/>
                <w:spacing w:val="-12"/>
                <w:sz w:val="20"/>
              </w:rPr>
              <w:t xml:space="preserve"> </w:t>
            </w:r>
            <w:r>
              <w:rPr>
                <w:rFonts w:ascii="Calibri" w:hAnsi="Calibri"/>
                <w:sz w:val="20"/>
              </w:rPr>
              <w:t>Öğrenme</w:t>
            </w:r>
            <w:r>
              <w:rPr>
                <w:rFonts w:ascii="Calibri" w:hAnsi="Calibri"/>
                <w:w w:val="99"/>
                <w:sz w:val="20"/>
              </w:rPr>
              <w:t xml:space="preserve"> </w:t>
            </w:r>
            <w:r>
              <w:rPr>
                <w:rFonts w:ascii="Calibri" w:hAnsi="Calibri"/>
                <w:sz w:val="20"/>
              </w:rPr>
              <w:t xml:space="preserve">Portalına  </w:t>
            </w:r>
            <w:hyperlink r:id="rId23">
              <w:r>
                <w:rPr>
                  <w:rFonts w:ascii="Calibri" w:hAnsi="Calibri"/>
                  <w:sz w:val="20"/>
                </w:rPr>
                <w:t>(htt</w:t>
              </w:r>
            </w:hyperlink>
            <w:r>
              <w:rPr>
                <w:rFonts w:ascii="Calibri" w:hAnsi="Calibri"/>
                <w:sz w:val="20"/>
              </w:rPr>
              <w:t>p</w:t>
            </w:r>
            <w:hyperlink r:id="rId24">
              <w:r>
                <w:rPr>
                  <w:rFonts w:ascii="Calibri" w:hAnsi="Calibri"/>
                  <w:sz w:val="20"/>
                </w:rPr>
                <w:t>://www.hbo.gov.tr/)</w:t>
              </w:r>
            </w:hyperlink>
            <w:r>
              <w:rPr>
                <w:rFonts w:ascii="Calibri" w:hAnsi="Calibri"/>
                <w:sz w:val="20"/>
              </w:rPr>
              <w:t xml:space="preserve"> </w:t>
            </w:r>
            <w:r w:rsidR="00857705">
              <w:rPr>
                <w:rFonts w:ascii="Calibri" w:hAnsi="Calibri"/>
                <w:sz w:val="20"/>
              </w:rPr>
              <w:t>aracılığla desteklenecektir.</w:t>
            </w:r>
          </w:p>
        </w:tc>
        <w:tc>
          <w:tcPr>
            <w:tcW w:w="211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201"/>
              <w:rPr>
                <w:rFonts w:ascii="Calibri" w:eastAsia="Calibri" w:hAnsi="Calibri" w:cs="Calibri"/>
                <w:sz w:val="20"/>
                <w:szCs w:val="20"/>
              </w:rPr>
            </w:pPr>
            <w:r>
              <w:rPr>
                <w:rFonts w:ascii="Calibri" w:hAnsi="Calibri"/>
                <w:sz w:val="20"/>
              </w:rPr>
              <w:t>Hayat</w:t>
            </w:r>
            <w:r>
              <w:rPr>
                <w:rFonts w:ascii="Calibri" w:hAnsi="Calibri"/>
                <w:spacing w:val="-1"/>
                <w:sz w:val="20"/>
              </w:rPr>
              <w:t xml:space="preserve"> </w:t>
            </w:r>
            <w:r>
              <w:rPr>
                <w:rFonts w:ascii="Calibri" w:hAnsi="Calibri"/>
                <w:sz w:val="20"/>
              </w:rPr>
              <w:t>Boyu</w:t>
            </w:r>
            <w:r>
              <w:rPr>
                <w:rFonts w:ascii="Calibri" w:hAnsi="Calibri"/>
                <w:w w:val="99"/>
                <w:sz w:val="20"/>
              </w:rPr>
              <w:t xml:space="preserve"> </w:t>
            </w:r>
            <w:r>
              <w:rPr>
                <w:rFonts w:ascii="Calibri" w:hAnsi="Calibri"/>
                <w:sz w:val="20"/>
              </w:rPr>
              <w:t>Öğrenme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Mesleki</w:t>
            </w:r>
            <w:r>
              <w:rPr>
                <w:rFonts w:ascii="Calibri" w:hAnsi="Calibri"/>
                <w:spacing w:val="-1"/>
                <w:sz w:val="20"/>
              </w:rPr>
              <w:t xml:space="preserve"> </w:t>
            </w:r>
            <w:r>
              <w:rPr>
                <w:rFonts w:ascii="Calibri" w:hAnsi="Calibri"/>
                <w:sz w:val="20"/>
              </w:rPr>
              <w:t>Ve</w:t>
            </w:r>
            <w:r>
              <w:rPr>
                <w:rFonts w:ascii="Calibri" w:hAnsi="Calibri"/>
                <w:w w:val="99"/>
                <w:sz w:val="20"/>
              </w:rPr>
              <w:t xml:space="preserve"> </w:t>
            </w:r>
            <w:r>
              <w:rPr>
                <w:rFonts w:ascii="Calibri" w:hAnsi="Calibri"/>
                <w:sz w:val="20"/>
              </w:rPr>
              <w:t>Teknik</w:t>
            </w:r>
            <w:r>
              <w:rPr>
                <w:rFonts w:ascii="Calibri" w:hAnsi="Calibri"/>
                <w:spacing w:val="-3"/>
                <w:sz w:val="20"/>
              </w:rPr>
              <w:t xml:space="preserve"> </w:t>
            </w:r>
            <w:r>
              <w:rPr>
                <w:rFonts w:ascii="Calibri" w:hAnsi="Calibri"/>
                <w:sz w:val="20"/>
              </w:rPr>
              <w:t>Eğitim</w:t>
            </w:r>
            <w:r>
              <w:rPr>
                <w:rFonts w:ascii="Calibri" w:hAnsi="Calibri"/>
                <w:w w:val="99"/>
                <w:sz w:val="20"/>
              </w:rPr>
              <w:t xml:space="preserve"> </w:t>
            </w:r>
            <w:r>
              <w:rPr>
                <w:rFonts w:ascii="Calibri" w:hAnsi="Calibri"/>
                <w:sz w:val="20"/>
              </w:rPr>
              <w:t>Hizmetleri</w:t>
            </w:r>
          </w:p>
        </w:tc>
        <w:tc>
          <w:tcPr>
            <w:tcW w:w="125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5" w:right="244"/>
              <w:rPr>
                <w:rFonts w:ascii="Calibri" w:eastAsia="Calibri" w:hAnsi="Calibri" w:cs="Calibri"/>
                <w:sz w:val="20"/>
                <w:szCs w:val="20"/>
              </w:rPr>
            </w:pPr>
            <w:r>
              <w:rPr>
                <w:rFonts w:ascii="Calibri" w:hAnsi="Calibri"/>
                <w:sz w:val="20"/>
              </w:rPr>
              <w:t>Hayat</w:t>
            </w:r>
            <w:r>
              <w:rPr>
                <w:rFonts w:ascii="Calibri" w:hAnsi="Calibri"/>
                <w:spacing w:val="-2"/>
                <w:sz w:val="20"/>
              </w:rPr>
              <w:t xml:space="preserve"> </w:t>
            </w:r>
            <w:r>
              <w:rPr>
                <w:rFonts w:ascii="Calibri" w:hAnsi="Calibri"/>
                <w:sz w:val="20"/>
              </w:rPr>
              <w:t>Boyu</w:t>
            </w:r>
            <w:r>
              <w:rPr>
                <w:rFonts w:ascii="Calibri" w:hAnsi="Calibri"/>
                <w:w w:val="99"/>
                <w:sz w:val="20"/>
              </w:rPr>
              <w:t xml:space="preserve"> </w:t>
            </w:r>
            <w:r>
              <w:rPr>
                <w:rFonts w:ascii="Calibri" w:hAnsi="Calibri"/>
                <w:sz w:val="20"/>
              </w:rPr>
              <w:t>Öğrenme</w:t>
            </w:r>
            <w:r>
              <w:rPr>
                <w:rFonts w:ascii="Calibri" w:hAnsi="Calibri"/>
                <w:w w:val="99"/>
                <w:sz w:val="20"/>
              </w:rPr>
              <w:t xml:space="preserve"> </w:t>
            </w:r>
            <w:r>
              <w:rPr>
                <w:rFonts w:ascii="Calibri" w:hAnsi="Calibri"/>
                <w:sz w:val="20"/>
              </w:rPr>
              <w:t>Hizmetleri</w:t>
            </w:r>
          </w:p>
        </w:tc>
      </w:tr>
    </w:tbl>
    <w:p w:rsidR="00CD0868" w:rsidRDefault="00CD0868" w:rsidP="00CD0868">
      <w:pPr>
        <w:spacing w:before="39"/>
        <w:ind w:left="118"/>
        <w:rPr>
          <w:rFonts w:ascii="Calibri" w:eastAsia="Calibri" w:hAnsi="Calibri" w:cs="Calibri"/>
          <w:sz w:val="24"/>
          <w:szCs w:val="24"/>
        </w:rPr>
      </w:pPr>
      <w:bookmarkStart w:id="37" w:name="_bookmark100"/>
      <w:bookmarkEnd w:id="37"/>
      <w:r>
        <w:rPr>
          <w:rFonts w:ascii="Calibri"/>
          <w:b/>
          <w:color w:val="006FC0"/>
          <w:sz w:val="24"/>
        </w:rPr>
        <w:t>Stratejik</w:t>
      </w:r>
      <w:r>
        <w:rPr>
          <w:rFonts w:ascii="Calibri"/>
          <w:b/>
          <w:color w:val="006FC0"/>
          <w:spacing w:val="-6"/>
          <w:sz w:val="24"/>
        </w:rPr>
        <w:t xml:space="preserve"> </w:t>
      </w:r>
      <w:r>
        <w:rPr>
          <w:rFonts w:ascii="Calibri"/>
          <w:b/>
          <w:color w:val="006FC0"/>
          <w:sz w:val="24"/>
        </w:rPr>
        <w:t>Hedef-2.3</w:t>
      </w:r>
    </w:p>
    <w:p w:rsidR="00CD0868" w:rsidRDefault="00857705" w:rsidP="00CD0868">
      <w:pPr>
        <w:spacing w:line="362" w:lineRule="auto"/>
        <w:ind w:left="118" w:right="115"/>
        <w:rPr>
          <w:rFonts w:ascii="Calibri" w:eastAsia="Calibri" w:hAnsi="Calibri" w:cs="Calibri"/>
        </w:rPr>
      </w:pPr>
      <w:r>
        <w:rPr>
          <w:rFonts w:ascii="Calibri" w:hAnsi="Calibri"/>
        </w:rPr>
        <w:t>E</w:t>
      </w:r>
      <w:r w:rsidR="00CD0868">
        <w:rPr>
          <w:rFonts w:ascii="Calibri" w:hAnsi="Calibri"/>
        </w:rPr>
        <w:t>ğitimde yenilikçi yaklaşımlar kullanılarak yüksek derecede dil becerisine</w:t>
      </w:r>
      <w:r w:rsidR="00CD0868">
        <w:rPr>
          <w:rFonts w:ascii="Calibri" w:hAnsi="Calibri"/>
          <w:spacing w:val="2"/>
        </w:rPr>
        <w:t xml:space="preserve"> </w:t>
      </w:r>
      <w:r w:rsidR="00CD0868">
        <w:rPr>
          <w:rFonts w:ascii="Calibri" w:hAnsi="Calibri"/>
        </w:rPr>
        <w:t>sahip bireyler yetiştirmek ve öğretmen/öğrencilerin uluslararası hareketlilik düzeyini</w:t>
      </w:r>
      <w:r w:rsidR="00CD0868">
        <w:rPr>
          <w:rFonts w:ascii="Calibri" w:hAnsi="Calibri"/>
          <w:spacing w:val="-19"/>
        </w:rPr>
        <w:t xml:space="preserve"> </w:t>
      </w:r>
      <w:r w:rsidR="00CD0868">
        <w:rPr>
          <w:rFonts w:ascii="Calibri" w:hAnsi="Calibri"/>
        </w:rPr>
        <w:t>arttırmak.</w:t>
      </w:r>
    </w:p>
    <w:p w:rsidR="00CD0868" w:rsidRDefault="00CD0868" w:rsidP="00CD0868">
      <w:pPr>
        <w:pStyle w:val="Heading3"/>
        <w:spacing w:before="197"/>
        <w:rPr>
          <w:b w:val="0"/>
          <w:bCs w:val="0"/>
        </w:rPr>
      </w:pPr>
      <w:bookmarkStart w:id="38" w:name="_bookmark101"/>
      <w:bookmarkEnd w:id="38"/>
      <w:r>
        <w:rPr>
          <w:color w:val="006FC0"/>
        </w:rPr>
        <w:t>Performans Göstergeleri</w:t>
      </w:r>
      <w:r>
        <w:rPr>
          <w:color w:val="006FC0"/>
          <w:spacing w:val="-8"/>
        </w:rPr>
        <w:t xml:space="preserve"> </w:t>
      </w:r>
      <w:r>
        <w:rPr>
          <w:color w:val="006FC0"/>
        </w:rPr>
        <w:t>2.3</w:t>
      </w:r>
    </w:p>
    <w:tbl>
      <w:tblPr>
        <w:tblStyle w:val="TableNormal"/>
        <w:tblW w:w="0" w:type="auto"/>
        <w:tblInd w:w="279" w:type="dxa"/>
        <w:tblLayout w:type="fixed"/>
        <w:tblLook w:val="01E0"/>
      </w:tblPr>
      <w:tblGrid>
        <w:gridCol w:w="955"/>
        <w:gridCol w:w="5372"/>
        <w:gridCol w:w="581"/>
        <w:gridCol w:w="581"/>
        <w:gridCol w:w="581"/>
        <w:gridCol w:w="672"/>
      </w:tblGrid>
      <w:tr w:rsidR="00CD0868" w:rsidTr="00CD0868">
        <w:trPr>
          <w:trHeight w:hRule="exact" w:val="293"/>
        </w:trPr>
        <w:tc>
          <w:tcPr>
            <w:tcW w:w="6327" w:type="dxa"/>
            <w:gridSpan w:val="2"/>
            <w:vMerge w:val="restart"/>
            <w:tcBorders>
              <w:top w:val="single" w:sz="4" w:space="0" w:color="000000"/>
              <w:left w:val="single" w:sz="4" w:space="0" w:color="000000"/>
              <w:right w:val="single" w:sz="4" w:space="0" w:color="000000"/>
            </w:tcBorders>
          </w:tcPr>
          <w:p w:rsidR="00CD0868" w:rsidRDefault="00CD0868" w:rsidP="00CD0868">
            <w:pPr>
              <w:pStyle w:val="TableParagraph"/>
              <w:spacing w:line="219" w:lineRule="exact"/>
              <w:ind w:left="103"/>
              <w:rPr>
                <w:rFonts w:ascii="Calibri" w:eastAsia="Calibri" w:hAnsi="Calibri" w:cs="Calibri"/>
                <w:sz w:val="18"/>
                <w:szCs w:val="18"/>
              </w:rPr>
            </w:pPr>
            <w:r>
              <w:rPr>
                <w:rFonts w:ascii="Calibri" w:hAnsi="Calibri"/>
                <w:b/>
                <w:sz w:val="18"/>
              </w:rPr>
              <w:t>Performans</w:t>
            </w:r>
            <w:r>
              <w:rPr>
                <w:rFonts w:ascii="Calibri" w:hAnsi="Calibri"/>
                <w:b/>
                <w:spacing w:val="-6"/>
                <w:sz w:val="18"/>
              </w:rPr>
              <w:t xml:space="preserve"> </w:t>
            </w:r>
            <w:r>
              <w:rPr>
                <w:rFonts w:ascii="Calibri" w:hAnsi="Calibri"/>
                <w:b/>
                <w:sz w:val="18"/>
              </w:rPr>
              <w:t>Göstergesi</w:t>
            </w:r>
          </w:p>
        </w:tc>
        <w:tc>
          <w:tcPr>
            <w:tcW w:w="1743" w:type="dxa"/>
            <w:gridSpan w:val="3"/>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3"/>
              <w:ind w:left="100"/>
              <w:rPr>
                <w:rFonts w:ascii="Calibri" w:eastAsia="Calibri" w:hAnsi="Calibri" w:cs="Calibri"/>
                <w:sz w:val="18"/>
                <w:szCs w:val="18"/>
              </w:rPr>
            </w:pPr>
            <w:r>
              <w:rPr>
                <w:rFonts w:ascii="Calibri" w:hAnsi="Calibri"/>
                <w:b/>
                <w:sz w:val="18"/>
              </w:rPr>
              <w:t>Önceki</w:t>
            </w:r>
            <w:r>
              <w:rPr>
                <w:rFonts w:ascii="Calibri" w:hAnsi="Calibri"/>
                <w:b/>
                <w:spacing w:val="-6"/>
                <w:sz w:val="18"/>
              </w:rPr>
              <w:t xml:space="preserve"> </w:t>
            </w:r>
            <w:r>
              <w:rPr>
                <w:rFonts w:ascii="Calibri" w:hAnsi="Calibri"/>
                <w:b/>
                <w:sz w:val="18"/>
              </w:rPr>
              <w:t>Yıllar</w:t>
            </w:r>
          </w:p>
        </w:tc>
        <w:tc>
          <w:tcPr>
            <w:tcW w:w="672"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3"/>
              <w:ind w:left="100"/>
              <w:rPr>
                <w:rFonts w:ascii="Calibri" w:eastAsia="Calibri" w:hAnsi="Calibri" w:cs="Calibri"/>
                <w:sz w:val="18"/>
                <w:szCs w:val="18"/>
              </w:rPr>
            </w:pPr>
            <w:r>
              <w:rPr>
                <w:rFonts w:ascii="Calibri"/>
                <w:b/>
                <w:sz w:val="18"/>
              </w:rPr>
              <w:t>Hedef</w:t>
            </w:r>
          </w:p>
        </w:tc>
      </w:tr>
      <w:tr w:rsidR="00CD0868" w:rsidTr="00CD0868">
        <w:trPr>
          <w:trHeight w:hRule="exact" w:val="295"/>
        </w:trPr>
        <w:tc>
          <w:tcPr>
            <w:tcW w:w="6327" w:type="dxa"/>
            <w:gridSpan w:val="2"/>
            <w:vMerge/>
            <w:tcBorders>
              <w:left w:val="single" w:sz="4" w:space="0" w:color="000000"/>
              <w:bottom w:val="single" w:sz="4" w:space="0" w:color="000000"/>
              <w:right w:val="single" w:sz="4" w:space="0" w:color="000000"/>
            </w:tcBorders>
          </w:tcPr>
          <w:p w:rsidR="00CD0868" w:rsidRDefault="00CD0868" w:rsidP="00CD0868"/>
        </w:tc>
        <w:tc>
          <w:tcPr>
            <w:tcW w:w="58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6"/>
              <w:ind w:left="100"/>
              <w:rPr>
                <w:rFonts w:ascii="Calibri" w:eastAsia="Calibri" w:hAnsi="Calibri" w:cs="Calibri"/>
                <w:sz w:val="18"/>
                <w:szCs w:val="18"/>
              </w:rPr>
            </w:pPr>
            <w:r>
              <w:rPr>
                <w:rFonts w:ascii="Calibri"/>
                <w:b/>
                <w:sz w:val="18"/>
              </w:rPr>
              <w:t>2012</w:t>
            </w:r>
          </w:p>
        </w:tc>
        <w:tc>
          <w:tcPr>
            <w:tcW w:w="58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6"/>
              <w:ind w:left="100"/>
              <w:rPr>
                <w:rFonts w:ascii="Calibri" w:eastAsia="Calibri" w:hAnsi="Calibri" w:cs="Calibri"/>
                <w:sz w:val="18"/>
                <w:szCs w:val="18"/>
              </w:rPr>
            </w:pPr>
            <w:r>
              <w:rPr>
                <w:rFonts w:ascii="Calibri"/>
                <w:b/>
                <w:sz w:val="18"/>
              </w:rPr>
              <w:t>2013</w:t>
            </w:r>
          </w:p>
        </w:tc>
        <w:tc>
          <w:tcPr>
            <w:tcW w:w="58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6"/>
              <w:ind w:left="100"/>
              <w:rPr>
                <w:rFonts w:ascii="Calibri" w:eastAsia="Calibri" w:hAnsi="Calibri" w:cs="Calibri"/>
                <w:sz w:val="18"/>
                <w:szCs w:val="18"/>
              </w:rPr>
            </w:pPr>
            <w:r>
              <w:rPr>
                <w:rFonts w:ascii="Calibri"/>
                <w:b/>
                <w:sz w:val="18"/>
              </w:rPr>
              <w:t>2014</w:t>
            </w:r>
          </w:p>
        </w:tc>
        <w:tc>
          <w:tcPr>
            <w:tcW w:w="672"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6"/>
              <w:ind w:left="100"/>
              <w:rPr>
                <w:rFonts w:ascii="Calibri" w:eastAsia="Calibri" w:hAnsi="Calibri" w:cs="Calibri"/>
                <w:sz w:val="18"/>
                <w:szCs w:val="18"/>
              </w:rPr>
            </w:pPr>
            <w:r>
              <w:rPr>
                <w:rFonts w:ascii="Calibri"/>
                <w:b/>
                <w:sz w:val="18"/>
              </w:rPr>
              <w:t>2019</w:t>
            </w:r>
          </w:p>
        </w:tc>
      </w:tr>
      <w:tr w:rsidR="00CD0868" w:rsidTr="00CD0868">
        <w:trPr>
          <w:trHeight w:hRule="exact" w:val="293"/>
        </w:trPr>
        <w:tc>
          <w:tcPr>
            <w:tcW w:w="95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103"/>
              <w:rPr>
                <w:rFonts w:ascii="Calibri" w:eastAsia="Calibri" w:hAnsi="Calibri" w:cs="Calibri"/>
                <w:sz w:val="18"/>
                <w:szCs w:val="18"/>
              </w:rPr>
            </w:pPr>
            <w:r>
              <w:rPr>
                <w:rFonts w:ascii="Calibri"/>
                <w:b/>
                <w:sz w:val="18"/>
              </w:rPr>
              <w:t>PG</w:t>
            </w:r>
            <w:r>
              <w:rPr>
                <w:rFonts w:ascii="Calibri"/>
                <w:b/>
                <w:spacing w:val="-1"/>
                <w:sz w:val="18"/>
              </w:rPr>
              <w:t xml:space="preserve"> </w:t>
            </w:r>
            <w:r>
              <w:rPr>
                <w:rFonts w:ascii="Calibri"/>
                <w:b/>
                <w:sz w:val="18"/>
              </w:rPr>
              <w:t>2.3.1</w:t>
            </w:r>
          </w:p>
        </w:tc>
        <w:tc>
          <w:tcPr>
            <w:tcW w:w="5372" w:type="dxa"/>
            <w:tcBorders>
              <w:top w:val="single" w:sz="4" w:space="0" w:color="000000"/>
              <w:left w:val="single" w:sz="4" w:space="0" w:color="000000"/>
              <w:bottom w:val="single" w:sz="4" w:space="0" w:color="000000"/>
              <w:right w:val="single" w:sz="4" w:space="0" w:color="000000"/>
            </w:tcBorders>
          </w:tcPr>
          <w:p w:rsidR="00CD0868" w:rsidRDefault="00CD0868" w:rsidP="00CC2D85">
            <w:pPr>
              <w:pStyle w:val="TableParagraph"/>
              <w:spacing w:line="219" w:lineRule="exact"/>
              <w:ind w:left="103"/>
              <w:rPr>
                <w:rFonts w:ascii="Calibri" w:eastAsia="Calibri" w:hAnsi="Calibri" w:cs="Calibri"/>
                <w:sz w:val="18"/>
                <w:szCs w:val="18"/>
              </w:rPr>
            </w:pPr>
            <w:r>
              <w:rPr>
                <w:rFonts w:ascii="Calibri" w:hAnsi="Calibri"/>
                <w:sz w:val="18"/>
              </w:rPr>
              <w:t xml:space="preserve">Temel eğitimden ortaöğretime geçişte yabancı dil </w:t>
            </w:r>
            <w:r w:rsidR="00CC2D85">
              <w:rPr>
                <w:rFonts w:ascii="Calibri" w:hAnsi="Calibri"/>
                <w:sz w:val="18"/>
              </w:rPr>
              <w:t>başarı</w:t>
            </w:r>
            <w:r>
              <w:rPr>
                <w:rFonts w:ascii="Calibri" w:hAnsi="Calibri"/>
                <w:spacing w:val="-19"/>
                <w:sz w:val="18"/>
              </w:rPr>
              <w:t xml:space="preserve"> </w:t>
            </w:r>
            <w:r>
              <w:rPr>
                <w:rFonts w:ascii="Calibri" w:hAnsi="Calibri"/>
                <w:sz w:val="18"/>
              </w:rPr>
              <w:t>ortalaması</w:t>
            </w:r>
          </w:p>
        </w:tc>
        <w:tc>
          <w:tcPr>
            <w:tcW w:w="581" w:type="dxa"/>
            <w:tcBorders>
              <w:top w:val="single" w:sz="4" w:space="0" w:color="000000"/>
              <w:left w:val="single" w:sz="4" w:space="0" w:color="000000"/>
              <w:bottom w:val="single" w:sz="4" w:space="0" w:color="000000"/>
              <w:right w:val="single" w:sz="4" w:space="0" w:color="000000"/>
            </w:tcBorders>
          </w:tcPr>
          <w:p w:rsidR="00CD0868" w:rsidRDefault="00CC2D85" w:rsidP="00CD0868">
            <w:r>
              <w:t xml:space="preserve"> -</w:t>
            </w:r>
          </w:p>
        </w:tc>
        <w:tc>
          <w:tcPr>
            <w:tcW w:w="581" w:type="dxa"/>
            <w:tcBorders>
              <w:top w:val="single" w:sz="4" w:space="0" w:color="000000"/>
              <w:left w:val="single" w:sz="4" w:space="0" w:color="000000"/>
              <w:bottom w:val="single" w:sz="4" w:space="0" w:color="000000"/>
              <w:right w:val="single" w:sz="4" w:space="0" w:color="000000"/>
            </w:tcBorders>
          </w:tcPr>
          <w:p w:rsidR="00CD0868" w:rsidRDefault="00CC2D85" w:rsidP="00CD0868">
            <w:r>
              <w:t xml:space="preserve"> </w:t>
            </w:r>
            <w:r w:rsidR="00593892">
              <w:t>-</w:t>
            </w:r>
          </w:p>
        </w:tc>
        <w:tc>
          <w:tcPr>
            <w:tcW w:w="581" w:type="dxa"/>
            <w:tcBorders>
              <w:top w:val="single" w:sz="4" w:space="0" w:color="000000"/>
              <w:left w:val="single" w:sz="4" w:space="0" w:color="000000"/>
              <w:bottom w:val="single" w:sz="4" w:space="0" w:color="000000"/>
              <w:right w:val="single" w:sz="4" w:space="0" w:color="000000"/>
            </w:tcBorders>
          </w:tcPr>
          <w:p w:rsidR="00CD0868" w:rsidRDefault="00593892" w:rsidP="00CD0868">
            <w:r>
              <w:t>44,22</w:t>
            </w:r>
          </w:p>
        </w:tc>
        <w:tc>
          <w:tcPr>
            <w:tcW w:w="672" w:type="dxa"/>
            <w:tcBorders>
              <w:top w:val="single" w:sz="4" w:space="0" w:color="000000"/>
              <w:left w:val="single" w:sz="4" w:space="0" w:color="000000"/>
              <w:bottom w:val="single" w:sz="4" w:space="0" w:color="000000"/>
              <w:right w:val="single" w:sz="4" w:space="0" w:color="000000"/>
            </w:tcBorders>
          </w:tcPr>
          <w:p w:rsidR="00CD0868" w:rsidRDefault="00593892" w:rsidP="00CD0868">
            <w:r>
              <w:t>55</w:t>
            </w:r>
          </w:p>
        </w:tc>
      </w:tr>
    </w:tbl>
    <w:p w:rsidR="00CD0868" w:rsidRDefault="00CD0868" w:rsidP="00CD0868">
      <w:pPr>
        <w:spacing w:before="188"/>
        <w:ind w:left="118"/>
        <w:jc w:val="both"/>
        <w:rPr>
          <w:rFonts w:ascii="Calibri" w:eastAsia="Calibri" w:hAnsi="Calibri" w:cs="Calibri"/>
          <w:sz w:val="24"/>
          <w:szCs w:val="24"/>
        </w:rPr>
      </w:pPr>
      <w:r>
        <w:rPr>
          <w:rFonts w:ascii="Calibri" w:hAnsi="Calibri"/>
          <w:b/>
          <w:sz w:val="24"/>
        </w:rPr>
        <w:t xml:space="preserve">Hedefin Açıklaması </w:t>
      </w:r>
    </w:p>
    <w:p w:rsidR="00CD0868" w:rsidRDefault="003021EB" w:rsidP="00CD0868">
      <w:pPr>
        <w:pStyle w:val="GvdeMetni"/>
        <w:spacing w:before="148" w:line="360" w:lineRule="auto"/>
        <w:ind w:right="118"/>
        <w:jc w:val="both"/>
      </w:pPr>
      <w:r>
        <w:t>İş hayatı için hareketliliğin ön plana çıkması nedeniyle</w:t>
      </w:r>
      <w:r w:rsidR="00CD0868">
        <w:t xml:space="preserve"> eğitim</w:t>
      </w:r>
      <w:r w:rsidR="00CD0868">
        <w:rPr>
          <w:spacing w:val="19"/>
        </w:rPr>
        <w:t xml:space="preserve"> </w:t>
      </w:r>
      <w:r w:rsidR="00CD0868">
        <w:t>ve</w:t>
      </w:r>
      <w:r w:rsidR="00CD0868">
        <w:rPr>
          <w:spacing w:val="19"/>
        </w:rPr>
        <w:t xml:space="preserve"> </w:t>
      </w:r>
      <w:r w:rsidR="00CD0868">
        <w:t>öğretim</w:t>
      </w:r>
      <w:r w:rsidR="00CD0868">
        <w:rPr>
          <w:spacing w:val="19"/>
        </w:rPr>
        <w:t xml:space="preserve"> </w:t>
      </w:r>
      <w:r w:rsidR="00CD0868">
        <w:t>sisteminin</w:t>
      </w:r>
      <w:r w:rsidR="00CD0868">
        <w:rPr>
          <w:spacing w:val="20"/>
        </w:rPr>
        <w:t xml:space="preserve"> </w:t>
      </w:r>
      <w:r w:rsidR="00CD0868">
        <w:t>talep</w:t>
      </w:r>
      <w:r w:rsidR="00CD0868">
        <w:rPr>
          <w:spacing w:val="21"/>
        </w:rPr>
        <w:t xml:space="preserve"> </w:t>
      </w:r>
      <w:r w:rsidR="00CD0868">
        <w:t>eden</w:t>
      </w:r>
      <w:r w:rsidR="00CD0868">
        <w:rPr>
          <w:spacing w:val="21"/>
        </w:rPr>
        <w:t xml:space="preserve"> </w:t>
      </w:r>
      <w:r w:rsidR="00CD0868">
        <w:t>bireylerin</w:t>
      </w:r>
      <w:r w:rsidR="00CD0868">
        <w:rPr>
          <w:spacing w:val="20"/>
        </w:rPr>
        <w:t xml:space="preserve"> </w:t>
      </w:r>
      <w:r w:rsidR="00CD0868">
        <w:t>hareketliliğini destekleyecek şekilde planlanması</w:t>
      </w:r>
      <w:r w:rsidR="00CD0868">
        <w:rPr>
          <w:spacing w:val="-13"/>
        </w:rPr>
        <w:t xml:space="preserve"> </w:t>
      </w:r>
      <w:r w:rsidR="00CD0868">
        <w:t>gerekmektedir.</w:t>
      </w:r>
    </w:p>
    <w:p w:rsidR="00CD0868" w:rsidRDefault="00CD0868" w:rsidP="00CD0868">
      <w:pPr>
        <w:pStyle w:val="GvdeMetni"/>
        <w:spacing w:before="201" w:line="360" w:lineRule="auto"/>
        <w:ind w:right="116"/>
        <w:jc w:val="both"/>
        <w:rPr>
          <w:rFonts w:cs="Calibri"/>
        </w:rPr>
      </w:pPr>
      <w:r>
        <w:t>Hareketliliği</w:t>
      </w:r>
      <w:r>
        <w:rPr>
          <w:spacing w:val="32"/>
        </w:rPr>
        <w:t xml:space="preserve"> </w:t>
      </w:r>
      <w:r>
        <w:t>destekleyen</w:t>
      </w:r>
      <w:r>
        <w:rPr>
          <w:spacing w:val="30"/>
        </w:rPr>
        <w:t xml:space="preserve"> </w:t>
      </w:r>
      <w:r>
        <w:t>en</w:t>
      </w:r>
      <w:r>
        <w:rPr>
          <w:spacing w:val="31"/>
        </w:rPr>
        <w:t xml:space="preserve"> </w:t>
      </w:r>
      <w:r>
        <w:t>önemli</w:t>
      </w:r>
      <w:r>
        <w:rPr>
          <w:spacing w:val="29"/>
        </w:rPr>
        <w:t xml:space="preserve"> </w:t>
      </w:r>
      <w:r>
        <w:t>unsurların</w:t>
      </w:r>
      <w:r>
        <w:rPr>
          <w:spacing w:val="31"/>
        </w:rPr>
        <w:t xml:space="preserve"> </w:t>
      </w:r>
      <w:r>
        <w:t>başında</w:t>
      </w:r>
      <w:r>
        <w:rPr>
          <w:spacing w:val="32"/>
        </w:rPr>
        <w:t xml:space="preserve"> </w:t>
      </w:r>
      <w:r>
        <w:t>ise</w:t>
      </w:r>
      <w:r>
        <w:rPr>
          <w:spacing w:val="32"/>
        </w:rPr>
        <w:t xml:space="preserve"> </w:t>
      </w:r>
      <w:r>
        <w:t>bireylerin</w:t>
      </w:r>
      <w:r>
        <w:rPr>
          <w:spacing w:val="33"/>
        </w:rPr>
        <w:t xml:space="preserve"> </w:t>
      </w:r>
      <w:r>
        <w:t>yabancı</w:t>
      </w:r>
      <w:r>
        <w:rPr>
          <w:spacing w:val="32"/>
        </w:rPr>
        <w:t xml:space="preserve"> </w:t>
      </w:r>
      <w:r>
        <w:t>dil</w:t>
      </w:r>
      <w:r>
        <w:rPr>
          <w:spacing w:val="29"/>
        </w:rPr>
        <w:t xml:space="preserve"> </w:t>
      </w:r>
      <w:r>
        <w:t>becerisine sahip olması gelmektedir</w:t>
      </w:r>
    </w:p>
    <w:p w:rsidR="00CD0868" w:rsidRDefault="00CD0868" w:rsidP="00CD0868">
      <w:pPr>
        <w:pStyle w:val="GvdeMetni"/>
        <w:spacing w:before="201" w:line="360" w:lineRule="auto"/>
        <w:ind w:right="115"/>
        <w:jc w:val="both"/>
      </w:pPr>
      <w:r>
        <w:lastRenderedPageBreak/>
        <w:t>Bu</w:t>
      </w:r>
      <w:r>
        <w:rPr>
          <w:spacing w:val="-8"/>
        </w:rPr>
        <w:t xml:space="preserve"> </w:t>
      </w:r>
      <w:r>
        <w:t>kapsamda</w:t>
      </w:r>
      <w:r>
        <w:rPr>
          <w:spacing w:val="-8"/>
        </w:rPr>
        <w:t xml:space="preserve"> </w:t>
      </w:r>
      <w:r>
        <w:t>yenilikçi</w:t>
      </w:r>
      <w:r>
        <w:rPr>
          <w:spacing w:val="-9"/>
        </w:rPr>
        <w:t xml:space="preserve"> </w:t>
      </w:r>
      <w:r>
        <w:t>yaklaşımlar</w:t>
      </w:r>
      <w:r>
        <w:rPr>
          <w:spacing w:val="-8"/>
        </w:rPr>
        <w:t xml:space="preserve"> </w:t>
      </w:r>
      <w:r>
        <w:t>kullanılarak</w:t>
      </w:r>
      <w:r>
        <w:rPr>
          <w:spacing w:val="-10"/>
        </w:rPr>
        <w:t xml:space="preserve"> </w:t>
      </w:r>
      <w:r>
        <w:t>bireylerin</w:t>
      </w:r>
      <w:r>
        <w:rPr>
          <w:spacing w:val="-7"/>
        </w:rPr>
        <w:t xml:space="preserve"> </w:t>
      </w:r>
      <w:r>
        <w:t>yabancı</w:t>
      </w:r>
      <w:r>
        <w:rPr>
          <w:spacing w:val="-9"/>
        </w:rPr>
        <w:t xml:space="preserve"> </w:t>
      </w:r>
      <w:r>
        <w:t>dil</w:t>
      </w:r>
      <w:r>
        <w:rPr>
          <w:spacing w:val="-9"/>
        </w:rPr>
        <w:t xml:space="preserve"> </w:t>
      </w:r>
      <w:r>
        <w:t>yeterliliğini</w:t>
      </w:r>
      <w:r>
        <w:rPr>
          <w:spacing w:val="-9"/>
        </w:rPr>
        <w:t xml:space="preserve"> </w:t>
      </w:r>
      <w:r>
        <w:t>ve</w:t>
      </w:r>
      <w:r>
        <w:rPr>
          <w:spacing w:val="-9"/>
        </w:rPr>
        <w:t xml:space="preserve"> </w:t>
      </w:r>
      <w:r>
        <w:t>uluslararası öğrenci/öğretmen hareketliliğini artırmak</w:t>
      </w:r>
      <w:r>
        <w:rPr>
          <w:spacing w:val="-17"/>
        </w:rPr>
        <w:t xml:space="preserve"> </w:t>
      </w:r>
      <w:r>
        <w:t>hedeflenmektedir.</w:t>
      </w:r>
    </w:p>
    <w:p w:rsidR="003021EB" w:rsidRDefault="003021EB" w:rsidP="00CD0868">
      <w:pPr>
        <w:pStyle w:val="Heading3"/>
        <w:spacing w:before="0"/>
        <w:jc w:val="both"/>
      </w:pPr>
    </w:p>
    <w:p w:rsidR="00CD0868" w:rsidRDefault="00CD0868" w:rsidP="00CD0868">
      <w:pPr>
        <w:pStyle w:val="Heading3"/>
        <w:spacing w:before="0"/>
        <w:jc w:val="both"/>
        <w:rPr>
          <w:rFonts w:cs="Calibri"/>
          <w:b w:val="0"/>
          <w:bCs w:val="0"/>
        </w:rPr>
      </w:pPr>
      <w:r>
        <w:t>Hedefin Mevcut Durum</w:t>
      </w:r>
      <w:r>
        <w:rPr>
          <w:spacing w:val="-16"/>
        </w:rPr>
        <w:t xml:space="preserve"> </w:t>
      </w:r>
      <w:r>
        <w:t>Analizi</w:t>
      </w:r>
    </w:p>
    <w:p w:rsidR="00CD0868" w:rsidRDefault="00CD0868" w:rsidP="00CD0868">
      <w:pPr>
        <w:pStyle w:val="GvdeMetni"/>
        <w:spacing w:before="146" w:line="360" w:lineRule="auto"/>
        <w:ind w:right="115"/>
        <w:jc w:val="both"/>
      </w:pPr>
      <w:r>
        <w:t>Yabancı dil eğitiminde yenilikçi yaklaşımlara uygun olarak okullarımıza çoklu</w:t>
      </w:r>
      <w:r>
        <w:rPr>
          <w:spacing w:val="32"/>
        </w:rPr>
        <w:t xml:space="preserve"> </w:t>
      </w:r>
      <w:r>
        <w:t>ortamda etkileşimli İngilizce dil eğitiminin gerçekleştirilmesi için DynEd İngilizce Dil Eğitimi</w:t>
      </w:r>
      <w:r>
        <w:rPr>
          <w:spacing w:val="18"/>
        </w:rPr>
        <w:t xml:space="preserve"> </w:t>
      </w:r>
      <w:r>
        <w:t>Sistemi öğrencilerin çevrimiçi veya çevrimdışı olarak bilgisayar</w:t>
      </w:r>
      <w:r>
        <w:rPr>
          <w:spacing w:val="16"/>
        </w:rPr>
        <w:t xml:space="preserve"> </w:t>
      </w:r>
      <w:r>
        <w:t>ve tabletlerden bireysel ve sınıfta öğretmen destekli öğrenmelere imkân sağlamaktadır.</w:t>
      </w:r>
      <w:r>
        <w:rPr>
          <w:spacing w:val="11"/>
        </w:rPr>
        <w:t xml:space="preserve"> </w:t>
      </w:r>
      <w:r>
        <w:t>DynED sistemi ile öğrencilerin dinleme, konuşma, okuma ve yazma becerileri takip</w:t>
      </w:r>
      <w:r>
        <w:rPr>
          <w:spacing w:val="-23"/>
        </w:rPr>
        <w:t xml:space="preserve"> </w:t>
      </w:r>
      <w:r>
        <w:t>edilebilmektedir.</w:t>
      </w:r>
    </w:p>
    <w:p w:rsidR="00CD0868" w:rsidRDefault="00CD0868" w:rsidP="003021EB">
      <w:pPr>
        <w:pStyle w:val="Heading3"/>
        <w:spacing w:before="0"/>
        <w:ind w:left="0"/>
        <w:jc w:val="both"/>
        <w:rPr>
          <w:b w:val="0"/>
          <w:bCs w:val="0"/>
        </w:rPr>
      </w:pPr>
      <w:r>
        <w:t>Hedefle Elde Edilecek</w:t>
      </w:r>
      <w:r>
        <w:rPr>
          <w:spacing w:val="-10"/>
        </w:rPr>
        <w:t xml:space="preserve"> </w:t>
      </w:r>
      <w:r>
        <w:t>Sonuçlar</w:t>
      </w:r>
    </w:p>
    <w:p w:rsidR="00CD0868" w:rsidRDefault="00CD0868" w:rsidP="00CD0868">
      <w:pPr>
        <w:pStyle w:val="GvdeMetni"/>
        <w:spacing w:before="146"/>
        <w:jc w:val="both"/>
      </w:pPr>
      <w:r>
        <w:t>En az bir yabancı dili iyi derecede öğrenmiş</w:t>
      </w:r>
      <w:r>
        <w:rPr>
          <w:spacing w:val="-16"/>
        </w:rPr>
        <w:t xml:space="preserve"> </w:t>
      </w:r>
      <w:r>
        <w:t>birey.</w:t>
      </w:r>
    </w:p>
    <w:p w:rsidR="00CD0868" w:rsidRDefault="00CD0868" w:rsidP="00CD0868">
      <w:pPr>
        <w:pStyle w:val="GvdeMetni"/>
        <w:spacing w:before="146"/>
        <w:jc w:val="both"/>
      </w:pPr>
      <w:r>
        <w:t>Hareketlilik programlarına katılarak mesleki bilgisi, görgüsü ve kültürüne katkı sağlamış</w:t>
      </w:r>
      <w:r>
        <w:rPr>
          <w:spacing w:val="-29"/>
        </w:rPr>
        <w:t xml:space="preserve"> </w:t>
      </w:r>
      <w:r>
        <w:t>birey.</w:t>
      </w:r>
    </w:p>
    <w:p w:rsidR="00CD0868" w:rsidRDefault="004B09D0" w:rsidP="00CD0868">
      <w:pPr>
        <w:pStyle w:val="Heading3"/>
        <w:rPr>
          <w:rFonts w:cs="Calibri"/>
          <w:b w:val="0"/>
          <w:bCs w:val="0"/>
        </w:rPr>
      </w:pPr>
      <w:r>
        <w:rPr>
          <w:color w:val="006FC0"/>
        </w:rPr>
        <w:t>Strateji</w:t>
      </w:r>
      <w:r w:rsidR="00CD0868">
        <w:rPr>
          <w:color w:val="006FC0"/>
        </w:rPr>
        <w:t>ler</w:t>
      </w:r>
      <w:r w:rsidR="00CD0868">
        <w:rPr>
          <w:color w:val="006FC0"/>
          <w:spacing w:val="-5"/>
        </w:rPr>
        <w:t xml:space="preserve"> </w:t>
      </w:r>
      <w:r w:rsidR="00CD0868">
        <w:rPr>
          <w:color w:val="006FC0"/>
        </w:rPr>
        <w:t>2.3</w:t>
      </w:r>
    </w:p>
    <w:tbl>
      <w:tblPr>
        <w:tblStyle w:val="TableNormal"/>
        <w:tblW w:w="0" w:type="auto"/>
        <w:tblInd w:w="118" w:type="dxa"/>
        <w:tblLayout w:type="fixed"/>
        <w:tblLook w:val="01E0"/>
      </w:tblPr>
      <w:tblGrid>
        <w:gridCol w:w="738"/>
        <w:gridCol w:w="4961"/>
        <w:gridCol w:w="1985"/>
        <w:gridCol w:w="1380"/>
      </w:tblGrid>
      <w:tr w:rsidR="00CD0868" w:rsidTr="00532596">
        <w:trPr>
          <w:trHeight w:hRule="exact" w:val="497"/>
        </w:trPr>
        <w:tc>
          <w:tcPr>
            <w:tcW w:w="5699" w:type="dxa"/>
            <w:gridSpan w:val="2"/>
            <w:tcBorders>
              <w:top w:val="single" w:sz="4" w:space="0" w:color="000000"/>
              <w:left w:val="single" w:sz="4" w:space="0" w:color="000000"/>
              <w:bottom w:val="single" w:sz="4" w:space="0" w:color="000000"/>
              <w:right w:val="single" w:sz="4" w:space="0" w:color="000000"/>
            </w:tcBorders>
          </w:tcPr>
          <w:p w:rsidR="00CD0868" w:rsidRDefault="004B09D0" w:rsidP="00CD0868">
            <w:pPr>
              <w:pStyle w:val="TableParagraph"/>
              <w:spacing w:line="265" w:lineRule="exact"/>
              <w:ind w:right="1"/>
              <w:jc w:val="center"/>
              <w:rPr>
                <w:rFonts w:ascii="Calibri" w:eastAsia="Calibri" w:hAnsi="Calibri" w:cs="Calibri"/>
              </w:rPr>
            </w:pPr>
            <w:r>
              <w:rPr>
                <w:rFonts w:ascii="Calibri"/>
                <w:b/>
              </w:rPr>
              <w:t>Strateji</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347" w:right="334" w:hanging="20"/>
              <w:rPr>
                <w:rFonts w:ascii="Calibri" w:eastAsia="Calibri" w:hAnsi="Calibri" w:cs="Calibri"/>
                <w:sz w:val="20"/>
                <w:szCs w:val="20"/>
              </w:rPr>
            </w:pPr>
            <w:r>
              <w:rPr>
                <w:rFonts w:ascii="Calibri"/>
                <w:b/>
                <w:sz w:val="20"/>
              </w:rPr>
              <w:t>Sorumlu</w:t>
            </w:r>
            <w:r>
              <w:rPr>
                <w:rFonts w:ascii="Calibri"/>
                <w:b/>
                <w:w w:val="99"/>
                <w:sz w:val="20"/>
              </w:rPr>
              <w:t xml:space="preserve"> </w:t>
            </w:r>
            <w:r>
              <w:rPr>
                <w:rFonts w:ascii="Calibri"/>
                <w:b/>
                <w:sz w:val="20"/>
              </w:rPr>
              <w:t>Birimler</w:t>
            </w:r>
          </w:p>
        </w:tc>
        <w:tc>
          <w:tcPr>
            <w:tcW w:w="138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43" w:lineRule="exact"/>
              <w:ind w:left="943"/>
              <w:rPr>
                <w:rFonts w:ascii="Calibri" w:eastAsia="Calibri" w:hAnsi="Calibri" w:cs="Calibri"/>
                <w:sz w:val="20"/>
                <w:szCs w:val="20"/>
              </w:rPr>
            </w:pPr>
            <w:r>
              <w:rPr>
                <w:rFonts w:ascii="Calibri" w:hAnsi="Calibri"/>
                <w:b/>
                <w:sz w:val="20"/>
              </w:rPr>
              <w:t>Koordinatör</w:t>
            </w:r>
            <w:r>
              <w:rPr>
                <w:rFonts w:ascii="Calibri" w:hAnsi="Calibri"/>
                <w:b/>
                <w:spacing w:val="-6"/>
                <w:sz w:val="20"/>
              </w:rPr>
              <w:t xml:space="preserve"> </w:t>
            </w:r>
            <w:r>
              <w:rPr>
                <w:rFonts w:ascii="Calibri" w:hAnsi="Calibri"/>
                <w:b/>
                <w:sz w:val="20"/>
              </w:rPr>
              <w:t>Birim</w:t>
            </w:r>
          </w:p>
        </w:tc>
      </w:tr>
      <w:tr w:rsidR="00CD0868" w:rsidTr="00532596">
        <w:trPr>
          <w:trHeight w:hRule="exact" w:val="2459"/>
        </w:trPr>
        <w:tc>
          <w:tcPr>
            <w:tcW w:w="738"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532596" w:rsidP="00CD0868">
            <w:pPr>
              <w:pStyle w:val="TableParagraph"/>
              <w:rPr>
                <w:rFonts w:ascii="Calibri" w:eastAsia="Calibri" w:hAnsi="Calibri" w:cs="Calibri"/>
                <w:b/>
                <w:bCs/>
                <w:sz w:val="20"/>
                <w:szCs w:val="20"/>
              </w:rPr>
            </w:pPr>
            <w:r>
              <w:rPr>
                <w:rFonts w:ascii="Calibri" w:eastAsia="Calibri" w:hAnsi="Calibri" w:cs="Calibri"/>
                <w:b/>
                <w:bCs/>
                <w:sz w:val="20"/>
                <w:szCs w:val="20"/>
              </w:rPr>
              <w:t>1</w:t>
            </w:r>
          </w:p>
          <w:p w:rsidR="00CD0868" w:rsidRDefault="00CD0868" w:rsidP="00CD0868">
            <w:pPr>
              <w:pStyle w:val="TableParagraph"/>
              <w:spacing w:before="1"/>
              <w:rPr>
                <w:rFonts w:ascii="Calibri" w:eastAsia="Calibri" w:hAnsi="Calibri" w:cs="Calibri"/>
                <w:b/>
                <w:bCs/>
                <w:sz w:val="26"/>
                <w:szCs w:val="26"/>
              </w:rPr>
            </w:pPr>
          </w:p>
          <w:p w:rsidR="00CD0868" w:rsidRDefault="00CD0868" w:rsidP="00CD0868">
            <w:pPr>
              <w:pStyle w:val="TableParagraph"/>
              <w:ind w:left="1091"/>
              <w:rPr>
                <w:rFonts w:ascii="Calibri" w:eastAsia="Calibri" w:hAnsi="Calibri" w:cs="Calibri"/>
                <w:sz w:val="20"/>
                <w:szCs w:val="20"/>
              </w:rPr>
            </w:pPr>
            <w:r>
              <w:rPr>
                <w:rFonts w:ascii="Calibri"/>
                <w:b/>
                <w:w w:val="99"/>
                <w:sz w:val="20"/>
              </w:rPr>
              <w:t>1</w:t>
            </w:r>
          </w:p>
        </w:tc>
        <w:tc>
          <w:tcPr>
            <w:tcW w:w="4961" w:type="dxa"/>
            <w:tcBorders>
              <w:top w:val="single" w:sz="4" w:space="0" w:color="000000"/>
              <w:left w:val="single" w:sz="4" w:space="0" w:color="000000"/>
              <w:bottom w:val="single" w:sz="4" w:space="0" w:color="000000"/>
              <w:right w:val="single" w:sz="4" w:space="0" w:color="000000"/>
            </w:tcBorders>
          </w:tcPr>
          <w:p w:rsidR="00CD0868" w:rsidRDefault="00CD0868" w:rsidP="003021EB">
            <w:pPr>
              <w:pStyle w:val="TableParagraph"/>
              <w:ind w:left="64" w:right="85"/>
              <w:rPr>
                <w:rFonts w:ascii="Calibri" w:eastAsia="Calibri" w:hAnsi="Calibri" w:cs="Calibri"/>
              </w:rPr>
            </w:pPr>
            <w:r>
              <w:rPr>
                <w:rFonts w:ascii="Calibri" w:hAnsi="Calibri"/>
              </w:rPr>
              <w:t>Eğitim</w:t>
            </w:r>
            <w:r>
              <w:rPr>
                <w:rFonts w:ascii="Calibri" w:hAnsi="Calibri"/>
                <w:spacing w:val="-2"/>
              </w:rPr>
              <w:t xml:space="preserve"> </w:t>
            </w:r>
            <w:r>
              <w:rPr>
                <w:rFonts w:ascii="Calibri" w:hAnsi="Calibri"/>
              </w:rPr>
              <w:t>kademelerine göre yabancı</w:t>
            </w:r>
            <w:r>
              <w:rPr>
                <w:rFonts w:ascii="Calibri" w:hAnsi="Calibri"/>
                <w:spacing w:val="-2"/>
              </w:rPr>
              <w:t xml:space="preserve"> </w:t>
            </w:r>
            <w:r>
              <w:rPr>
                <w:rFonts w:ascii="Calibri" w:hAnsi="Calibri"/>
              </w:rPr>
              <w:t>dil yeterlilikleri</w:t>
            </w:r>
            <w:r>
              <w:rPr>
                <w:rFonts w:ascii="Calibri" w:hAnsi="Calibri"/>
                <w:spacing w:val="-3"/>
              </w:rPr>
              <w:t xml:space="preserve"> </w:t>
            </w:r>
            <w:r>
              <w:rPr>
                <w:rFonts w:ascii="Calibri" w:hAnsi="Calibri"/>
              </w:rPr>
              <w:t>güncellenecek, yeterlilik düzeylerinin belirlenmesini sağlayacak</w:t>
            </w:r>
            <w:r>
              <w:rPr>
                <w:rFonts w:ascii="Calibri" w:hAnsi="Calibri"/>
                <w:spacing w:val="-2"/>
              </w:rPr>
              <w:t xml:space="preserve"> </w:t>
            </w:r>
            <w:r>
              <w:rPr>
                <w:rFonts w:ascii="Calibri" w:hAnsi="Calibri"/>
              </w:rPr>
              <w:t>ölçme araçları</w:t>
            </w:r>
            <w:r>
              <w:rPr>
                <w:rFonts w:ascii="Calibri" w:hAnsi="Calibri"/>
                <w:spacing w:val="-1"/>
              </w:rPr>
              <w:t xml:space="preserve"> </w:t>
            </w:r>
            <w:r>
              <w:rPr>
                <w:rFonts w:ascii="Calibri" w:hAnsi="Calibri"/>
              </w:rPr>
              <w:t>geliştirilecek ve birey</w:t>
            </w:r>
            <w:r>
              <w:rPr>
                <w:rFonts w:ascii="Calibri" w:hAnsi="Calibri"/>
                <w:spacing w:val="-3"/>
              </w:rPr>
              <w:t xml:space="preserve"> </w:t>
            </w:r>
            <w:r>
              <w:rPr>
                <w:rFonts w:ascii="Calibri" w:hAnsi="Calibri"/>
              </w:rPr>
              <w:t>yeterlilikleri tespit</w:t>
            </w:r>
            <w:r>
              <w:rPr>
                <w:rFonts w:ascii="Calibri" w:hAnsi="Calibri"/>
                <w:spacing w:val="-3"/>
              </w:rPr>
              <w:t xml:space="preserve"> </w:t>
            </w:r>
            <w:r>
              <w:rPr>
                <w:rFonts w:ascii="Calibri" w:hAnsi="Calibri"/>
              </w:rPr>
              <w:t>edilerek geliştirilmesi sağlanacaktır.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46"/>
              <w:ind w:left="64" w:right="68"/>
              <w:rPr>
                <w:rFonts w:ascii="Calibri" w:eastAsia="Calibri" w:hAnsi="Calibri" w:cs="Calibri"/>
                <w:sz w:val="20"/>
                <w:szCs w:val="20"/>
              </w:rPr>
            </w:pPr>
            <w:r>
              <w:rPr>
                <w:rFonts w:ascii="Calibri" w:hAnsi="Calibri"/>
                <w:sz w:val="20"/>
              </w:rPr>
              <w:t>ÖZEL</w:t>
            </w:r>
            <w:r>
              <w:rPr>
                <w:rFonts w:ascii="Calibri" w:hAnsi="Calibri"/>
                <w:spacing w:val="-1"/>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2"/>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BİLGİ İŞLEM</w:t>
            </w:r>
            <w:r>
              <w:rPr>
                <w:rFonts w:ascii="Calibri" w:hAnsi="Calibri"/>
                <w:spacing w:val="-4"/>
                <w:sz w:val="20"/>
              </w:rPr>
              <w:t xml:space="preserve"> </w:t>
            </w:r>
            <w:r>
              <w:rPr>
                <w:rFonts w:ascii="Calibri" w:hAnsi="Calibri"/>
                <w:sz w:val="20"/>
              </w:rPr>
              <w:t>VE</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TEKNOLOJİLERİ</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38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147"/>
              <w:ind w:left="64"/>
              <w:rPr>
                <w:rFonts w:ascii="Calibri" w:eastAsia="Calibri" w:hAnsi="Calibri" w:cs="Calibri"/>
                <w:sz w:val="20"/>
                <w:szCs w:val="20"/>
              </w:rPr>
            </w:pPr>
            <w:r>
              <w:rPr>
                <w:rFonts w:ascii="Calibri" w:hAnsi="Calibri"/>
                <w:sz w:val="20"/>
              </w:rPr>
              <w:t>ÖZEL EĞİTİM VE REHBERLİK</w:t>
            </w:r>
            <w:r>
              <w:rPr>
                <w:rFonts w:ascii="Calibri" w:hAnsi="Calibri"/>
                <w:spacing w:val="-9"/>
                <w:sz w:val="20"/>
              </w:rPr>
              <w:t xml:space="preserve"> </w:t>
            </w:r>
            <w:r>
              <w:rPr>
                <w:rFonts w:ascii="Calibri" w:hAnsi="Calibri"/>
                <w:sz w:val="20"/>
              </w:rPr>
              <w:t>HİZMETLERİ</w:t>
            </w:r>
          </w:p>
        </w:tc>
      </w:tr>
      <w:tr w:rsidR="00CD0868" w:rsidTr="00532596">
        <w:trPr>
          <w:trHeight w:hRule="exact" w:val="1423"/>
        </w:trPr>
        <w:tc>
          <w:tcPr>
            <w:tcW w:w="738"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532596" w:rsidP="00CD0868">
            <w:pPr>
              <w:pStyle w:val="TableParagraph"/>
              <w:rPr>
                <w:rFonts w:ascii="Calibri" w:eastAsia="Calibri" w:hAnsi="Calibri" w:cs="Calibri"/>
                <w:b/>
                <w:bCs/>
                <w:sz w:val="20"/>
                <w:szCs w:val="20"/>
              </w:rPr>
            </w:pPr>
            <w:r>
              <w:rPr>
                <w:rFonts w:ascii="Calibri" w:eastAsia="Calibri" w:hAnsi="Calibri" w:cs="Calibri"/>
                <w:b/>
                <w:bCs/>
                <w:sz w:val="20"/>
                <w:szCs w:val="20"/>
              </w:rPr>
              <w:t>2</w:t>
            </w:r>
          </w:p>
          <w:p w:rsidR="00CD0868" w:rsidRDefault="00CD0868" w:rsidP="00CD0868">
            <w:pPr>
              <w:pStyle w:val="TableParagraph"/>
              <w:spacing w:before="12"/>
              <w:rPr>
                <w:rFonts w:ascii="Calibri" w:eastAsia="Calibri" w:hAnsi="Calibri" w:cs="Calibri"/>
                <w:b/>
                <w:bCs/>
                <w:sz w:val="17"/>
                <w:szCs w:val="17"/>
              </w:rPr>
            </w:pPr>
          </w:p>
          <w:p w:rsidR="00CD0868" w:rsidRDefault="00CD0868" w:rsidP="00CD0868">
            <w:pPr>
              <w:pStyle w:val="TableParagraph"/>
              <w:ind w:left="1091"/>
              <w:rPr>
                <w:rFonts w:ascii="Calibri" w:eastAsia="Calibri" w:hAnsi="Calibri" w:cs="Calibri"/>
                <w:sz w:val="20"/>
                <w:szCs w:val="20"/>
              </w:rPr>
            </w:pPr>
            <w:r>
              <w:rPr>
                <w:rFonts w:ascii="Calibri"/>
                <w:b/>
                <w:w w:val="99"/>
                <w:sz w:val="20"/>
              </w:rPr>
              <w:t>2</w:t>
            </w:r>
          </w:p>
        </w:tc>
        <w:tc>
          <w:tcPr>
            <w:tcW w:w="496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76"/>
              <w:rPr>
                <w:rFonts w:ascii="Calibri" w:eastAsia="Calibri" w:hAnsi="Calibri" w:cs="Calibri"/>
              </w:rPr>
            </w:pPr>
            <w:r>
              <w:rPr>
                <w:rFonts w:ascii="Calibri" w:hAnsi="Calibri"/>
              </w:rPr>
              <w:t>Yabancı dil eğitimi alan</w:t>
            </w:r>
            <w:r>
              <w:rPr>
                <w:rFonts w:ascii="Calibri" w:hAnsi="Calibri"/>
                <w:spacing w:val="-1"/>
              </w:rPr>
              <w:t xml:space="preserve"> </w:t>
            </w:r>
            <w:r>
              <w:rPr>
                <w:rFonts w:ascii="Calibri" w:hAnsi="Calibri"/>
              </w:rPr>
              <w:t>bireylerin, teorik</w:t>
            </w:r>
            <w:r>
              <w:rPr>
                <w:rFonts w:ascii="Calibri" w:hAnsi="Calibri"/>
                <w:spacing w:val="-1"/>
              </w:rPr>
              <w:t xml:space="preserve"> </w:t>
            </w:r>
            <w:r>
              <w:rPr>
                <w:rFonts w:ascii="Calibri" w:hAnsi="Calibri"/>
              </w:rPr>
              <w:t>bilgilerini uygulamada</w:t>
            </w:r>
            <w:r>
              <w:rPr>
                <w:rFonts w:ascii="Calibri" w:hAnsi="Calibri"/>
                <w:spacing w:val="1"/>
              </w:rPr>
              <w:t xml:space="preserve"> </w:t>
            </w:r>
            <w:r>
              <w:rPr>
                <w:rFonts w:ascii="Calibri" w:hAnsi="Calibri"/>
              </w:rPr>
              <w:t>kullanıp geliştirebilmeleri amacıyla sektör</w:t>
            </w:r>
            <w:r>
              <w:rPr>
                <w:rFonts w:ascii="Calibri" w:hAnsi="Calibri"/>
                <w:spacing w:val="-4"/>
              </w:rPr>
              <w:t xml:space="preserve"> </w:t>
            </w:r>
            <w:r>
              <w:rPr>
                <w:rFonts w:ascii="Calibri" w:hAnsi="Calibri"/>
              </w:rPr>
              <w:t>ve ilgili</w:t>
            </w:r>
            <w:r>
              <w:rPr>
                <w:rFonts w:ascii="Calibri" w:hAnsi="Calibri"/>
                <w:spacing w:val="-1"/>
              </w:rPr>
              <w:t xml:space="preserve"> </w:t>
            </w:r>
            <w:r>
              <w:rPr>
                <w:rFonts w:ascii="Calibri" w:hAnsi="Calibri"/>
              </w:rPr>
              <w:t>kuru</w:t>
            </w:r>
            <w:r w:rsidRPr="00532596">
              <w:rPr>
                <w:rFonts w:ascii="Calibri" w:hAnsi="Calibri"/>
              </w:rPr>
              <w:t>m</w:t>
            </w:r>
            <w:r>
              <w:rPr>
                <w:rFonts w:ascii="Calibri" w:hAnsi="Calibri"/>
              </w:rPr>
              <w:t>larla işbirliği yapılacaktır.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57"/>
              <w:rPr>
                <w:rFonts w:ascii="Calibri" w:eastAsia="Calibri" w:hAnsi="Calibri" w:cs="Calibri"/>
                <w:sz w:val="20"/>
                <w:szCs w:val="20"/>
              </w:rPr>
            </w:pPr>
            <w:r>
              <w:rPr>
                <w:rFonts w:ascii="Calibri" w:hAnsi="Calibri"/>
                <w:sz w:val="20"/>
              </w:rPr>
              <w:t>ÖZEL</w:t>
            </w:r>
            <w:r>
              <w:rPr>
                <w:rFonts w:ascii="Calibri" w:hAnsi="Calibri"/>
                <w:spacing w:val="-2"/>
                <w:sz w:val="20"/>
              </w:rPr>
              <w:t xml:space="preserve"> </w:t>
            </w:r>
            <w:r>
              <w:rPr>
                <w:rFonts w:ascii="Calibri" w:hAnsi="Calibri"/>
                <w:sz w:val="20"/>
              </w:rPr>
              <w:t>EĞİTİM</w:t>
            </w:r>
            <w:r>
              <w:rPr>
                <w:rFonts w:ascii="Calibri" w:hAnsi="Calibri"/>
                <w:w w:val="99"/>
                <w:sz w:val="20"/>
              </w:rPr>
              <w:t xml:space="preserve"> </w:t>
            </w:r>
            <w:r>
              <w:rPr>
                <w:rFonts w:ascii="Calibri" w:hAnsi="Calibri"/>
                <w:sz w:val="20"/>
              </w:rPr>
              <w:t>VE</w:t>
            </w:r>
            <w:r>
              <w:rPr>
                <w:rFonts w:ascii="Calibri" w:hAnsi="Calibri"/>
                <w:spacing w:val="-3"/>
                <w:sz w:val="20"/>
              </w:rPr>
              <w:t xml:space="preserve"> </w:t>
            </w:r>
            <w:r>
              <w:rPr>
                <w:rFonts w:ascii="Calibri" w:hAnsi="Calibri"/>
                <w:sz w:val="20"/>
              </w:rPr>
              <w:t>REHBERLİK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HAYAT</w:t>
            </w:r>
            <w:r>
              <w:rPr>
                <w:rFonts w:ascii="Calibri" w:hAnsi="Calibri"/>
                <w:spacing w:val="-4"/>
                <w:sz w:val="20"/>
              </w:rPr>
              <w:t xml:space="preserve"> </w:t>
            </w:r>
            <w:r>
              <w:rPr>
                <w:rFonts w:ascii="Calibri" w:hAnsi="Calibri"/>
                <w:sz w:val="20"/>
              </w:rPr>
              <w:t>BOYU</w:t>
            </w:r>
            <w:r>
              <w:rPr>
                <w:rFonts w:ascii="Calibri" w:hAnsi="Calibri"/>
                <w:w w:val="99"/>
                <w:sz w:val="20"/>
              </w:rPr>
              <w:t xml:space="preserve"> </w:t>
            </w:r>
            <w:r>
              <w:rPr>
                <w:rFonts w:ascii="Calibri" w:hAnsi="Calibri"/>
                <w:sz w:val="20"/>
              </w:rPr>
              <w:t>ÖĞRENME</w:t>
            </w:r>
            <w:r>
              <w:rPr>
                <w:rFonts w:ascii="Calibri" w:hAnsi="Calibri"/>
                <w:w w:val="99"/>
                <w:sz w:val="20"/>
              </w:rPr>
              <w:t xml:space="preserve"> </w:t>
            </w:r>
            <w:r>
              <w:rPr>
                <w:rFonts w:ascii="Calibri" w:hAnsi="Calibri"/>
                <w:sz w:val="20"/>
              </w:rPr>
              <w:t>HİZMETLERİ</w:t>
            </w:r>
          </w:p>
        </w:tc>
        <w:tc>
          <w:tcPr>
            <w:tcW w:w="138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Pr>
                <w:rFonts w:ascii="Calibri" w:eastAsia="Calibri" w:hAnsi="Calibri" w:cs="Calibri"/>
                <w:sz w:val="20"/>
                <w:szCs w:val="20"/>
              </w:rPr>
            </w:pPr>
            <w:r>
              <w:rPr>
                <w:rFonts w:ascii="Calibri" w:hAnsi="Calibri"/>
                <w:sz w:val="20"/>
              </w:rPr>
              <w:t>ÖZEL EĞİTİM VE REHBERLİK</w:t>
            </w:r>
            <w:r>
              <w:rPr>
                <w:rFonts w:ascii="Calibri" w:hAnsi="Calibri"/>
                <w:spacing w:val="-9"/>
                <w:sz w:val="20"/>
              </w:rPr>
              <w:t xml:space="preserve"> </w:t>
            </w:r>
            <w:r>
              <w:rPr>
                <w:rFonts w:ascii="Calibri" w:hAnsi="Calibri"/>
                <w:sz w:val="20"/>
              </w:rPr>
              <w:t>HİZMETLERİ</w:t>
            </w:r>
          </w:p>
        </w:tc>
      </w:tr>
      <w:tr w:rsidR="00CD0868" w:rsidTr="008C3E67">
        <w:trPr>
          <w:trHeight w:hRule="exact" w:val="1459"/>
        </w:trPr>
        <w:tc>
          <w:tcPr>
            <w:tcW w:w="738"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532596" w:rsidP="00CD0868">
            <w:pPr>
              <w:pStyle w:val="TableParagraph"/>
              <w:rPr>
                <w:rFonts w:ascii="Calibri" w:eastAsia="Calibri" w:hAnsi="Calibri" w:cs="Calibri"/>
                <w:b/>
                <w:bCs/>
                <w:sz w:val="20"/>
                <w:szCs w:val="20"/>
              </w:rPr>
            </w:pPr>
            <w:r>
              <w:rPr>
                <w:rFonts w:ascii="Calibri" w:eastAsia="Calibri" w:hAnsi="Calibri" w:cs="Calibri"/>
                <w:b/>
                <w:bCs/>
                <w:sz w:val="20"/>
                <w:szCs w:val="20"/>
              </w:rPr>
              <w:t>3</w:t>
            </w: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1"/>
              <w:rPr>
                <w:rFonts w:ascii="Calibri" w:eastAsia="Calibri" w:hAnsi="Calibri" w:cs="Calibri"/>
                <w:b/>
                <w:bCs/>
                <w:sz w:val="17"/>
                <w:szCs w:val="17"/>
              </w:rPr>
            </w:pPr>
          </w:p>
          <w:p w:rsidR="00CD0868" w:rsidRDefault="00CD0868" w:rsidP="00CD0868">
            <w:pPr>
              <w:pStyle w:val="TableParagraph"/>
              <w:ind w:left="1091"/>
              <w:rPr>
                <w:rFonts w:ascii="Calibri" w:eastAsia="Calibri" w:hAnsi="Calibri" w:cs="Calibri"/>
                <w:sz w:val="20"/>
                <w:szCs w:val="20"/>
              </w:rPr>
            </w:pPr>
            <w:r>
              <w:rPr>
                <w:rFonts w:ascii="Calibri"/>
                <w:b/>
                <w:w w:val="99"/>
                <w:sz w:val="20"/>
              </w:rPr>
              <w:t>3</w:t>
            </w:r>
          </w:p>
        </w:tc>
        <w:tc>
          <w:tcPr>
            <w:tcW w:w="4961" w:type="dxa"/>
            <w:tcBorders>
              <w:top w:val="single" w:sz="4" w:space="0" w:color="000000"/>
              <w:left w:val="single" w:sz="4" w:space="0" w:color="000000"/>
              <w:bottom w:val="single" w:sz="4" w:space="0" w:color="000000"/>
              <w:right w:val="single" w:sz="4" w:space="0" w:color="000000"/>
            </w:tcBorders>
          </w:tcPr>
          <w:p w:rsidR="00CD0868" w:rsidRDefault="003021EB" w:rsidP="00CD0868">
            <w:pPr>
              <w:pStyle w:val="TableParagraph"/>
              <w:ind w:left="64" w:right="63"/>
              <w:rPr>
                <w:rFonts w:ascii="Calibri" w:eastAsia="Calibri" w:hAnsi="Calibri" w:cs="Calibri"/>
              </w:rPr>
            </w:pPr>
            <w:r>
              <w:rPr>
                <w:rFonts w:ascii="Calibri" w:hAnsi="Calibri"/>
              </w:rPr>
              <w:t>Ö</w:t>
            </w:r>
            <w:r w:rsidR="00CD0868">
              <w:rPr>
                <w:rFonts w:ascii="Calibri" w:hAnsi="Calibri"/>
              </w:rPr>
              <w:t>ğrenci</w:t>
            </w:r>
            <w:r w:rsidR="00CD0868">
              <w:rPr>
                <w:rFonts w:ascii="Calibri" w:hAnsi="Calibri"/>
                <w:spacing w:val="-3"/>
              </w:rPr>
              <w:t xml:space="preserve"> </w:t>
            </w:r>
            <w:r w:rsidR="00CD0868">
              <w:rPr>
                <w:rFonts w:ascii="Calibri" w:hAnsi="Calibri"/>
              </w:rPr>
              <w:t>ve</w:t>
            </w:r>
            <w:r w:rsidR="00CD0868">
              <w:rPr>
                <w:rFonts w:ascii="Calibri" w:hAnsi="Calibri"/>
                <w:spacing w:val="-47"/>
              </w:rPr>
              <w:t xml:space="preserve"> </w:t>
            </w:r>
            <w:r w:rsidR="00CD0868">
              <w:rPr>
                <w:rFonts w:ascii="Calibri" w:hAnsi="Calibri"/>
              </w:rPr>
              <w:t>öğretmenlerin uluslararası</w:t>
            </w:r>
            <w:r w:rsidR="00CD0868">
              <w:rPr>
                <w:rFonts w:ascii="Calibri" w:hAnsi="Calibri"/>
                <w:spacing w:val="-2"/>
              </w:rPr>
              <w:t xml:space="preserve"> </w:t>
            </w:r>
            <w:r w:rsidR="00CD0868">
              <w:rPr>
                <w:rFonts w:ascii="Calibri" w:hAnsi="Calibri"/>
              </w:rPr>
              <w:t>program ve</w:t>
            </w:r>
            <w:r w:rsidR="00CD0868">
              <w:rPr>
                <w:rFonts w:ascii="Calibri" w:hAnsi="Calibri"/>
                <w:spacing w:val="-1"/>
              </w:rPr>
              <w:t xml:space="preserve"> </w:t>
            </w:r>
            <w:r w:rsidR="00CD0868">
              <w:rPr>
                <w:rFonts w:ascii="Calibri" w:hAnsi="Calibri"/>
              </w:rPr>
              <w:t>projelere katılımları</w:t>
            </w:r>
            <w:r w:rsidR="00CD0868">
              <w:rPr>
                <w:rFonts w:ascii="Calibri" w:hAnsi="Calibri"/>
                <w:spacing w:val="-46"/>
              </w:rPr>
              <w:t xml:space="preserve"> </w:t>
            </w:r>
            <w:r w:rsidR="00CD0868">
              <w:rPr>
                <w:rFonts w:ascii="Calibri" w:hAnsi="Calibri"/>
              </w:rPr>
              <w:t>desteklenecektir.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70"/>
              <w:ind w:left="64" w:right="323"/>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38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71"/>
              <w:ind w:left="64"/>
              <w:rPr>
                <w:rFonts w:ascii="Calibri" w:eastAsia="Calibri" w:hAnsi="Calibri" w:cs="Calibri"/>
                <w:sz w:val="20"/>
                <w:szCs w:val="20"/>
              </w:rPr>
            </w:pPr>
            <w:r>
              <w:rPr>
                <w:rFonts w:ascii="Calibri" w:hAnsi="Calibri"/>
                <w:sz w:val="20"/>
              </w:rPr>
              <w:t>STRATEJİ GELİŞTİRME</w:t>
            </w:r>
            <w:r>
              <w:rPr>
                <w:rFonts w:ascii="Calibri" w:hAnsi="Calibri"/>
                <w:spacing w:val="-6"/>
                <w:sz w:val="20"/>
              </w:rPr>
              <w:t xml:space="preserve"> </w:t>
            </w:r>
            <w:r>
              <w:rPr>
                <w:rFonts w:ascii="Calibri" w:hAnsi="Calibri"/>
                <w:sz w:val="20"/>
              </w:rPr>
              <w:t>HİZMETLERİ</w:t>
            </w:r>
          </w:p>
        </w:tc>
      </w:tr>
    </w:tbl>
    <w:p w:rsidR="00930F3C" w:rsidRDefault="00930F3C" w:rsidP="00EF7517">
      <w:pPr>
        <w:spacing w:before="39"/>
        <w:ind w:left="118"/>
        <w:jc w:val="both"/>
        <w:rPr>
          <w:rFonts w:ascii="Calibri" w:hAnsi="Calibri"/>
          <w:b/>
          <w:color w:val="2D74B5"/>
          <w:sz w:val="24"/>
        </w:rPr>
      </w:pPr>
      <w:bookmarkStart w:id="39" w:name="_bookmark102"/>
      <w:bookmarkEnd w:id="39"/>
    </w:p>
    <w:p w:rsidR="0020296B" w:rsidRDefault="0020296B" w:rsidP="00EF7517">
      <w:pPr>
        <w:spacing w:before="39"/>
        <w:ind w:left="118"/>
        <w:jc w:val="both"/>
        <w:rPr>
          <w:rFonts w:ascii="Calibri" w:hAnsi="Calibri"/>
          <w:b/>
          <w:color w:val="2D74B5"/>
          <w:sz w:val="24"/>
        </w:rPr>
      </w:pPr>
    </w:p>
    <w:p w:rsidR="0020296B" w:rsidRDefault="0020296B" w:rsidP="00EF7517">
      <w:pPr>
        <w:spacing w:before="39"/>
        <w:ind w:left="118"/>
        <w:jc w:val="both"/>
        <w:rPr>
          <w:rFonts w:ascii="Calibri" w:hAnsi="Calibri"/>
          <w:b/>
          <w:color w:val="2D74B5"/>
          <w:sz w:val="24"/>
        </w:rPr>
      </w:pPr>
    </w:p>
    <w:p w:rsidR="0020296B" w:rsidRDefault="0020296B" w:rsidP="00EF7517">
      <w:pPr>
        <w:spacing w:before="39"/>
        <w:ind w:left="118"/>
        <w:jc w:val="both"/>
        <w:rPr>
          <w:rFonts w:ascii="Calibri" w:hAnsi="Calibri"/>
          <w:b/>
          <w:color w:val="2D74B5"/>
          <w:sz w:val="24"/>
        </w:rPr>
      </w:pPr>
    </w:p>
    <w:p w:rsidR="00EF7517" w:rsidRDefault="00CD0868" w:rsidP="00857705">
      <w:pPr>
        <w:spacing w:before="39"/>
        <w:jc w:val="both"/>
        <w:rPr>
          <w:rFonts w:ascii="Calibri" w:hAnsi="Calibri"/>
          <w:b/>
          <w:color w:val="2D74B5"/>
          <w:sz w:val="24"/>
        </w:rPr>
      </w:pPr>
      <w:r>
        <w:rPr>
          <w:rFonts w:ascii="Calibri" w:hAnsi="Calibri"/>
          <w:b/>
          <w:color w:val="2D74B5"/>
          <w:sz w:val="24"/>
        </w:rPr>
        <w:lastRenderedPageBreak/>
        <w:t>TEMA 3: KURUMSAL</w:t>
      </w:r>
      <w:r>
        <w:rPr>
          <w:rFonts w:ascii="Calibri" w:hAnsi="Calibri"/>
          <w:b/>
          <w:color w:val="2D74B5"/>
          <w:spacing w:val="-6"/>
          <w:sz w:val="24"/>
        </w:rPr>
        <w:t xml:space="preserve"> </w:t>
      </w:r>
      <w:r>
        <w:rPr>
          <w:rFonts w:ascii="Calibri" w:hAnsi="Calibri"/>
          <w:b/>
          <w:color w:val="2D74B5"/>
          <w:sz w:val="24"/>
        </w:rPr>
        <w:t>KAPASİT</w:t>
      </w:r>
      <w:r w:rsidR="00EF7517">
        <w:rPr>
          <w:rFonts w:ascii="Calibri" w:hAnsi="Calibri"/>
          <w:b/>
          <w:color w:val="2D74B5"/>
          <w:sz w:val="24"/>
        </w:rPr>
        <w:t>E</w:t>
      </w:r>
    </w:p>
    <w:p w:rsidR="00CD0868" w:rsidRPr="00EF7517" w:rsidRDefault="00CD0868" w:rsidP="00EF7517">
      <w:pPr>
        <w:spacing w:before="39"/>
        <w:ind w:left="118"/>
        <w:jc w:val="both"/>
        <w:rPr>
          <w:rFonts w:ascii="Calibri" w:eastAsia="Calibri" w:hAnsi="Calibri" w:cs="Calibri"/>
          <w:sz w:val="24"/>
          <w:szCs w:val="24"/>
        </w:rPr>
      </w:pPr>
      <w:r>
        <w:rPr>
          <w:rFonts w:ascii="Calibri" w:hAnsi="Calibri"/>
          <w:b/>
          <w:color w:val="006FC0"/>
          <w:sz w:val="24"/>
        </w:rPr>
        <w:t>Stratejik</w:t>
      </w:r>
      <w:r>
        <w:rPr>
          <w:rFonts w:ascii="Calibri" w:hAnsi="Calibri"/>
          <w:b/>
          <w:color w:val="006FC0"/>
          <w:spacing w:val="-4"/>
          <w:sz w:val="24"/>
        </w:rPr>
        <w:t xml:space="preserve"> </w:t>
      </w:r>
      <w:r>
        <w:rPr>
          <w:rFonts w:ascii="Calibri" w:hAnsi="Calibri"/>
          <w:b/>
          <w:color w:val="006FC0"/>
          <w:sz w:val="24"/>
        </w:rPr>
        <w:t>Amaç-3</w:t>
      </w:r>
    </w:p>
    <w:p w:rsidR="00CD0868" w:rsidRDefault="00CD0868" w:rsidP="00CD0868">
      <w:pPr>
        <w:pStyle w:val="GvdeMetni"/>
        <w:spacing w:line="360" w:lineRule="auto"/>
      </w:pPr>
      <w:r>
        <w:t>Mevcut beşeri, fiziki ve mali alt yapı ile yönetim ve organizasyon yapısını</w:t>
      </w:r>
      <w:r>
        <w:rPr>
          <w:spacing w:val="12"/>
        </w:rPr>
        <w:t xml:space="preserve"> </w:t>
      </w:r>
      <w:r>
        <w:t>iyileştirerek, erişilebilir ve kaliteli eğitimin etkinlik ve verimliliğini artıracak bir kurumsal yapı</w:t>
      </w:r>
      <w:r>
        <w:rPr>
          <w:spacing w:val="-28"/>
        </w:rPr>
        <w:t xml:space="preserve"> </w:t>
      </w:r>
      <w:r>
        <w:t>oluşturmak.</w:t>
      </w:r>
    </w:p>
    <w:p w:rsidR="00CD0868" w:rsidRDefault="00CD0868" w:rsidP="00CD0868">
      <w:pPr>
        <w:pStyle w:val="Heading3"/>
        <w:spacing w:before="119"/>
        <w:jc w:val="both"/>
        <w:rPr>
          <w:rFonts w:cs="Calibri"/>
          <w:b w:val="0"/>
          <w:bCs w:val="0"/>
        </w:rPr>
      </w:pPr>
      <w:bookmarkStart w:id="40" w:name="_bookmark103"/>
      <w:bookmarkEnd w:id="40"/>
      <w:r>
        <w:rPr>
          <w:color w:val="006FC0"/>
        </w:rPr>
        <w:t>Stratejik</w:t>
      </w:r>
      <w:r>
        <w:rPr>
          <w:color w:val="006FC0"/>
          <w:spacing w:val="-6"/>
        </w:rPr>
        <w:t xml:space="preserve"> </w:t>
      </w:r>
      <w:r>
        <w:rPr>
          <w:color w:val="006FC0"/>
        </w:rPr>
        <w:t>Hedef-3.1</w:t>
      </w:r>
    </w:p>
    <w:p w:rsidR="00CD0868" w:rsidRDefault="00CD0868" w:rsidP="00CD0868">
      <w:pPr>
        <w:pStyle w:val="GvdeMetni"/>
        <w:spacing w:line="360" w:lineRule="auto"/>
        <w:ind w:right="113"/>
        <w:jc w:val="both"/>
      </w:pPr>
      <w:r>
        <w:t>Müdürlüğümüzün</w:t>
      </w:r>
      <w:r>
        <w:rPr>
          <w:spacing w:val="-9"/>
        </w:rPr>
        <w:t xml:space="preserve"> </w:t>
      </w:r>
      <w:r>
        <w:t>amaçlarını</w:t>
      </w:r>
      <w:r>
        <w:rPr>
          <w:spacing w:val="-9"/>
        </w:rPr>
        <w:t xml:space="preserve"> </w:t>
      </w:r>
      <w:r>
        <w:t>ve</w:t>
      </w:r>
      <w:r>
        <w:rPr>
          <w:spacing w:val="-9"/>
        </w:rPr>
        <w:t xml:space="preserve"> </w:t>
      </w:r>
      <w:r>
        <w:t>stratejik</w:t>
      </w:r>
      <w:r>
        <w:rPr>
          <w:spacing w:val="-10"/>
        </w:rPr>
        <w:t xml:space="preserve"> </w:t>
      </w:r>
      <w:r>
        <w:t>planlarını</w:t>
      </w:r>
      <w:r>
        <w:rPr>
          <w:spacing w:val="-9"/>
        </w:rPr>
        <w:t xml:space="preserve"> </w:t>
      </w:r>
      <w:r>
        <w:t>aksiyonlara</w:t>
      </w:r>
      <w:r>
        <w:rPr>
          <w:spacing w:val="-9"/>
        </w:rPr>
        <w:t xml:space="preserve"> </w:t>
      </w:r>
      <w:r>
        <w:t>çevirecek</w:t>
      </w:r>
      <w:r>
        <w:rPr>
          <w:spacing w:val="-12"/>
        </w:rPr>
        <w:t xml:space="preserve"> </w:t>
      </w:r>
      <w:r>
        <w:t>olan</w:t>
      </w:r>
      <w:r>
        <w:rPr>
          <w:spacing w:val="-9"/>
        </w:rPr>
        <w:t xml:space="preserve"> </w:t>
      </w:r>
      <w:r>
        <w:t>işgücünü,</w:t>
      </w:r>
      <w:r>
        <w:rPr>
          <w:spacing w:val="-11"/>
        </w:rPr>
        <w:t xml:space="preserve"> </w:t>
      </w:r>
      <w:r>
        <w:t>bilgiyi ve yetkinliği tanımlayarak yönetmeye, aynı zamanda çalışanların performansını</w:t>
      </w:r>
      <w:r>
        <w:rPr>
          <w:spacing w:val="10"/>
        </w:rPr>
        <w:t xml:space="preserve"> </w:t>
      </w:r>
      <w:r>
        <w:t>ve potansiyelini bu amaçlar doğrultusunda geliştirmeye yönelik işlevsel bir insan</w:t>
      </w:r>
      <w:r>
        <w:rPr>
          <w:spacing w:val="6"/>
        </w:rPr>
        <w:t xml:space="preserve"> </w:t>
      </w:r>
      <w:r>
        <w:t>kaynakları yönetimi yapısını plan dönemi sonuna kadar</w:t>
      </w:r>
      <w:r>
        <w:rPr>
          <w:spacing w:val="-21"/>
        </w:rPr>
        <w:t xml:space="preserve"> </w:t>
      </w:r>
      <w:r>
        <w:t>oluşturmak.</w:t>
      </w:r>
    </w:p>
    <w:p w:rsidR="00CD0868" w:rsidRDefault="00CD0868" w:rsidP="00CD0868">
      <w:pPr>
        <w:pStyle w:val="Heading3"/>
        <w:spacing w:before="122"/>
        <w:jc w:val="both"/>
        <w:rPr>
          <w:b w:val="0"/>
          <w:bCs w:val="0"/>
        </w:rPr>
      </w:pPr>
      <w:bookmarkStart w:id="41" w:name="_bookmark104"/>
      <w:bookmarkEnd w:id="41"/>
      <w:r>
        <w:rPr>
          <w:color w:val="006FC0"/>
        </w:rPr>
        <w:t>Performans Göstergeleri</w:t>
      </w:r>
      <w:r>
        <w:rPr>
          <w:color w:val="006FC0"/>
          <w:spacing w:val="-8"/>
        </w:rPr>
        <w:t xml:space="preserve"> </w:t>
      </w:r>
      <w:r>
        <w:rPr>
          <w:color w:val="006FC0"/>
        </w:rPr>
        <w:t>3.1</w:t>
      </w:r>
    </w:p>
    <w:tbl>
      <w:tblPr>
        <w:tblStyle w:val="TableNormal"/>
        <w:tblW w:w="0" w:type="auto"/>
        <w:tblInd w:w="118" w:type="dxa"/>
        <w:tblLayout w:type="fixed"/>
        <w:tblLook w:val="01E0"/>
      </w:tblPr>
      <w:tblGrid>
        <w:gridCol w:w="655"/>
        <w:gridCol w:w="4467"/>
        <w:gridCol w:w="987"/>
        <w:gridCol w:w="984"/>
        <w:gridCol w:w="989"/>
        <w:gridCol w:w="979"/>
      </w:tblGrid>
      <w:tr w:rsidR="00CD0868" w:rsidTr="00CD0868">
        <w:trPr>
          <w:trHeight w:hRule="exact" w:val="341"/>
        </w:trPr>
        <w:tc>
          <w:tcPr>
            <w:tcW w:w="655" w:type="dxa"/>
            <w:vMerge w:val="restart"/>
            <w:tcBorders>
              <w:top w:val="single" w:sz="4" w:space="0" w:color="000000"/>
              <w:left w:val="single" w:sz="4" w:space="0" w:color="000000"/>
              <w:right w:val="single" w:sz="4" w:space="0" w:color="000000"/>
            </w:tcBorders>
          </w:tcPr>
          <w:p w:rsidR="00CD0868" w:rsidRDefault="00CD0868" w:rsidP="00CD0868">
            <w:pPr>
              <w:pStyle w:val="TableParagraph"/>
              <w:spacing w:before="11"/>
              <w:rPr>
                <w:rFonts w:ascii="Calibri" w:eastAsia="Calibri" w:hAnsi="Calibri" w:cs="Calibri"/>
                <w:b/>
                <w:bCs/>
                <w:sz w:val="13"/>
                <w:szCs w:val="13"/>
              </w:rPr>
            </w:pPr>
          </w:p>
          <w:p w:rsidR="00CD0868" w:rsidRDefault="00CD0868" w:rsidP="00CD0868">
            <w:pPr>
              <w:pStyle w:val="TableParagraph"/>
              <w:ind w:left="213"/>
              <w:rPr>
                <w:rFonts w:ascii="Calibri" w:eastAsia="Calibri" w:hAnsi="Calibri" w:cs="Calibri"/>
                <w:sz w:val="18"/>
                <w:szCs w:val="18"/>
              </w:rPr>
            </w:pPr>
            <w:r>
              <w:rPr>
                <w:rFonts w:ascii="Calibri"/>
                <w:b/>
                <w:sz w:val="18"/>
              </w:rPr>
              <w:t>No</w:t>
            </w:r>
          </w:p>
        </w:tc>
        <w:tc>
          <w:tcPr>
            <w:tcW w:w="4467" w:type="dxa"/>
            <w:vMerge w:val="restart"/>
            <w:tcBorders>
              <w:top w:val="single" w:sz="4" w:space="0" w:color="000000"/>
              <w:left w:val="single" w:sz="4" w:space="0" w:color="000000"/>
              <w:right w:val="single" w:sz="4" w:space="0" w:color="000000"/>
            </w:tcBorders>
          </w:tcPr>
          <w:p w:rsidR="00CD0868" w:rsidRDefault="00CD0868" w:rsidP="00CD0868">
            <w:pPr>
              <w:pStyle w:val="TableParagraph"/>
              <w:spacing w:before="11"/>
              <w:rPr>
                <w:rFonts w:ascii="Calibri" w:eastAsia="Calibri" w:hAnsi="Calibri" w:cs="Calibri"/>
                <w:b/>
                <w:bCs/>
                <w:sz w:val="13"/>
                <w:szCs w:val="13"/>
              </w:rPr>
            </w:pPr>
          </w:p>
          <w:p w:rsidR="00CD0868" w:rsidRDefault="00CD0868" w:rsidP="00CD0868">
            <w:pPr>
              <w:pStyle w:val="TableParagraph"/>
              <w:ind w:right="1"/>
              <w:jc w:val="center"/>
              <w:rPr>
                <w:rFonts w:ascii="Calibri" w:eastAsia="Calibri" w:hAnsi="Calibri" w:cs="Calibri"/>
                <w:sz w:val="18"/>
                <w:szCs w:val="18"/>
              </w:rPr>
            </w:pPr>
            <w:r>
              <w:rPr>
                <w:rFonts w:ascii="Calibri" w:hAnsi="Calibri"/>
                <w:b/>
                <w:sz w:val="18"/>
              </w:rPr>
              <w:t>Gösterge</w:t>
            </w:r>
          </w:p>
        </w:tc>
        <w:tc>
          <w:tcPr>
            <w:tcW w:w="2960" w:type="dxa"/>
            <w:gridSpan w:val="3"/>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right="1"/>
              <w:jc w:val="center"/>
              <w:rPr>
                <w:rFonts w:ascii="Calibri" w:eastAsia="Calibri" w:hAnsi="Calibri" w:cs="Calibri"/>
                <w:sz w:val="18"/>
                <w:szCs w:val="18"/>
              </w:rPr>
            </w:pPr>
            <w:r>
              <w:rPr>
                <w:rFonts w:ascii="Calibri" w:hAnsi="Calibri"/>
                <w:b/>
                <w:sz w:val="18"/>
              </w:rPr>
              <w:t>Önceki</w:t>
            </w:r>
            <w:r>
              <w:rPr>
                <w:rFonts w:ascii="Calibri" w:hAnsi="Calibri"/>
                <w:b/>
                <w:spacing w:val="-6"/>
                <w:sz w:val="18"/>
              </w:rPr>
              <w:t xml:space="preserve"> </w:t>
            </w:r>
            <w:r>
              <w:rPr>
                <w:rFonts w:ascii="Calibri" w:hAnsi="Calibri"/>
                <w:b/>
                <w:sz w:val="18"/>
              </w:rPr>
              <w:t>Yıllar</w:t>
            </w:r>
          </w:p>
        </w:tc>
        <w:tc>
          <w:tcPr>
            <w:tcW w:w="97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259"/>
              <w:rPr>
                <w:rFonts w:ascii="Calibri" w:eastAsia="Calibri" w:hAnsi="Calibri" w:cs="Calibri"/>
                <w:sz w:val="18"/>
                <w:szCs w:val="18"/>
              </w:rPr>
            </w:pPr>
            <w:r>
              <w:rPr>
                <w:rFonts w:ascii="Calibri"/>
                <w:b/>
                <w:sz w:val="18"/>
              </w:rPr>
              <w:t>Hedef</w:t>
            </w:r>
          </w:p>
        </w:tc>
      </w:tr>
      <w:tr w:rsidR="00CD0868" w:rsidTr="00CD0868">
        <w:trPr>
          <w:trHeight w:hRule="exact" w:val="338"/>
        </w:trPr>
        <w:tc>
          <w:tcPr>
            <w:tcW w:w="655" w:type="dxa"/>
            <w:vMerge/>
            <w:tcBorders>
              <w:left w:val="single" w:sz="4" w:space="0" w:color="000000"/>
              <w:bottom w:val="single" w:sz="4" w:space="0" w:color="000000"/>
              <w:right w:val="single" w:sz="4" w:space="0" w:color="000000"/>
            </w:tcBorders>
          </w:tcPr>
          <w:p w:rsidR="00CD0868" w:rsidRDefault="00CD0868" w:rsidP="00CD0868"/>
        </w:tc>
        <w:tc>
          <w:tcPr>
            <w:tcW w:w="4467" w:type="dxa"/>
            <w:vMerge/>
            <w:tcBorders>
              <w:left w:val="single" w:sz="4" w:space="0" w:color="000000"/>
              <w:bottom w:val="single" w:sz="4" w:space="0" w:color="000000"/>
              <w:right w:val="single" w:sz="4" w:space="0" w:color="000000"/>
            </w:tcBorders>
          </w:tcPr>
          <w:p w:rsidR="00CD0868" w:rsidRDefault="00CD0868" w:rsidP="00CD0868"/>
        </w:tc>
        <w:tc>
          <w:tcPr>
            <w:tcW w:w="9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05"/>
              <w:rPr>
                <w:rFonts w:ascii="Calibri" w:eastAsia="Calibri" w:hAnsi="Calibri" w:cs="Calibri"/>
                <w:sz w:val="18"/>
                <w:szCs w:val="18"/>
              </w:rPr>
            </w:pPr>
            <w:r>
              <w:rPr>
                <w:rFonts w:ascii="Calibri"/>
                <w:b/>
                <w:sz w:val="18"/>
              </w:rPr>
              <w:t>2012</w:t>
            </w:r>
          </w:p>
        </w:tc>
        <w:tc>
          <w:tcPr>
            <w:tcW w:w="98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04"/>
              <w:rPr>
                <w:rFonts w:ascii="Calibri" w:eastAsia="Calibri" w:hAnsi="Calibri" w:cs="Calibri"/>
                <w:sz w:val="18"/>
                <w:szCs w:val="18"/>
              </w:rPr>
            </w:pPr>
            <w:r>
              <w:rPr>
                <w:rFonts w:ascii="Calibri"/>
                <w:b/>
                <w:sz w:val="18"/>
              </w:rPr>
              <w:t>2013</w:t>
            </w:r>
          </w:p>
        </w:tc>
        <w:tc>
          <w:tcPr>
            <w:tcW w:w="98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07"/>
              <w:rPr>
                <w:rFonts w:ascii="Calibri" w:eastAsia="Calibri" w:hAnsi="Calibri" w:cs="Calibri"/>
                <w:sz w:val="18"/>
                <w:szCs w:val="18"/>
              </w:rPr>
            </w:pPr>
            <w:r>
              <w:rPr>
                <w:rFonts w:ascii="Calibri"/>
                <w:b/>
                <w:sz w:val="18"/>
              </w:rPr>
              <w:t>2014</w:t>
            </w:r>
          </w:p>
        </w:tc>
        <w:tc>
          <w:tcPr>
            <w:tcW w:w="97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02"/>
              <w:rPr>
                <w:rFonts w:ascii="Calibri" w:eastAsia="Calibri" w:hAnsi="Calibri" w:cs="Calibri"/>
                <w:sz w:val="18"/>
                <w:szCs w:val="18"/>
              </w:rPr>
            </w:pPr>
            <w:r>
              <w:rPr>
                <w:rFonts w:ascii="Calibri"/>
                <w:b/>
                <w:sz w:val="18"/>
              </w:rPr>
              <w:t>2019</w:t>
            </w:r>
          </w:p>
        </w:tc>
      </w:tr>
      <w:tr w:rsidR="00CD0868" w:rsidTr="00CD0868">
        <w:trPr>
          <w:trHeight w:hRule="exact" w:val="408"/>
        </w:trPr>
        <w:tc>
          <w:tcPr>
            <w:tcW w:w="65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32"/>
              <w:ind w:left="275"/>
              <w:rPr>
                <w:rFonts w:ascii="Calibri" w:eastAsia="Calibri" w:hAnsi="Calibri" w:cs="Calibri"/>
                <w:sz w:val="18"/>
                <w:szCs w:val="18"/>
              </w:rPr>
            </w:pPr>
            <w:r>
              <w:rPr>
                <w:rFonts w:ascii="Calibri"/>
                <w:b/>
                <w:w w:val="99"/>
                <w:sz w:val="18"/>
              </w:rPr>
              <w:t>1</w:t>
            </w:r>
          </w:p>
        </w:tc>
        <w:tc>
          <w:tcPr>
            <w:tcW w:w="446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32"/>
              <w:ind w:left="100"/>
              <w:rPr>
                <w:rFonts w:ascii="Calibri" w:eastAsia="Calibri" w:hAnsi="Calibri" w:cs="Calibri"/>
                <w:sz w:val="18"/>
                <w:szCs w:val="18"/>
              </w:rPr>
            </w:pPr>
            <w:r>
              <w:rPr>
                <w:rFonts w:ascii="Calibri" w:hAnsi="Calibri"/>
                <w:sz w:val="18"/>
              </w:rPr>
              <w:t>Öğretmen başına düşen öğrenci</w:t>
            </w:r>
            <w:r>
              <w:rPr>
                <w:rFonts w:ascii="Calibri" w:hAnsi="Calibri"/>
                <w:spacing w:val="-11"/>
                <w:sz w:val="18"/>
              </w:rPr>
              <w:t xml:space="preserve"> </w:t>
            </w:r>
            <w:r>
              <w:rPr>
                <w:rFonts w:ascii="Calibri" w:hAnsi="Calibri"/>
                <w:sz w:val="18"/>
              </w:rPr>
              <w:t>sayısı</w:t>
            </w:r>
          </w:p>
        </w:tc>
        <w:tc>
          <w:tcPr>
            <w:tcW w:w="987"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16,87</w:t>
            </w:r>
          </w:p>
        </w:tc>
        <w:tc>
          <w:tcPr>
            <w:tcW w:w="984"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12,26 </w:t>
            </w:r>
          </w:p>
        </w:tc>
        <w:tc>
          <w:tcPr>
            <w:tcW w:w="989"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13,4 </w:t>
            </w:r>
          </w:p>
        </w:tc>
        <w:tc>
          <w:tcPr>
            <w:tcW w:w="979"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10</w:t>
            </w:r>
          </w:p>
        </w:tc>
      </w:tr>
      <w:tr w:rsidR="00CD0868" w:rsidTr="00CD0868">
        <w:trPr>
          <w:trHeight w:hRule="exact" w:val="670"/>
        </w:trPr>
        <w:tc>
          <w:tcPr>
            <w:tcW w:w="65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6"/>
              <w:rPr>
                <w:rFonts w:ascii="Calibri" w:eastAsia="Calibri" w:hAnsi="Calibri" w:cs="Calibri"/>
                <w:b/>
                <w:bCs/>
                <w:sz w:val="13"/>
                <w:szCs w:val="13"/>
              </w:rPr>
            </w:pPr>
          </w:p>
          <w:p w:rsidR="00CD0868" w:rsidRDefault="0023536E" w:rsidP="00CD0868">
            <w:pPr>
              <w:pStyle w:val="TableParagraph"/>
              <w:ind w:left="275"/>
              <w:rPr>
                <w:rFonts w:ascii="Calibri" w:eastAsia="Calibri" w:hAnsi="Calibri" w:cs="Calibri"/>
                <w:sz w:val="18"/>
                <w:szCs w:val="18"/>
              </w:rPr>
            </w:pPr>
            <w:r>
              <w:rPr>
                <w:rFonts w:ascii="Calibri"/>
                <w:b/>
                <w:w w:val="99"/>
                <w:sz w:val="18"/>
              </w:rPr>
              <w:t>2</w:t>
            </w:r>
          </w:p>
        </w:tc>
        <w:tc>
          <w:tcPr>
            <w:tcW w:w="446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line="360" w:lineRule="auto"/>
              <w:ind w:left="100" w:right="105"/>
              <w:rPr>
                <w:rFonts w:ascii="Calibri" w:eastAsia="Calibri" w:hAnsi="Calibri" w:cs="Calibri"/>
                <w:sz w:val="18"/>
                <w:szCs w:val="18"/>
              </w:rPr>
            </w:pPr>
            <w:r>
              <w:rPr>
                <w:rFonts w:ascii="Calibri" w:hAnsi="Calibri"/>
                <w:sz w:val="18"/>
              </w:rPr>
              <w:t>Ücretli</w:t>
            </w:r>
            <w:r>
              <w:rPr>
                <w:rFonts w:ascii="Calibri" w:hAnsi="Calibri"/>
                <w:spacing w:val="-5"/>
                <w:sz w:val="18"/>
              </w:rPr>
              <w:t xml:space="preserve"> </w:t>
            </w:r>
            <w:r>
              <w:rPr>
                <w:rFonts w:ascii="Calibri" w:hAnsi="Calibri"/>
                <w:sz w:val="18"/>
              </w:rPr>
              <w:t>öğretmen</w:t>
            </w:r>
            <w:r>
              <w:rPr>
                <w:rFonts w:ascii="Calibri" w:hAnsi="Calibri"/>
                <w:spacing w:val="-6"/>
                <w:sz w:val="18"/>
              </w:rPr>
              <w:t xml:space="preserve"> </w:t>
            </w:r>
            <w:r>
              <w:rPr>
                <w:rFonts w:ascii="Calibri" w:hAnsi="Calibri"/>
                <w:sz w:val="18"/>
              </w:rPr>
              <w:t>sayısının</w:t>
            </w:r>
            <w:r>
              <w:rPr>
                <w:rFonts w:ascii="Calibri" w:hAnsi="Calibri"/>
                <w:spacing w:val="-6"/>
                <w:sz w:val="18"/>
              </w:rPr>
              <w:t xml:space="preserve"> </w:t>
            </w:r>
            <w:r>
              <w:rPr>
                <w:rFonts w:ascii="Calibri" w:hAnsi="Calibri"/>
                <w:sz w:val="18"/>
              </w:rPr>
              <w:t>toplam</w:t>
            </w:r>
            <w:r>
              <w:rPr>
                <w:rFonts w:ascii="Calibri" w:hAnsi="Calibri"/>
                <w:spacing w:val="-5"/>
                <w:sz w:val="18"/>
              </w:rPr>
              <w:t xml:space="preserve"> </w:t>
            </w:r>
            <w:r>
              <w:rPr>
                <w:rFonts w:ascii="Calibri" w:hAnsi="Calibri"/>
                <w:sz w:val="18"/>
              </w:rPr>
              <w:t>öğretmen</w:t>
            </w:r>
            <w:r>
              <w:rPr>
                <w:rFonts w:ascii="Calibri" w:hAnsi="Calibri"/>
                <w:spacing w:val="-6"/>
                <w:sz w:val="18"/>
              </w:rPr>
              <w:t xml:space="preserve"> </w:t>
            </w:r>
            <w:r>
              <w:rPr>
                <w:rFonts w:ascii="Calibri" w:hAnsi="Calibri"/>
                <w:sz w:val="18"/>
              </w:rPr>
              <w:t>sayısına</w:t>
            </w:r>
            <w:r>
              <w:rPr>
                <w:rFonts w:ascii="Calibri" w:hAnsi="Calibri"/>
                <w:spacing w:val="-5"/>
                <w:sz w:val="18"/>
              </w:rPr>
              <w:t xml:space="preserve"> </w:t>
            </w:r>
            <w:r>
              <w:rPr>
                <w:rFonts w:ascii="Calibri" w:hAnsi="Calibri"/>
                <w:sz w:val="18"/>
              </w:rPr>
              <w:t>oranı (%)</w:t>
            </w:r>
          </w:p>
        </w:tc>
        <w:tc>
          <w:tcPr>
            <w:tcW w:w="987"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4,19</w:t>
            </w:r>
          </w:p>
        </w:tc>
        <w:tc>
          <w:tcPr>
            <w:tcW w:w="984"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5,83</w:t>
            </w:r>
          </w:p>
        </w:tc>
        <w:tc>
          <w:tcPr>
            <w:tcW w:w="989"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5,67</w:t>
            </w:r>
          </w:p>
        </w:tc>
        <w:tc>
          <w:tcPr>
            <w:tcW w:w="979" w:type="dxa"/>
            <w:tcBorders>
              <w:top w:val="single" w:sz="4" w:space="0" w:color="000000"/>
              <w:left w:val="single" w:sz="4" w:space="0" w:color="000000"/>
              <w:bottom w:val="single" w:sz="4" w:space="0" w:color="000000"/>
              <w:right w:val="single" w:sz="4" w:space="0" w:color="000000"/>
            </w:tcBorders>
          </w:tcPr>
          <w:p w:rsidR="00CD0868" w:rsidRDefault="0023536E" w:rsidP="00CD0868">
            <w:r>
              <w:t xml:space="preserve"> 5</w:t>
            </w:r>
          </w:p>
        </w:tc>
      </w:tr>
    </w:tbl>
    <w:p w:rsidR="00CD0868" w:rsidRDefault="00CD0868" w:rsidP="00EF7517">
      <w:pPr>
        <w:ind w:firstLine="0"/>
        <w:rPr>
          <w:rFonts w:ascii="Calibri" w:eastAsia="Calibri" w:hAnsi="Calibri" w:cs="Calibri"/>
          <w:b/>
          <w:bCs/>
          <w:sz w:val="20"/>
          <w:szCs w:val="20"/>
        </w:rPr>
      </w:pPr>
    </w:p>
    <w:p w:rsidR="00CD0868" w:rsidRDefault="00CD0868" w:rsidP="00CD0868">
      <w:pPr>
        <w:spacing w:before="190"/>
        <w:ind w:left="118"/>
        <w:jc w:val="both"/>
        <w:rPr>
          <w:rFonts w:ascii="Calibri" w:eastAsia="Calibri" w:hAnsi="Calibri" w:cs="Calibri"/>
          <w:sz w:val="24"/>
          <w:szCs w:val="24"/>
        </w:rPr>
      </w:pPr>
      <w:r>
        <w:rPr>
          <w:rFonts w:ascii="Calibri" w:hAnsi="Calibri"/>
          <w:b/>
          <w:sz w:val="24"/>
        </w:rPr>
        <w:t>Hedefin Açıklaması ve İhtiyaç</w:t>
      </w:r>
      <w:r>
        <w:rPr>
          <w:rFonts w:ascii="Calibri" w:hAnsi="Calibri"/>
          <w:b/>
          <w:spacing w:val="-9"/>
          <w:sz w:val="24"/>
        </w:rPr>
        <w:t xml:space="preserve"> </w:t>
      </w:r>
      <w:r>
        <w:rPr>
          <w:rFonts w:ascii="Calibri" w:hAnsi="Calibri"/>
          <w:b/>
          <w:sz w:val="24"/>
        </w:rPr>
        <w:t>Nedeni</w:t>
      </w:r>
    </w:p>
    <w:p w:rsidR="00CD0868" w:rsidRDefault="008C3E67" w:rsidP="00CD0868">
      <w:pPr>
        <w:pStyle w:val="GvdeMetni"/>
        <w:spacing w:before="147" w:line="360" w:lineRule="auto"/>
        <w:ind w:right="117"/>
        <w:jc w:val="both"/>
      </w:pPr>
      <w:r>
        <w:t>Çalı</w:t>
      </w:r>
      <w:r w:rsidR="009009B9">
        <w:t xml:space="preserve">şanların </w:t>
      </w:r>
      <w:r w:rsidR="00CD0868">
        <w:t>görev alanına giren konularda, faaliyetlerini etkin bir şekilde yürütebilmesi</w:t>
      </w:r>
      <w:r w:rsidR="00CD0868">
        <w:rPr>
          <w:spacing w:val="-5"/>
        </w:rPr>
        <w:t xml:space="preserve"> </w:t>
      </w:r>
      <w:r w:rsidR="00CD0868">
        <w:t>ve nitelikli</w:t>
      </w:r>
      <w:r w:rsidR="00CD0868">
        <w:rPr>
          <w:spacing w:val="-17"/>
        </w:rPr>
        <w:t xml:space="preserve"> </w:t>
      </w:r>
      <w:r w:rsidR="00CD0868">
        <w:t>ürün</w:t>
      </w:r>
      <w:r w:rsidR="00CD0868">
        <w:rPr>
          <w:spacing w:val="-13"/>
        </w:rPr>
        <w:t xml:space="preserve"> </w:t>
      </w:r>
      <w:r w:rsidR="00CD0868">
        <w:t>ve</w:t>
      </w:r>
      <w:r w:rsidR="00CD0868">
        <w:rPr>
          <w:spacing w:val="-16"/>
        </w:rPr>
        <w:t xml:space="preserve"> </w:t>
      </w:r>
      <w:r w:rsidR="00CD0868">
        <w:t>hizmet</w:t>
      </w:r>
      <w:r w:rsidR="00CD0868">
        <w:rPr>
          <w:spacing w:val="-14"/>
        </w:rPr>
        <w:t xml:space="preserve"> </w:t>
      </w:r>
      <w:r w:rsidR="00CD0868">
        <w:t>üretebilmesi</w:t>
      </w:r>
      <w:r w:rsidR="00CD0868">
        <w:rPr>
          <w:spacing w:val="-13"/>
        </w:rPr>
        <w:t xml:space="preserve"> </w:t>
      </w:r>
      <w:r w:rsidR="00CD0868">
        <w:t>için</w:t>
      </w:r>
      <w:r w:rsidR="00CD0868">
        <w:rPr>
          <w:spacing w:val="-15"/>
        </w:rPr>
        <w:t xml:space="preserve"> </w:t>
      </w:r>
      <w:r w:rsidR="00CD0868">
        <w:t>güçlü</w:t>
      </w:r>
      <w:r w:rsidR="00CD0868">
        <w:rPr>
          <w:spacing w:val="-15"/>
        </w:rPr>
        <w:t xml:space="preserve"> </w:t>
      </w:r>
      <w:r w:rsidR="00CD0868">
        <w:t>bir</w:t>
      </w:r>
      <w:r w:rsidR="00CD0868">
        <w:rPr>
          <w:spacing w:val="-13"/>
        </w:rPr>
        <w:t xml:space="preserve"> </w:t>
      </w:r>
      <w:r w:rsidR="00CD0868">
        <w:t>insan</w:t>
      </w:r>
      <w:r w:rsidR="00CD0868">
        <w:rPr>
          <w:spacing w:val="-13"/>
        </w:rPr>
        <w:t xml:space="preserve"> </w:t>
      </w:r>
      <w:r w:rsidR="00CD0868">
        <w:t>kaynağına</w:t>
      </w:r>
      <w:r w:rsidR="00CD0868">
        <w:rPr>
          <w:spacing w:val="-13"/>
        </w:rPr>
        <w:t xml:space="preserve"> </w:t>
      </w:r>
      <w:r w:rsidR="00CD0868">
        <w:t>sahip</w:t>
      </w:r>
      <w:r w:rsidR="00CD0868">
        <w:rPr>
          <w:spacing w:val="-13"/>
        </w:rPr>
        <w:t xml:space="preserve"> </w:t>
      </w:r>
      <w:r w:rsidR="00CD0868">
        <w:t>olması</w:t>
      </w:r>
      <w:r w:rsidR="00CD0868">
        <w:rPr>
          <w:spacing w:val="-13"/>
        </w:rPr>
        <w:t xml:space="preserve"> </w:t>
      </w:r>
      <w:r w:rsidR="00CD0868">
        <w:t xml:space="preserve">gerekmektedir. </w:t>
      </w:r>
      <w:r w:rsidR="00CD0868">
        <w:rPr>
          <w:rFonts w:cs="Calibri"/>
        </w:rPr>
        <w:t xml:space="preserve">Bu </w:t>
      </w:r>
      <w:r w:rsidR="00CD0868">
        <w:t xml:space="preserve">bağlamda </w:t>
      </w:r>
      <w:r w:rsidR="000D73F6">
        <w:t>İlçe Milli Eğitim Müdürlüğü</w:t>
      </w:r>
      <w:r w:rsidR="00CD0868">
        <w:t xml:space="preserve"> beşeri altyapısının güçlendirilmesi</w:t>
      </w:r>
      <w:r w:rsidR="00CD0868">
        <w:rPr>
          <w:spacing w:val="-23"/>
        </w:rPr>
        <w:t xml:space="preserve"> </w:t>
      </w:r>
      <w:r w:rsidR="00CD0868">
        <w:t>hedeflenmektedir.</w:t>
      </w:r>
    </w:p>
    <w:p w:rsidR="00CD0868" w:rsidRDefault="00CD0868" w:rsidP="00CD0868">
      <w:pPr>
        <w:pStyle w:val="Heading3"/>
        <w:spacing w:before="148"/>
        <w:jc w:val="both"/>
        <w:rPr>
          <w:rFonts w:cs="Calibri"/>
          <w:b w:val="0"/>
          <w:bCs w:val="0"/>
        </w:rPr>
      </w:pPr>
      <w:r>
        <w:t>Hedefin Mevcut Durum</w:t>
      </w:r>
      <w:r>
        <w:rPr>
          <w:spacing w:val="-16"/>
        </w:rPr>
        <w:t xml:space="preserve"> </w:t>
      </w:r>
      <w:r>
        <w:t>Analizi</w:t>
      </w:r>
    </w:p>
    <w:p w:rsidR="00CD0868" w:rsidRDefault="000D73F6" w:rsidP="00CD0868">
      <w:pPr>
        <w:pStyle w:val="GvdeMetni"/>
        <w:spacing w:line="360" w:lineRule="auto"/>
        <w:ind w:right="114"/>
        <w:jc w:val="both"/>
      </w:pPr>
      <w:r>
        <w:t>İlçe Milli Eğitim Müdürlüğü</w:t>
      </w:r>
      <w:r w:rsidR="00CD0868">
        <w:t xml:space="preserve"> iç yönergeler</w:t>
      </w:r>
      <w:r w:rsidR="00CD0868">
        <w:rPr>
          <w:spacing w:val="32"/>
        </w:rPr>
        <w:t xml:space="preserve"> </w:t>
      </w:r>
      <w:r w:rsidR="00CD0868">
        <w:t>vasıtasıyla personelinin görev dağılımını yapmakta</w:t>
      </w:r>
      <w:r>
        <w:t>dır.</w:t>
      </w:r>
    </w:p>
    <w:p w:rsidR="00CD0868" w:rsidRDefault="00CD0868" w:rsidP="00CD0868">
      <w:pPr>
        <w:pStyle w:val="GvdeMetni"/>
        <w:spacing w:before="199" w:line="360" w:lineRule="auto"/>
        <w:ind w:right="116"/>
        <w:jc w:val="both"/>
      </w:pPr>
      <w:r>
        <w:t>Okullarımızda Millî Eğitim Bakanlığında Bağlı Eğitim Kurumu</w:t>
      </w:r>
      <w:r>
        <w:rPr>
          <w:spacing w:val="52"/>
        </w:rPr>
        <w:t xml:space="preserve"> </w:t>
      </w:r>
      <w:r>
        <w:t>Yöneticilerinin Görevlendirilmelerine İlişkin Yönetmeliğin ilgili şartlarını taşıyanlar 4 yıllığına yönetici</w:t>
      </w:r>
      <w:r>
        <w:rPr>
          <w:spacing w:val="45"/>
        </w:rPr>
        <w:t xml:space="preserve"> </w:t>
      </w:r>
      <w:r>
        <w:t>olarak görevlendirilmekte olup görev süresi dolanların yeniden dört yıllığına görevi uzatılmakta</w:t>
      </w:r>
      <w:r>
        <w:rPr>
          <w:spacing w:val="-13"/>
        </w:rPr>
        <w:t xml:space="preserve"> </w:t>
      </w:r>
      <w:r>
        <w:t>veya şartları taşıyan yeni adaylar yöneticilik için</w:t>
      </w:r>
      <w:r>
        <w:rPr>
          <w:spacing w:val="-15"/>
        </w:rPr>
        <w:t xml:space="preserve"> </w:t>
      </w:r>
      <w:r>
        <w:t>görevlendirilmektedir.</w:t>
      </w:r>
    </w:p>
    <w:p w:rsidR="00CD0868" w:rsidRDefault="00CD0868" w:rsidP="00CD0868">
      <w:pPr>
        <w:pStyle w:val="Heading3"/>
        <w:spacing w:before="0"/>
        <w:jc w:val="both"/>
        <w:rPr>
          <w:b w:val="0"/>
          <w:bCs w:val="0"/>
        </w:rPr>
      </w:pPr>
      <w:r>
        <w:t>Hedefle Elde Edilecek</w:t>
      </w:r>
      <w:r>
        <w:rPr>
          <w:spacing w:val="-10"/>
        </w:rPr>
        <w:t xml:space="preserve"> </w:t>
      </w:r>
      <w:r>
        <w:t>Sonuçlar</w:t>
      </w:r>
    </w:p>
    <w:p w:rsidR="00CD0868" w:rsidRDefault="000D73F6" w:rsidP="00CD0868">
      <w:pPr>
        <w:pStyle w:val="GvdeMetni"/>
        <w:spacing w:before="149" w:line="360" w:lineRule="auto"/>
        <w:ind w:right="118"/>
        <w:jc w:val="both"/>
      </w:pPr>
      <w:r>
        <w:t>Müdürlüğümüz</w:t>
      </w:r>
      <w:r w:rsidR="00CD0868">
        <w:t xml:space="preserve"> insan kaynaklarının sürekli mesleki gelişiminin</w:t>
      </w:r>
      <w:r w:rsidR="00CD0868">
        <w:rPr>
          <w:spacing w:val="44"/>
        </w:rPr>
        <w:t xml:space="preserve"> </w:t>
      </w:r>
      <w:r w:rsidR="00CD0868">
        <w:t>sağlanması, yöneticilerin yete</w:t>
      </w:r>
      <w:r>
        <w:t xml:space="preserve">rliliklerinin geliştirilmesi </w:t>
      </w:r>
      <w:r w:rsidR="00CD0868">
        <w:t>hedeflenmektedir.</w:t>
      </w:r>
    </w:p>
    <w:p w:rsidR="0020296B" w:rsidRDefault="0020296B" w:rsidP="00CD0868">
      <w:pPr>
        <w:pStyle w:val="GvdeMetni"/>
        <w:spacing w:before="149" w:line="360" w:lineRule="auto"/>
        <w:ind w:right="118"/>
        <w:jc w:val="both"/>
      </w:pPr>
    </w:p>
    <w:p w:rsidR="0020296B" w:rsidRDefault="0020296B" w:rsidP="00CD0868">
      <w:pPr>
        <w:pStyle w:val="GvdeMetni"/>
        <w:spacing w:before="149" w:line="360" w:lineRule="auto"/>
        <w:ind w:right="118"/>
        <w:jc w:val="both"/>
      </w:pPr>
    </w:p>
    <w:p w:rsidR="00CD0868" w:rsidRDefault="004B09D0" w:rsidP="00CD0868">
      <w:pPr>
        <w:pStyle w:val="Heading3"/>
        <w:rPr>
          <w:rFonts w:cs="Calibri"/>
          <w:b w:val="0"/>
          <w:bCs w:val="0"/>
        </w:rPr>
      </w:pPr>
      <w:r>
        <w:rPr>
          <w:color w:val="006FC0"/>
        </w:rPr>
        <w:lastRenderedPageBreak/>
        <w:t>Strateji</w:t>
      </w:r>
      <w:r w:rsidR="00CD0868">
        <w:rPr>
          <w:color w:val="006FC0"/>
        </w:rPr>
        <w:t>ler</w:t>
      </w:r>
      <w:r w:rsidR="00CD0868">
        <w:rPr>
          <w:color w:val="006FC0"/>
          <w:spacing w:val="-5"/>
        </w:rPr>
        <w:t xml:space="preserve"> </w:t>
      </w:r>
      <w:r w:rsidR="00CD0868">
        <w:rPr>
          <w:color w:val="006FC0"/>
        </w:rPr>
        <w:t>3.1.</w:t>
      </w:r>
    </w:p>
    <w:tbl>
      <w:tblPr>
        <w:tblStyle w:val="TableNormal"/>
        <w:tblW w:w="0" w:type="auto"/>
        <w:tblInd w:w="118" w:type="dxa"/>
        <w:tblLayout w:type="fixed"/>
        <w:tblLook w:val="01E0"/>
      </w:tblPr>
      <w:tblGrid>
        <w:gridCol w:w="238"/>
        <w:gridCol w:w="4752"/>
        <w:gridCol w:w="2127"/>
        <w:gridCol w:w="1945"/>
      </w:tblGrid>
      <w:tr w:rsidR="00CD0868" w:rsidTr="00532596">
        <w:trPr>
          <w:trHeight w:hRule="exact" w:val="545"/>
        </w:trPr>
        <w:tc>
          <w:tcPr>
            <w:tcW w:w="4990" w:type="dxa"/>
            <w:gridSpan w:val="2"/>
            <w:tcBorders>
              <w:top w:val="single" w:sz="4" w:space="0" w:color="000000"/>
              <w:left w:val="single" w:sz="4" w:space="0" w:color="000000"/>
              <w:bottom w:val="single" w:sz="4" w:space="0" w:color="000000"/>
              <w:right w:val="single" w:sz="4" w:space="0" w:color="000000"/>
            </w:tcBorders>
          </w:tcPr>
          <w:p w:rsidR="00CD0868" w:rsidRDefault="004B09D0" w:rsidP="00CD0868">
            <w:pPr>
              <w:pStyle w:val="TableParagraph"/>
              <w:spacing w:line="265" w:lineRule="exact"/>
              <w:ind w:right="1"/>
              <w:jc w:val="center"/>
              <w:rPr>
                <w:rFonts w:ascii="Calibri" w:eastAsia="Calibri" w:hAnsi="Calibri" w:cs="Calibri"/>
              </w:rPr>
            </w:pPr>
            <w:r>
              <w:rPr>
                <w:rFonts w:ascii="Calibri"/>
                <w:b/>
              </w:rPr>
              <w:t>Strateji</w:t>
            </w:r>
          </w:p>
        </w:tc>
        <w:tc>
          <w:tcPr>
            <w:tcW w:w="212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43" w:lineRule="exact"/>
              <w:ind w:left="1013"/>
              <w:rPr>
                <w:rFonts w:ascii="Calibri" w:eastAsia="Calibri" w:hAnsi="Calibri" w:cs="Calibri"/>
                <w:sz w:val="20"/>
                <w:szCs w:val="20"/>
              </w:rPr>
            </w:pPr>
            <w:r>
              <w:rPr>
                <w:rFonts w:ascii="Calibri"/>
                <w:b/>
                <w:sz w:val="20"/>
              </w:rPr>
              <w:t>Sorumlu</w:t>
            </w:r>
            <w:r>
              <w:rPr>
                <w:rFonts w:ascii="Calibri"/>
                <w:b/>
                <w:spacing w:val="-10"/>
                <w:sz w:val="20"/>
              </w:rPr>
              <w:t xml:space="preserve"> </w:t>
            </w:r>
            <w:r>
              <w:rPr>
                <w:rFonts w:ascii="Calibri"/>
                <w:b/>
                <w:sz w:val="20"/>
              </w:rPr>
              <w:t>Birimler</w:t>
            </w:r>
          </w:p>
        </w:tc>
        <w:tc>
          <w:tcPr>
            <w:tcW w:w="1945" w:type="dxa"/>
            <w:tcBorders>
              <w:top w:val="single" w:sz="4" w:space="0" w:color="000000"/>
              <w:left w:val="single" w:sz="4" w:space="0" w:color="000000"/>
              <w:bottom w:val="single" w:sz="4" w:space="0" w:color="000000"/>
              <w:right w:val="single" w:sz="4" w:space="0" w:color="000000"/>
            </w:tcBorders>
          </w:tcPr>
          <w:p w:rsidR="00CD0868" w:rsidRDefault="00CD0868" w:rsidP="00857705">
            <w:pPr>
              <w:pStyle w:val="TableParagraph"/>
              <w:spacing w:line="243" w:lineRule="exact"/>
              <w:ind w:left="567"/>
              <w:rPr>
                <w:rFonts w:ascii="Calibri" w:eastAsia="Calibri" w:hAnsi="Calibri" w:cs="Calibri"/>
                <w:sz w:val="20"/>
                <w:szCs w:val="20"/>
              </w:rPr>
            </w:pPr>
            <w:r>
              <w:rPr>
                <w:rFonts w:ascii="Calibri" w:hAnsi="Calibri"/>
                <w:b/>
                <w:sz w:val="20"/>
              </w:rPr>
              <w:t>Koordinatör</w:t>
            </w:r>
            <w:r>
              <w:rPr>
                <w:rFonts w:ascii="Calibri" w:hAnsi="Calibri"/>
                <w:b/>
                <w:spacing w:val="-6"/>
                <w:sz w:val="20"/>
              </w:rPr>
              <w:t xml:space="preserve"> </w:t>
            </w:r>
            <w:r>
              <w:rPr>
                <w:rFonts w:ascii="Calibri" w:hAnsi="Calibri"/>
                <w:b/>
                <w:sz w:val="20"/>
              </w:rPr>
              <w:t>Birim</w:t>
            </w:r>
          </w:p>
        </w:tc>
      </w:tr>
      <w:tr w:rsidR="00521E3A" w:rsidTr="00521E3A">
        <w:trPr>
          <w:trHeight w:hRule="exact" w:val="1545"/>
        </w:trPr>
        <w:tc>
          <w:tcPr>
            <w:tcW w:w="238" w:type="dxa"/>
            <w:tcBorders>
              <w:top w:val="single" w:sz="4" w:space="0" w:color="000000"/>
              <w:left w:val="single" w:sz="4" w:space="0" w:color="000000"/>
              <w:bottom w:val="single" w:sz="4" w:space="0" w:color="000000"/>
              <w:right w:val="single" w:sz="4" w:space="0" w:color="000000"/>
            </w:tcBorders>
          </w:tcPr>
          <w:p w:rsidR="00521E3A" w:rsidRDefault="00521E3A" w:rsidP="00CD0868">
            <w:pPr>
              <w:pStyle w:val="TableParagraph"/>
              <w:rPr>
                <w:rFonts w:ascii="Calibri" w:eastAsia="Calibri" w:hAnsi="Calibri" w:cs="Calibri"/>
                <w:b/>
                <w:bCs/>
                <w:sz w:val="20"/>
                <w:szCs w:val="20"/>
              </w:rPr>
            </w:pPr>
          </w:p>
          <w:p w:rsidR="00521E3A" w:rsidRPr="0030562E" w:rsidRDefault="00521E3A" w:rsidP="0030562E">
            <w:pPr>
              <w:pStyle w:val="TableParagraph"/>
              <w:rPr>
                <w:rFonts w:ascii="Calibri" w:eastAsia="Calibri" w:hAnsi="Calibri" w:cs="Calibri"/>
                <w:b/>
                <w:bCs/>
                <w:sz w:val="20"/>
                <w:szCs w:val="20"/>
              </w:rPr>
            </w:pPr>
            <w:r>
              <w:rPr>
                <w:rFonts w:ascii="Calibri" w:eastAsia="Calibri" w:hAnsi="Calibri" w:cs="Calibri"/>
                <w:b/>
                <w:bCs/>
                <w:sz w:val="20"/>
                <w:szCs w:val="20"/>
              </w:rPr>
              <w:t>1</w:t>
            </w:r>
          </w:p>
        </w:tc>
        <w:tc>
          <w:tcPr>
            <w:tcW w:w="4752" w:type="dxa"/>
            <w:tcBorders>
              <w:top w:val="single" w:sz="4" w:space="0" w:color="000000"/>
              <w:left w:val="single" w:sz="4" w:space="0" w:color="000000"/>
              <w:bottom w:val="single" w:sz="4" w:space="0" w:color="000000"/>
              <w:right w:val="single" w:sz="4" w:space="0" w:color="000000"/>
            </w:tcBorders>
          </w:tcPr>
          <w:p w:rsidR="00857705" w:rsidRDefault="00857705" w:rsidP="00857705">
            <w:pPr>
              <w:pStyle w:val="TableParagraph"/>
              <w:spacing w:line="265" w:lineRule="exact"/>
              <w:ind w:left="64"/>
              <w:rPr>
                <w:rFonts w:ascii="Calibri" w:hAnsi="Calibri"/>
              </w:rPr>
            </w:pPr>
          </w:p>
          <w:p w:rsidR="00521E3A" w:rsidRDefault="00521E3A" w:rsidP="00857705">
            <w:pPr>
              <w:pStyle w:val="TableParagraph"/>
              <w:spacing w:line="265" w:lineRule="exact"/>
              <w:ind w:left="64"/>
              <w:rPr>
                <w:rFonts w:ascii="Calibri" w:eastAsia="Calibri" w:hAnsi="Calibri" w:cs="Calibri"/>
              </w:rPr>
            </w:pPr>
            <w:r>
              <w:rPr>
                <w:rFonts w:ascii="Calibri" w:hAnsi="Calibri"/>
              </w:rPr>
              <w:t>İlçe</w:t>
            </w:r>
            <w:r>
              <w:rPr>
                <w:rFonts w:ascii="Calibri" w:hAnsi="Calibri"/>
                <w:spacing w:val="-1"/>
              </w:rPr>
              <w:t xml:space="preserve"> </w:t>
            </w:r>
            <w:r>
              <w:rPr>
                <w:rFonts w:ascii="Calibri" w:hAnsi="Calibri"/>
              </w:rPr>
              <w:t>MEM</w:t>
            </w:r>
            <w:r w:rsidR="00857705">
              <w:rPr>
                <w:rFonts w:ascii="Calibri" w:hAnsi="Calibri"/>
              </w:rPr>
              <w:t xml:space="preserve"> </w:t>
            </w:r>
            <w:r>
              <w:rPr>
                <w:rFonts w:ascii="Calibri" w:hAnsi="Calibri"/>
              </w:rPr>
              <w:t>çalışanlarının motivasyon ve</w:t>
            </w:r>
            <w:r>
              <w:rPr>
                <w:rFonts w:ascii="Calibri" w:hAnsi="Calibri"/>
                <w:spacing w:val="-2"/>
              </w:rPr>
              <w:t xml:space="preserve"> </w:t>
            </w:r>
            <w:r>
              <w:rPr>
                <w:rFonts w:ascii="Calibri" w:hAnsi="Calibri"/>
              </w:rPr>
              <w:t>iş doyumunu artırmaya</w:t>
            </w:r>
            <w:r>
              <w:rPr>
                <w:rFonts w:ascii="Calibri" w:hAnsi="Calibri"/>
                <w:spacing w:val="-2"/>
              </w:rPr>
              <w:t xml:space="preserve"> </w:t>
            </w:r>
            <w:r>
              <w:rPr>
                <w:rFonts w:ascii="Calibri" w:hAnsi="Calibri"/>
              </w:rPr>
              <w:t>yönelik çalışmalar</w:t>
            </w:r>
            <w:r>
              <w:rPr>
                <w:rFonts w:ascii="Calibri" w:hAnsi="Calibri"/>
                <w:spacing w:val="-47"/>
              </w:rPr>
              <w:t xml:space="preserve">  </w:t>
            </w:r>
            <w:r w:rsidR="008C3E67">
              <w:rPr>
                <w:rFonts w:ascii="Calibri" w:hAnsi="Calibri"/>
                <w:spacing w:val="-47"/>
              </w:rPr>
              <w:t xml:space="preserve"> </w:t>
            </w:r>
            <w:r>
              <w:rPr>
                <w:rFonts w:ascii="Calibri" w:hAnsi="Calibri"/>
              </w:rPr>
              <w:t>yapılacaktır.</w:t>
            </w:r>
          </w:p>
        </w:tc>
        <w:tc>
          <w:tcPr>
            <w:tcW w:w="2127" w:type="dxa"/>
            <w:tcBorders>
              <w:top w:val="single" w:sz="4" w:space="0" w:color="000000"/>
              <w:left w:val="single" w:sz="4" w:space="0" w:color="000000"/>
              <w:bottom w:val="single" w:sz="4" w:space="0" w:color="000000"/>
              <w:right w:val="single" w:sz="4" w:space="0" w:color="000000"/>
            </w:tcBorders>
          </w:tcPr>
          <w:p w:rsidR="00521E3A" w:rsidRDefault="00521E3A" w:rsidP="00521E3A">
            <w:pPr>
              <w:pStyle w:val="TableParagraph"/>
              <w:ind w:left="64" w:right="915"/>
              <w:rPr>
                <w:rFonts w:ascii="Calibri" w:eastAsia="Calibri" w:hAnsi="Calibri" w:cs="Calibri"/>
                <w:sz w:val="20"/>
                <w:szCs w:val="20"/>
              </w:rPr>
            </w:pPr>
            <w:r>
              <w:rPr>
                <w:rFonts w:ascii="Calibri" w:hAnsi="Calibri"/>
                <w:sz w:val="20"/>
              </w:rPr>
              <w:t>İNSAN KAYNAKLARI</w:t>
            </w:r>
            <w:r>
              <w:rPr>
                <w:rFonts w:ascii="Calibri" w:hAnsi="Calibri"/>
                <w:spacing w:val="-6"/>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p w:rsidR="00521E3A" w:rsidRDefault="00521E3A" w:rsidP="00521E3A">
            <w:pPr>
              <w:pStyle w:val="TableParagraph"/>
              <w:ind w:left="64"/>
              <w:rPr>
                <w:rFonts w:ascii="Calibri" w:eastAsia="Calibri" w:hAnsi="Calibri" w:cs="Calibri"/>
                <w:sz w:val="20"/>
                <w:szCs w:val="20"/>
              </w:rPr>
            </w:pPr>
            <w:r>
              <w:rPr>
                <w:rFonts w:ascii="Calibri" w:hAnsi="Calibri"/>
                <w:sz w:val="20"/>
              </w:rPr>
              <w:t>STRATEJİ GELİŞTİRME</w:t>
            </w:r>
            <w:r>
              <w:rPr>
                <w:rFonts w:ascii="Calibri" w:hAnsi="Calibri"/>
                <w:spacing w:val="-6"/>
                <w:sz w:val="20"/>
              </w:rPr>
              <w:t xml:space="preserve"> </w:t>
            </w:r>
            <w:r>
              <w:rPr>
                <w:rFonts w:ascii="Calibri" w:hAnsi="Calibri"/>
                <w:sz w:val="20"/>
              </w:rPr>
              <w:t>HİZMETLERİ</w:t>
            </w:r>
          </w:p>
        </w:tc>
        <w:tc>
          <w:tcPr>
            <w:tcW w:w="1945" w:type="dxa"/>
            <w:tcBorders>
              <w:top w:val="single" w:sz="4" w:space="0" w:color="000000"/>
              <w:left w:val="single" w:sz="4" w:space="0" w:color="000000"/>
              <w:bottom w:val="single" w:sz="4" w:space="0" w:color="000000"/>
              <w:right w:val="single" w:sz="4" w:space="0" w:color="000000"/>
            </w:tcBorders>
          </w:tcPr>
          <w:p w:rsidR="00521E3A" w:rsidRDefault="00521E3A" w:rsidP="00521E3A">
            <w:pPr>
              <w:pStyle w:val="TableParagraph"/>
              <w:rPr>
                <w:rFonts w:ascii="Times New Roman" w:eastAsia="Times New Roman" w:hAnsi="Times New Roman" w:cs="Times New Roman"/>
                <w:sz w:val="20"/>
                <w:szCs w:val="20"/>
              </w:rPr>
            </w:pPr>
          </w:p>
          <w:p w:rsidR="00521E3A" w:rsidRDefault="00521E3A" w:rsidP="00521E3A">
            <w:pPr>
              <w:pStyle w:val="TableParagraph"/>
              <w:ind w:left="64" w:right="386"/>
              <w:rPr>
                <w:rFonts w:ascii="Calibri" w:eastAsia="Calibri" w:hAnsi="Calibri" w:cs="Calibri"/>
                <w:sz w:val="20"/>
                <w:szCs w:val="20"/>
              </w:rPr>
            </w:pPr>
            <w:r>
              <w:rPr>
                <w:rFonts w:ascii="Calibri" w:hAnsi="Calibri"/>
                <w:sz w:val="20"/>
              </w:rPr>
              <w:t>İNSAN KAYNAKLARI</w:t>
            </w:r>
            <w:r>
              <w:rPr>
                <w:rFonts w:ascii="Calibri" w:hAnsi="Calibri"/>
                <w:spacing w:val="-6"/>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tc>
      </w:tr>
      <w:tr w:rsidR="00521E3A" w:rsidTr="008C3E67">
        <w:trPr>
          <w:trHeight w:hRule="exact" w:val="1176"/>
        </w:trPr>
        <w:tc>
          <w:tcPr>
            <w:tcW w:w="238" w:type="dxa"/>
            <w:tcBorders>
              <w:top w:val="single" w:sz="4" w:space="0" w:color="000000"/>
              <w:left w:val="single" w:sz="4" w:space="0" w:color="000000"/>
              <w:bottom w:val="single" w:sz="4" w:space="0" w:color="000000"/>
              <w:right w:val="single" w:sz="4" w:space="0" w:color="000000"/>
            </w:tcBorders>
          </w:tcPr>
          <w:p w:rsidR="00521E3A" w:rsidRDefault="00521E3A" w:rsidP="00521E3A">
            <w:pPr>
              <w:pStyle w:val="TableParagraph"/>
              <w:spacing w:before="135"/>
              <w:rPr>
                <w:rFonts w:ascii="Calibri" w:eastAsia="Calibri" w:hAnsi="Calibri" w:cs="Calibri"/>
                <w:sz w:val="20"/>
                <w:szCs w:val="20"/>
              </w:rPr>
            </w:pPr>
            <w:r>
              <w:rPr>
                <w:rFonts w:ascii="Calibri" w:eastAsia="Calibri" w:hAnsi="Calibri" w:cs="Calibri"/>
                <w:b/>
                <w:bCs/>
                <w:sz w:val="20"/>
                <w:szCs w:val="20"/>
              </w:rPr>
              <w:t>2</w:t>
            </w:r>
          </w:p>
        </w:tc>
        <w:tc>
          <w:tcPr>
            <w:tcW w:w="4752" w:type="dxa"/>
            <w:tcBorders>
              <w:top w:val="single" w:sz="4" w:space="0" w:color="000000"/>
              <w:left w:val="single" w:sz="4" w:space="0" w:color="000000"/>
              <w:bottom w:val="single" w:sz="4" w:space="0" w:color="000000"/>
              <w:right w:val="single" w:sz="4" w:space="0" w:color="000000"/>
            </w:tcBorders>
          </w:tcPr>
          <w:p w:rsidR="00521E3A" w:rsidRDefault="00521E3A" w:rsidP="00521E3A">
            <w:pPr>
              <w:pStyle w:val="TableParagraph"/>
              <w:tabs>
                <w:tab w:val="left" w:pos="1295"/>
                <w:tab w:val="left" w:pos="1650"/>
              </w:tabs>
              <w:ind w:left="64" w:right="59"/>
              <w:rPr>
                <w:rFonts w:ascii="Calibri" w:eastAsia="Calibri" w:hAnsi="Calibri" w:cs="Calibri"/>
              </w:rPr>
            </w:pPr>
            <w:r>
              <w:rPr>
                <w:rFonts w:ascii="Calibri" w:hAnsi="Calibri"/>
                <w:spacing w:val="-1"/>
              </w:rPr>
              <w:t>Hizmetiçi</w:t>
            </w:r>
            <w:r>
              <w:rPr>
                <w:rFonts w:ascii="Calibri" w:hAnsi="Calibri"/>
                <w:spacing w:val="-1"/>
              </w:rPr>
              <w:tab/>
              <w:t>eğitim</w:t>
            </w:r>
            <w:r w:rsidR="008C3E67">
              <w:rPr>
                <w:rFonts w:ascii="Calibri" w:hAnsi="Calibri"/>
                <w:spacing w:val="-1"/>
              </w:rPr>
              <w:t xml:space="preserve"> </w:t>
            </w:r>
            <w:r>
              <w:rPr>
                <w:rFonts w:ascii="Calibri" w:hAnsi="Calibri"/>
                <w:spacing w:val="-46"/>
              </w:rPr>
              <w:t xml:space="preserve"> </w:t>
            </w:r>
            <w:r>
              <w:rPr>
                <w:rFonts w:ascii="Calibri" w:hAnsi="Calibri"/>
              </w:rPr>
              <w:t>planlamaları, çalışanların talepleri,</w:t>
            </w:r>
            <w:r>
              <w:rPr>
                <w:rFonts w:ascii="Calibri" w:hAnsi="Calibri"/>
                <w:spacing w:val="24"/>
              </w:rPr>
              <w:t xml:space="preserve"> </w:t>
            </w:r>
            <w:r>
              <w:rPr>
                <w:rFonts w:ascii="Calibri" w:hAnsi="Calibri"/>
              </w:rPr>
              <w:t>birimlerin ihtiyaçları,</w:t>
            </w:r>
            <w:r>
              <w:rPr>
                <w:rFonts w:ascii="Calibri" w:hAnsi="Calibri"/>
                <w:spacing w:val="14"/>
              </w:rPr>
              <w:t xml:space="preserve"> </w:t>
            </w:r>
            <w:r>
              <w:rPr>
                <w:rFonts w:ascii="Calibri" w:hAnsi="Calibri"/>
              </w:rPr>
              <w:t xml:space="preserve">denetim </w:t>
            </w:r>
            <w:r>
              <w:rPr>
                <w:rFonts w:ascii="Calibri" w:hAnsi="Calibri"/>
                <w:spacing w:val="-1"/>
              </w:rPr>
              <w:t>raporlar ve</w:t>
            </w:r>
          </w:p>
          <w:p w:rsidR="00521E3A" w:rsidRDefault="00521E3A" w:rsidP="00521E3A">
            <w:pPr>
              <w:pStyle w:val="TableParagraph"/>
              <w:tabs>
                <w:tab w:val="left" w:pos="1348"/>
              </w:tabs>
              <w:ind w:left="64"/>
              <w:rPr>
                <w:rFonts w:ascii="Calibri" w:eastAsia="Calibri" w:hAnsi="Calibri" w:cs="Calibri"/>
              </w:rPr>
            </w:pPr>
            <w:r>
              <w:rPr>
                <w:rFonts w:ascii="Calibri"/>
                <w:spacing w:val="-1"/>
              </w:rPr>
              <w:t>birimlerce tespit edilen</w:t>
            </w:r>
            <w:r>
              <w:rPr>
                <w:rFonts w:ascii="Calibri"/>
                <w:spacing w:val="-1"/>
              </w:rPr>
              <w:tab/>
              <w:t xml:space="preserve"> sorun </w:t>
            </w:r>
            <w:r>
              <w:rPr>
                <w:rFonts w:ascii="Calibri" w:hAnsi="Calibri"/>
                <w:spacing w:val="-1"/>
              </w:rPr>
              <w:t>alanları dikkate</w:t>
            </w:r>
            <w:r>
              <w:rPr>
                <w:rFonts w:ascii="Calibri" w:hAnsi="Calibri"/>
                <w:spacing w:val="-44"/>
              </w:rPr>
              <w:t xml:space="preserve"> </w:t>
            </w:r>
            <w:r>
              <w:rPr>
                <w:rFonts w:ascii="Calibri" w:hAnsi="Calibri"/>
              </w:rPr>
              <w:t>alınarak yapılacaktır.</w:t>
            </w:r>
          </w:p>
        </w:tc>
        <w:tc>
          <w:tcPr>
            <w:tcW w:w="2127" w:type="dxa"/>
            <w:tcBorders>
              <w:top w:val="single" w:sz="4" w:space="0" w:color="000000"/>
              <w:left w:val="single" w:sz="4" w:space="0" w:color="000000"/>
              <w:bottom w:val="single" w:sz="4" w:space="0" w:color="000000"/>
              <w:right w:val="single" w:sz="4" w:space="0" w:color="000000"/>
            </w:tcBorders>
          </w:tcPr>
          <w:p w:rsidR="00521E3A" w:rsidRDefault="00521E3A" w:rsidP="00521E3A">
            <w:pPr>
              <w:pStyle w:val="TableParagraph"/>
              <w:ind w:left="64" w:right="915"/>
              <w:rPr>
                <w:rFonts w:ascii="Calibri" w:eastAsia="Calibri" w:hAnsi="Calibri" w:cs="Calibri"/>
                <w:sz w:val="20"/>
                <w:szCs w:val="20"/>
              </w:rPr>
            </w:pPr>
            <w:r>
              <w:rPr>
                <w:rFonts w:ascii="Calibri" w:hAnsi="Calibri"/>
                <w:sz w:val="20"/>
              </w:rPr>
              <w:t>İNSAN KAYNAKLARI</w:t>
            </w:r>
            <w:r>
              <w:rPr>
                <w:rFonts w:ascii="Calibri" w:hAnsi="Calibri"/>
                <w:spacing w:val="-6"/>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p w:rsidR="00521E3A" w:rsidRDefault="00521E3A" w:rsidP="00521E3A">
            <w:pPr>
              <w:pStyle w:val="TableParagraph"/>
              <w:ind w:left="64"/>
              <w:rPr>
                <w:rFonts w:ascii="Calibri" w:eastAsia="Calibri" w:hAnsi="Calibri" w:cs="Calibri"/>
                <w:sz w:val="20"/>
                <w:szCs w:val="20"/>
              </w:rPr>
            </w:pPr>
          </w:p>
        </w:tc>
        <w:tc>
          <w:tcPr>
            <w:tcW w:w="1945" w:type="dxa"/>
            <w:tcBorders>
              <w:top w:val="single" w:sz="4" w:space="0" w:color="000000"/>
              <w:left w:val="single" w:sz="4" w:space="0" w:color="000000"/>
              <w:bottom w:val="single" w:sz="4" w:space="0" w:color="000000"/>
              <w:right w:val="single" w:sz="4" w:space="0" w:color="000000"/>
            </w:tcBorders>
          </w:tcPr>
          <w:p w:rsidR="00521E3A" w:rsidRDefault="00521E3A" w:rsidP="00521E3A">
            <w:pPr>
              <w:pStyle w:val="TableParagraph"/>
              <w:ind w:left="64" w:right="528"/>
              <w:rPr>
                <w:rFonts w:ascii="Calibri" w:eastAsia="Calibri" w:hAnsi="Calibri" w:cs="Calibri"/>
                <w:sz w:val="20"/>
                <w:szCs w:val="20"/>
              </w:rPr>
            </w:pPr>
            <w:r>
              <w:rPr>
                <w:rFonts w:ascii="Calibri" w:hAnsi="Calibri"/>
                <w:sz w:val="20"/>
              </w:rPr>
              <w:t>İNSAN KAYNAKLARI</w:t>
            </w:r>
            <w:r>
              <w:rPr>
                <w:rFonts w:ascii="Calibri" w:hAnsi="Calibri"/>
                <w:spacing w:val="-5"/>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tc>
      </w:tr>
      <w:tr w:rsidR="00521E3A" w:rsidTr="00532596">
        <w:trPr>
          <w:trHeight w:hRule="exact" w:val="1134"/>
        </w:trPr>
        <w:tc>
          <w:tcPr>
            <w:tcW w:w="238" w:type="dxa"/>
            <w:tcBorders>
              <w:top w:val="single" w:sz="4" w:space="0" w:color="000000"/>
              <w:left w:val="single" w:sz="4" w:space="0" w:color="000000"/>
              <w:bottom w:val="single" w:sz="4" w:space="0" w:color="000000"/>
              <w:right w:val="single" w:sz="4" w:space="0" w:color="000000"/>
            </w:tcBorders>
          </w:tcPr>
          <w:p w:rsidR="00521E3A" w:rsidRDefault="0030562E" w:rsidP="0030562E">
            <w:pPr>
              <w:pStyle w:val="TableParagraph"/>
              <w:rPr>
                <w:rFonts w:ascii="Calibri" w:eastAsia="Calibri" w:hAnsi="Calibri" w:cs="Calibri"/>
                <w:sz w:val="20"/>
                <w:szCs w:val="20"/>
              </w:rPr>
            </w:pPr>
            <w:r>
              <w:rPr>
                <w:rFonts w:ascii="Calibri" w:eastAsia="Calibri" w:hAnsi="Calibri" w:cs="Calibri"/>
                <w:b/>
                <w:bCs/>
                <w:sz w:val="20"/>
                <w:szCs w:val="20"/>
              </w:rPr>
              <w:t xml:space="preserve"> </w:t>
            </w:r>
            <w:r w:rsidR="00521E3A">
              <w:rPr>
                <w:rFonts w:ascii="Calibri"/>
                <w:b/>
                <w:w w:val="99"/>
                <w:sz w:val="20"/>
              </w:rPr>
              <w:t>3</w:t>
            </w:r>
          </w:p>
        </w:tc>
        <w:tc>
          <w:tcPr>
            <w:tcW w:w="4752" w:type="dxa"/>
            <w:tcBorders>
              <w:top w:val="single" w:sz="4" w:space="0" w:color="000000"/>
              <w:left w:val="single" w:sz="4" w:space="0" w:color="000000"/>
              <w:bottom w:val="single" w:sz="4" w:space="0" w:color="000000"/>
              <w:right w:val="single" w:sz="4" w:space="0" w:color="000000"/>
            </w:tcBorders>
          </w:tcPr>
          <w:p w:rsidR="00521E3A" w:rsidRDefault="00521E3A" w:rsidP="00CD0868">
            <w:pPr>
              <w:pStyle w:val="TableParagraph"/>
              <w:ind w:left="64" w:right="76"/>
              <w:rPr>
                <w:rFonts w:ascii="Calibri" w:eastAsia="Calibri" w:hAnsi="Calibri" w:cs="Calibri"/>
              </w:rPr>
            </w:pPr>
            <w:r>
              <w:rPr>
                <w:rFonts w:ascii="Calibri" w:hAnsi="Calibri"/>
              </w:rPr>
              <w:t>Çalışanların görevlendirilmesind e aldığı</w:t>
            </w:r>
            <w:r>
              <w:rPr>
                <w:rFonts w:ascii="Calibri" w:hAnsi="Calibri"/>
                <w:spacing w:val="-2"/>
              </w:rPr>
              <w:t xml:space="preserve"> </w:t>
            </w:r>
            <w:r>
              <w:rPr>
                <w:rFonts w:ascii="Calibri" w:hAnsi="Calibri"/>
              </w:rPr>
              <w:t>eğitim,</w:t>
            </w:r>
          </w:p>
          <w:p w:rsidR="00521E3A" w:rsidRDefault="00521E3A" w:rsidP="00CD0868">
            <w:pPr>
              <w:pStyle w:val="TableParagraph"/>
              <w:ind w:left="64" w:right="69"/>
              <w:rPr>
                <w:rFonts w:ascii="Calibri" w:eastAsia="Calibri" w:hAnsi="Calibri" w:cs="Calibri"/>
              </w:rPr>
            </w:pPr>
            <w:r>
              <w:rPr>
                <w:rFonts w:ascii="Calibri" w:hAnsi="Calibri"/>
              </w:rPr>
              <w:t>sahip olduğu geçerli sertifikalar</w:t>
            </w:r>
            <w:r>
              <w:rPr>
                <w:rFonts w:ascii="Calibri" w:hAnsi="Calibri"/>
                <w:spacing w:val="-4"/>
              </w:rPr>
              <w:t xml:space="preserve"> </w:t>
            </w:r>
            <w:r>
              <w:rPr>
                <w:rFonts w:ascii="Calibri" w:hAnsi="Calibri"/>
              </w:rPr>
              <w:t>ve yabancı dil becerisi gibi</w:t>
            </w:r>
            <w:r>
              <w:rPr>
                <w:rFonts w:ascii="Calibri" w:hAnsi="Calibri"/>
                <w:spacing w:val="-1"/>
              </w:rPr>
              <w:t xml:space="preserve"> </w:t>
            </w:r>
            <w:r>
              <w:rPr>
                <w:rFonts w:ascii="Calibri" w:hAnsi="Calibri"/>
              </w:rPr>
              <w:t>yeterlilikler dikkate</w:t>
            </w:r>
            <w:r>
              <w:rPr>
                <w:rFonts w:ascii="Calibri" w:hAnsi="Calibri"/>
                <w:spacing w:val="2"/>
              </w:rPr>
              <w:t xml:space="preserve"> </w:t>
            </w:r>
            <w:r>
              <w:rPr>
                <w:rFonts w:ascii="Calibri" w:hAnsi="Calibri"/>
              </w:rPr>
              <w:t>alınacaktır.</w:t>
            </w:r>
          </w:p>
        </w:tc>
        <w:tc>
          <w:tcPr>
            <w:tcW w:w="2127" w:type="dxa"/>
            <w:tcBorders>
              <w:top w:val="single" w:sz="4" w:space="0" w:color="000000"/>
              <w:left w:val="single" w:sz="4" w:space="0" w:color="000000"/>
              <w:bottom w:val="single" w:sz="4" w:space="0" w:color="000000"/>
              <w:right w:val="single" w:sz="4" w:space="0" w:color="000000"/>
            </w:tcBorders>
          </w:tcPr>
          <w:p w:rsidR="00521E3A" w:rsidRDefault="00521E3A" w:rsidP="00CD0868">
            <w:pPr>
              <w:pStyle w:val="TableParagraph"/>
              <w:ind w:left="64" w:right="915"/>
              <w:rPr>
                <w:rFonts w:ascii="Calibri" w:eastAsia="Calibri" w:hAnsi="Calibri" w:cs="Calibri"/>
                <w:sz w:val="20"/>
                <w:szCs w:val="20"/>
              </w:rPr>
            </w:pPr>
            <w:r>
              <w:rPr>
                <w:rFonts w:ascii="Calibri" w:hAnsi="Calibri"/>
                <w:sz w:val="20"/>
              </w:rPr>
              <w:t>İNSAN KAYNAKLARI</w:t>
            </w:r>
            <w:r>
              <w:rPr>
                <w:rFonts w:ascii="Calibri" w:hAnsi="Calibri"/>
                <w:spacing w:val="-6"/>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tc>
        <w:tc>
          <w:tcPr>
            <w:tcW w:w="1945" w:type="dxa"/>
            <w:tcBorders>
              <w:top w:val="single" w:sz="4" w:space="0" w:color="000000"/>
              <w:left w:val="single" w:sz="4" w:space="0" w:color="000000"/>
              <w:bottom w:val="single" w:sz="4" w:space="0" w:color="000000"/>
              <w:right w:val="single" w:sz="4" w:space="0" w:color="000000"/>
            </w:tcBorders>
          </w:tcPr>
          <w:p w:rsidR="00521E3A" w:rsidRDefault="00521E3A" w:rsidP="000D73F6">
            <w:pPr>
              <w:pStyle w:val="TableParagraph"/>
              <w:tabs>
                <w:tab w:val="left" w:pos="1417"/>
              </w:tabs>
              <w:ind w:left="64" w:right="528"/>
              <w:rPr>
                <w:rFonts w:ascii="Calibri" w:eastAsia="Calibri" w:hAnsi="Calibri" w:cs="Calibri"/>
                <w:sz w:val="20"/>
                <w:szCs w:val="20"/>
              </w:rPr>
            </w:pPr>
            <w:r>
              <w:rPr>
                <w:rFonts w:ascii="Calibri" w:hAnsi="Calibri"/>
                <w:sz w:val="20"/>
              </w:rPr>
              <w:t>İNSAN KAYNAKLARI</w:t>
            </w:r>
            <w:r>
              <w:rPr>
                <w:rFonts w:ascii="Calibri" w:hAnsi="Calibri"/>
                <w:spacing w:val="-6"/>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tc>
      </w:tr>
      <w:tr w:rsidR="00521E3A" w:rsidTr="00532596">
        <w:trPr>
          <w:trHeight w:hRule="exact" w:val="1845"/>
        </w:trPr>
        <w:tc>
          <w:tcPr>
            <w:tcW w:w="238" w:type="dxa"/>
            <w:tcBorders>
              <w:top w:val="single" w:sz="4" w:space="0" w:color="000000"/>
              <w:left w:val="single" w:sz="4" w:space="0" w:color="000000"/>
              <w:bottom w:val="single" w:sz="4" w:space="0" w:color="000000"/>
              <w:right w:val="single" w:sz="4" w:space="0" w:color="000000"/>
            </w:tcBorders>
          </w:tcPr>
          <w:p w:rsidR="00521E3A" w:rsidRDefault="00521E3A" w:rsidP="00CD0868">
            <w:pPr>
              <w:pStyle w:val="TableParagraph"/>
              <w:rPr>
                <w:rFonts w:ascii="Calibri" w:eastAsia="Calibri" w:hAnsi="Calibri" w:cs="Calibri"/>
                <w:b/>
                <w:bCs/>
                <w:sz w:val="20"/>
                <w:szCs w:val="20"/>
              </w:rPr>
            </w:pPr>
          </w:p>
          <w:p w:rsidR="00521E3A" w:rsidRDefault="00521E3A" w:rsidP="00CD0868">
            <w:pPr>
              <w:pStyle w:val="TableParagraph"/>
              <w:ind w:left="64"/>
              <w:rPr>
                <w:rFonts w:ascii="Calibri" w:eastAsia="Calibri" w:hAnsi="Calibri" w:cs="Calibri"/>
                <w:sz w:val="20"/>
                <w:szCs w:val="20"/>
              </w:rPr>
            </w:pPr>
            <w:r>
              <w:rPr>
                <w:rFonts w:ascii="Calibri"/>
                <w:b/>
                <w:w w:val="99"/>
                <w:sz w:val="20"/>
              </w:rPr>
              <w:t>4</w:t>
            </w:r>
          </w:p>
        </w:tc>
        <w:tc>
          <w:tcPr>
            <w:tcW w:w="4752" w:type="dxa"/>
            <w:tcBorders>
              <w:top w:val="single" w:sz="4" w:space="0" w:color="000000"/>
              <w:left w:val="single" w:sz="4" w:space="0" w:color="000000"/>
              <w:bottom w:val="single" w:sz="4" w:space="0" w:color="000000"/>
              <w:right w:val="single" w:sz="4" w:space="0" w:color="000000"/>
            </w:tcBorders>
          </w:tcPr>
          <w:p w:rsidR="00521E3A" w:rsidRDefault="00521E3A" w:rsidP="00CD0868">
            <w:pPr>
              <w:pStyle w:val="TableParagraph"/>
              <w:ind w:left="64" w:right="184"/>
              <w:rPr>
                <w:rFonts w:ascii="Calibri" w:eastAsia="Calibri" w:hAnsi="Calibri" w:cs="Calibri"/>
              </w:rPr>
            </w:pPr>
            <w:r>
              <w:rPr>
                <w:rFonts w:ascii="Calibri" w:hAnsi="Calibri"/>
              </w:rPr>
              <w:t>Çalışanların</w:t>
            </w:r>
            <w:r>
              <w:rPr>
                <w:rFonts w:ascii="Calibri" w:hAnsi="Calibri"/>
                <w:spacing w:val="-1"/>
              </w:rPr>
              <w:t xml:space="preserve"> </w:t>
            </w:r>
            <w:r>
              <w:rPr>
                <w:rFonts w:ascii="Calibri" w:hAnsi="Calibri"/>
              </w:rPr>
              <w:t>bilgi birikimini</w:t>
            </w:r>
            <w:r>
              <w:rPr>
                <w:rFonts w:ascii="Calibri" w:hAnsi="Calibri"/>
                <w:spacing w:val="-1"/>
              </w:rPr>
              <w:t xml:space="preserve"> </w:t>
            </w:r>
            <w:r>
              <w:rPr>
                <w:rFonts w:ascii="Calibri" w:hAnsi="Calibri"/>
              </w:rPr>
              <w:t>artırmak ve</w:t>
            </w:r>
            <w:r>
              <w:rPr>
                <w:rFonts w:ascii="Calibri" w:hAnsi="Calibri"/>
                <w:spacing w:val="-2"/>
              </w:rPr>
              <w:t xml:space="preserve"> </w:t>
            </w:r>
            <w:r>
              <w:rPr>
                <w:rFonts w:ascii="Calibri" w:hAnsi="Calibri"/>
              </w:rPr>
              <w:t>tecrübe paylaşımını sağlamak</w:t>
            </w:r>
            <w:r>
              <w:rPr>
                <w:rFonts w:ascii="Calibri" w:hAnsi="Calibri"/>
                <w:spacing w:val="1"/>
              </w:rPr>
              <w:t xml:space="preserve"> </w:t>
            </w:r>
            <w:r>
              <w:rPr>
                <w:rFonts w:ascii="Calibri" w:hAnsi="Calibri"/>
              </w:rPr>
              <w:t>amacıyla ulusal</w:t>
            </w:r>
            <w:r>
              <w:rPr>
                <w:rFonts w:ascii="Calibri" w:hAnsi="Calibri"/>
                <w:spacing w:val="-1"/>
              </w:rPr>
              <w:t xml:space="preserve"> </w:t>
            </w:r>
            <w:r>
              <w:rPr>
                <w:rFonts w:ascii="Calibri" w:hAnsi="Calibri"/>
              </w:rPr>
              <w:t>ve uluslararası</w:t>
            </w:r>
            <w:r>
              <w:rPr>
                <w:rFonts w:ascii="Calibri" w:hAnsi="Calibri"/>
                <w:spacing w:val="-1"/>
              </w:rPr>
              <w:t xml:space="preserve"> </w:t>
            </w:r>
            <w:r>
              <w:rPr>
                <w:rFonts w:ascii="Calibri" w:hAnsi="Calibri"/>
              </w:rPr>
              <w:t>kurum ve</w:t>
            </w:r>
            <w:r>
              <w:rPr>
                <w:rFonts w:ascii="Calibri" w:hAnsi="Calibri"/>
                <w:spacing w:val="-2"/>
              </w:rPr>
              <w:t xml:space="preserve"> </w:t>
            </w:r>
            <w:r>
              <w:rPr>
                <w:rFonts w:ascii="Calibri" w:hAnsi="Calibri"/>
              </w:rPr>
              <w:t>kuruluşlarla ortak</w:t>
            </w:r>
            <w:r>
              <w:rPr>
                <w:rFonts w:ascii="Calibri" w:hAnsi="Calibri"/>
                <w:spacing w:val="-3"/>
              </w:rPr>
              <w:t xml:space="preserve"> </w:t>
            </w:r>
            <w:r>
              <w:rPr>
                <w:rFonts w:ascii="Calibri" w:hAnsi="Calibri"/>
              </w:rPr>
              <w:t>faaliyetler yapılacaktır.</w:t>
            </w:r>
          </w:p>
        </w:tc>
        <w:tc>
          <w:tcPr>
            <w:tcW w:w="2127" w:type="dxa"/>
            <w:tcBorders>
              <w:top w:val="single" w:sz="4" w:space="0" w:color="000000"/>
              <w:left w:val="single" w:sz="4" w:space="0" w:color="000000"/>
              <w:bottom w:val="single" w:sz="4" w:space="0" w:color="000000"/>
              <w:right w:val="single" w:sz="4" w:space="0" w:color="000000"/>
            </w:tcBorders>
          </w:tcPr>
          <w:p w:rsidR="00521E3A" w:rsidRDefault="00521E3A" w:rsidP="00CD0868">
            <w:pPr>
              <w:pStyle w:val="TableParagraph"/>
              <w:ind w:left="64" w:right="608"/>
              <w:rPr>
                <w:rFonts w:ascii="Calibri" w:eastAsia="Calibri" w:hAnsi="Calibri" w:cs="Calibri"/>
                <w:sz w:val="20"/>
                <w:szCs w:val="20"/>
              </w:rPr>
            </w:pPr>
            <w:r>
              <w:rPr>
                <w:rFonts w:ascii="Calibri" w:hAnsi="Calibri"/>
                <w:sz w:val="20"/>
              </w:rPr>
              <w:t>STRATEJİ GELİŞTİRME</w:t>
            </w:r>
            <w:r>
              <w:rPr>
                <w:rFonts w:ascii="Calibri" w:hAnsi="Calibri"/>
                <w:spacing w:val="-5"/>
                <w:sz w:val="20"/>
              </w:rPr>
              <w:t xml:space="preserve"> </w:t>
            </w:r>
            <w:r>
              <w:rPr>
                <w:rFonts w:ascii="Calibri" w:hAnsi="Calibri"/>
                <w:sz w:val="20"/>
              </w:rPr>
              <w:t>HİZMETLERİ</w:t>
            </w:r>
            <w:r>
              <w:rPr>
                <w:rFonts w:ascii="Calibri" w:hAnsi="Calibri"/>
                <w:w w:val="99"/>
                <w:sz w:val="20"/>
              </w:rPr>
              <w:t xml:space="preserve"> </w:t>
            </w:r>
            <w:r>
              <w:rPr>
                <w:rFonts w:ascii="Calibri" w:hAnsi="Calibri"/>
                <w:sz w:val="20"/>
              </w:rPr>
              <w:t>İNSAN KAYNAKLARI</w:t>
            </w:r>
            <w:r>
              <w:rPr>
                <w:rFonts w:ascii="Calibri" w:hAnsi="Calibri"/>
                <w:spacing w:val="-3"/>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tc>
        <w:tc>
          <w:tcPr>
            <w:tcW w:w="1945" w:type="dxa"/>
            <w:tcBorders>
              <w:top w:val="single" w:sz="4" w:space="0" w:color="000000"/>
              <w:left w:val="single" w:sz="4" w:space="0" w:color="000000"/>
              <w:bottom w:val="single" w:sz="4" w:space="0" w:color="000000"/>
              <w:right w:val="single" w:sz="4" w:space="0" w:color="000000"/>
            </w:tcBorders>
          </w:tcPr>
          <w:p w:rsidR="00521E3A" w:rsidRDefault="00521E3A" w:rsidP="00CD0868">
            <w:pPr>
              <w:pStyle w:val="TableParagraph"/>
              <w:rPr>
                <w:rFonts w:ascii="Calibri" w:eastAsia="Calibri" w:hAnsi="Calibri" w:cs="Calibri"/>
                <w:b/>
                <w:bCs/>
                <w:sz w:val="20"/>
                <w:szCs w:val="20"/>
              </w:rPr>
            </w:pPr>
          </w:p>
          <w:p w:rsidR="00521E3A" w:rsidRDefault="00521E3A" w:rsidP="00CD0868">
            <w:pPr>
              <w:pStyle w:val="TableParagraph"/>
              <w:spacing w:before="11"/>
              <w:rPr>
                <w:rFonts w:ascii="Calibri" w:eastAsia="Calibri" w:hAnsi="Calibri" w:cs="Calibri"/>
                <w:b/>
                <w:bCs/>
                <w:sz w:val="19"/>
                <w:szCs w:val="19"/>
              </w:rPr>
            </w:pPr>
          </w:p>
          <w:p w:rsidR="00521E3A" w:rsidRDefault="00521E3A" w:rsidP="00CD0868">
            <w:pPr>
              <w:pStyle w:val="TableParagraph"/>
              <w:ind w:left="64"/>
              <w:rPr>
                <w:rFonts w:ascii="Calibri" w:eastAsia="Calibri" w:hAnsi="Calibri" w:cs="Calibri"/>
                <w:sz w:val="20"/>
                <w:szCs w:val="20"/>
              </w:rPr>
            </w:pPr>
            <w:r>
              <w:rPr>
                <w:rFonts w:ascii="Calibri" w:hAnsi="Calibri"/>
                <w:sz w:val="20"/>
              </w:rPr>
              <w:t>STRATEJİ GELİŞTİRME</w:t>
            </w:r>
            <w:r>
              <w:rPr>
                <w:rFonts w:ascii="Calibri" w:hAnsi="Calibri"/>
                <w:spacing w:val="-6"/>
                <w:sz w:val="20"/>
              </w:rPr>
              <w:t xml:space="preserve"> </w:t>
            </w:r>
            <w:r>
              <w:rPr>
                <w:rFonts w:ascii="Calibri" w:hAnsi="Calibri"/>
                <w:sz w:val="20"/>
              </w:rPr>
              <w:t>HİZMETLERİ</w:t>
            </w:r>
          </w:p>
        </w:tc>
      </w:tr>
      <w:tr w:rsidR="0030562E" w:rsidTr="008C3E67">
        <w:trPr>
          <w:trHeight w:val="974"/>
        </w:trPr>
        <w:tc>
          <w:tcPr>
            <w:tcW w:w="238" w:type="dxa"/>
            <w:tcBorders>
              <w:top w:val="single" w:sz="4" w:space="0" w:color="000000"/>
              <w:left w:val="single" w:sz="4" w:space="0" w:color="000000"/>
              <w:right w:val="single" w:sz="4" w:space="0" w:color="000000"/>
            </w:tcBorders>
          </w:tcPr>
          <w:p w:rsidR="0030562E" w:rsidRDefault="0030562E" w:rsidP="00CD0868">
            <w:pPr>
              <w:pStyle w:val="TableParagraph"/>
              <w:rPr>
                <w:rFonts w:ascii="Calibri" w:eastAsia="Calibri" w:hAnsi="Calibri" w:cs="Calibri"/>
                <w:b/>
                <w:bCs/>
                <w:sz w:val="20"/>
                <w:szCs w:val="20"/>
              </w:rPr>
            </w:pPr>
          </w:p>
          <w:p w:rsidR="0030562E" w:rsidRDefault="0030562E" w:rsidP="00CD0868">
            <w:pPr>
              <w:pStyle w:val="TableParagraph"/>
              <w:rPr>
                <w:rFonts w:ascii="Calibri" w:eastAsia="Calibri" w:hAnsi="Calibri" w:cs="Calibri"/>
                <w:b/>
                <w:bCs/>
                <w:sz w:val="20"/>
                <w:szCs w:val="20"/>
              </w:rPr>
            </w:pPr>
          </w:p>
          <w:p w:rsidR="0030562E" w:rsidRDefault="0030562E" w:rsidP="00CD0868">
            <w:pPr>
              <w:pStyle w:val="TableParagraph"/>
              <w:rPr>
                <w:rFonts w:ascii="Calibri" w:eastAsia="Calibri" w:hAnsi="Calibri" w:cs="Calibri"/>
                <w:b/>
                <w:bCs/>
                <w:sz w:val="27"/>
                <w:szCs w:val="27"/>
              </w:rPr>
            </w:pPr>
          </w:p>
          <w:p w:rsidR="0030562E" w:rsidRDefault="0030562E" w:rsidP="00CD0868">
            <w:pPr>
              <w:pStyle w:val="TableParagraph"/>
              <w:ind w:left="64"/>
              <w:rPr>
                <w:rFonts w:ascii="Calibri" w:eastAsia="Calibri" w:hAnsi="Calibri" w:cs="Calibri"/>
                <w:sz w:val="20"/>
                <w:szCs w:val="20"/>
              </w:rPr>
            </w:pPr>
            <w:r>
              <w:rPr>
                <w:rFonts w:ascii="Calibri"/>
                <w:b/>
                <w:w w:val="99"/>
                <w:sz w:val="20"/>
              </w:rPr>
              <w:t>5</w:t>
            </w:r>
          </w:p>
        </w:tc>
        <w:tc>
          <w:tcPr>
            <w:tcW w:w="4752" w:type="dxa"/>
            <w:tcBorders>
              <w:top w:val="single" w:sz="4" w:space="0" w:color="000000"/>
              <w:left w:val="single" w:sz="4" w:space="0" w:color="000000"/>
              <w:right w:val="single" w:sz="4" w:space="0" w:color="000000"/>
            </w:tcBorders>
          </w:tcPr>
          <w:p w:rsidR="0030562E" w:rsidRPr="008C3E67" w:rsidRDefault="0030562E" w:rsidP="008C3E67">
            <w:pPr>
              <w:pStyle w:val="TableParagraph"/>
              <w:ind w:left="64" w:right="150"/>
              <w:rPr>
                <w:rFonts w:ascii="Calibri" w:hAnsi="Calibri"/>
              </w:rPr>
            </w:pPr>
            <w:r>
              <w:rPr>
                <w:rFonts w:ascii="Calibri" w:hAnsi="Calibri"/>
              </w:rPr>
              <w:t>Okul ve</w:t>
            </w:r>
            <w:r>
              <w:rPr>
                <w:rFonts w:ascii="Calibri" w:hAnsi="Calibri"/>
                <w:spacing w:val="-4"/>
              </w:rPr>
              <w:t xml:space="preserve"> </w:t>
            </w:r>
            <w:r>
              <w:rPr>
                <w:rFonts w:ascii="Calibri" w:hAnsi="Calibri"/>
              </w:rPr>
              <w:t>kurumların temizlik</w:t>
            </w:r>
            <w:r w:rsidR="008C3E67">
              <w:rPr>
                <w:rFonts w:ascii="Calibri" w:hAnsi="Calibri"/>
              </w:rPr>
              <w:t xml:space="preserve"> ve</w:t>
            </w:r>
            <w:r>
              <w:rPr>
                <w:rFonts w:ascii="Calibri" w:hAnsi="Calibri"/>
                <w:spacing w:val="-1"/>
              </w:rPr>
              <w:t xml:space="preserve"> </w:t>
            </w:r>
            <w:r>
              <w:rPr>
                <w:rFonts w:ascii="Calibri" w:hAnsi="Calibri"/>
              </w:rPr>
              <w:t>güvenlik gibi alanlardaki</w:t>
            </w:r>
            <w:r>
              <w:rPr>
                <w:rFonts w:ascii="Calibri" w:hAnsi="Calibri"/>
                <w:spacing w:val="-2"/>
              </w:rPr>
              <w:t xml:space="preserve"> </w:t>
            </w:r>
            <w:r>
              <w:rPr>
                <w:rFonts w:ascii="Calibri" w:hAnsi="Calibri"/>
              </w:rPr>
              <w:t xml:space="preserve">destek </w:t>
            </w:r>
            <w:r w:rsidR="008C3E67">
              <w:rPr>
                <w:rFonts w:ascii="Calibri" w:hAnsi="Calibri"/>
              </w:rPr>
              <w:t xml:space="preserve">personeli ihtiyacının </w:t>
            </w:r>
            <w:r>
              <w:rPr>
                <w:rFonts w:ascii="Calibri" w:hAnsi="Calibri"/>
              </w:rPr>
              <w:t>giderilmesine</w:t>
            </w:r>
            <w:r w:rsidR="008C3E67">
              <w:rPr>
                <w:rFonts w:ascii="Calibri" w:hAnsi="Calibri"/>
              </w:rPr>
              <w:t xml:space="preserve"> </w:t>
            </w:r>
            <w:r>
              <w:rPr>
                <w:rFonts w:ascii="Calibri" w:hAnsi="Calibri"/>
              </w:rPr>
              <w:t>yönelik</w:t>
            </w:r>
            <w:r>
              <w:rPr>
                <w:rFonts w:ascii="Calibri" w:hAnsi="Calibri"/>
                <w:spacing w:val="-1"/>
              </w:rPr>
              <w:t xml:space="preserve"> </w:t>
            </w:r>
            <w:r>
              <w:rPr>
                <w:rFonts w:ascii="Calibri" w:hAnsi="Calibri"/>
              </w:rPr>
              <w:t>çalışmalar yapılacaktır.</w:t>
            </w:r>
            <w:r w:rsidR="008C3E67">
              <w:rPr>
                <w:rFonts w:ascii="Calibri" w:hAnsi="Calibri"/>
              </w:rPr>
              <w:t xml:space="preserve"> </w:t>
            </w:r>
          </w:p>
        </w:tc>
        <w:tc>
          <w:tcPr>
            <w:tcW w:w="2127" w:type="dxa"/>
            <w:tcBorders>
              <w:top w:val="single" w:sz="4" w:space="0" w:color="000000"/>
              <w:left w:val="single" w:sz="4" w:space="0" w:color="000000"/>
              <w:right w:val="single" w:sz="4" w:space="0" w:color="000000"/>
            </w:tcBorders>
          </w:tcPr>
          <w:p w:rsidR="0030562E" w:rsidRDefault="0030562E" w:rsidP="001F7512">
            <w:pPr>
              <w:pStyle w:val="TableParagraph"/>
              <w:spacing w:before="171"/>
              <w:ind w:left="64"/>
              <w:rPr>
                <w:rFonts w:ascii="Calibri" w:eastAsia="Calibri" w:hAnsi="Calibri" w:cs="Calibri"/>
                <w:sz w:val="20"/>
                <w:szCs w:val="20"/>
              </w:rPr>
            </w:pPr>
            <w:r>
              <w:rPr>
                <w:rFonts w:ascii="Calibri" w:hAnsi="Calibri"/>
                <w:sz w:val="20"/>
              </w:rPr>
              <w:t>DESTE</w:t>
            </w:r>
            <w:r w:rsidR="008C3E67">
              <w:rPr>
                <w:rFonts w:ascii="Calibri" w:hAnsi="Calibri"/>
                <w:sz w:val="20"/>
              </w:rPr>
              <w:t>K</w:t>
            </w:r>
            <w:r>
              <w:rPr>
                <w:rFonts w:ascii="Calibri" w:hAnsi="Calibri"/>
                <w:spacing w:val="-8"/>
                <w:sz w:val="20"/>
              </w:rPr>
              <w:t xml:space="preserve"> </w:t>
            </w:r>
            <w:r>
              <w:rPr>
                <w:rFonts w:ascii="Calibri" w:hAnsi="Calibri"/>
                <w:sz w:val="20"/>
              </w:rPr>
              <w:t>HİZMETLERİ</w:t>
            </w:r>
          </w:p>
          <w:p w:rsidR="0030562E" w:rsidRDefault="0030562E" w:rsidP="001F7512">
            <w:pPr>
              <w:pStyle w:val="TableParagraph"/>
              <w:ind w:left="64"/>
              <w:rPr>
                <w:rFonts w:ascii="Calibri" w:eastAsia="Calibri" w:hAnsi="Calibri" w:cs="Calibri"/>
                <w:sz w:val="20"/>
                <w:szCs w:val="20"/>
              </w:rPr>
            </w:pPr>
            <w:r>
              <w:rPr>
                <w:rFonts w:ascii="Calibri" w:hAnsi="Calibri"/>
                <w:sz w:val="20"/>
              </w:rPr>
              <w:t>EĞİTİM ÖĞRETİM</w:t>
            </w:r>
            <w:r>
              <w:rPr>
                <w:rFonts w:ascii="Calibri" w:hAnsi="Calibri"/>
                <w:spacing w:val="-7"/>
                <w:sz w:val="20"/>
              </w:rPr>
              <w:t xml:space="preserve"> </w:t>
            </w:r>
            <w:r>
              <w:rPr>
                <w:rFonts w:ascii="Calibri" w:hAnsi="Calibri"/>
                <w:sz w:val="20"/>
              </w:rPr>
              <w:t>BİRİMLERİ</w:t>
            </w:r>
          </w:p>
        </w:tc>
        <w:tc>
          <w:tcPr>
            <w:tcW w:w="1945" w:type="dxa"/>
            <w:tcBorders>
              <w:top w:val="single" w:sz="4" w:space="0" w:color="000000"/>
              <w:left w:val="single" w:sz="4" w:space="0" w:color="000000"/>
              <w:right w:val="single" w:sz="4" w:space="0" w:color="000000"/>
            </w:tcBorders>
          </w:tcPr>
          <w:p w:rsidR="0030562E" w:rsidRDefault="0030562E" w:rsidP="001F7512">
            <w:pPr>
              <w:pStyle w:val="TableParagraph"/>
              <w:spacing w:before="171"/>
              <w:ind w:left="64"/>
              <w:rPr>
                <w:rFonts w:ascii="Calibri" w:eastAsia="Calibri" w:hAnsi="Calibri" w:cs="Calibri"/>
                <w:sz w:val="20"/>
                <w:szCs w:val="20"/>
              </w:rPr>
            </w:pPr>
            <w:r>
              <w:rPr>
                <w:rFonts w:ascii="Calibri" w:hAnsi="Calibri"/>
                <w:sz w:val="20"/>
              </w:rPr>
              <w:t>DESTEK</w:t>
            </w:r>
            <w:r>
              <w:rPr>
                <w:rFonts w:ascii="Calibri" w:hAnsi="Calibri"/>
                <w:spacing w:val="-8"/>
                <w:sz w:val="20"/>
              </w:rPr>
              <w:t xml:space="preserve"> </w:t>
            </w:r>
            <w:r>
              <w:rPr>
                <w:rFonts w:ascii="Calibri" w:hAnsi="Calibri"/>
                <w:sz w:val="20"/>
              </w:rPr>
              <w:t>HİZMETLERİ</w:t>
            </w:r>
          </w:p>
        </w:tc>
      </w:tr>
      <w:tr w:rsidR="0030562E" w:rsidTr="008C3E67">
        <w:trPr>
          <w:trHeight w:hRule="exact" w:val="1038"/>
        </w:trPr>
        <w:tc>
          <w:tcPr>
            <w:tcW w:w="238" w:type="dxa"/>
            <w:tcBorders>
              <w:top w:val="single" w:sz="4" w:space="0" w:color="000000"/>
              <w:left w:val="single" w:sz="4" w:space="0" w:color="000000"/>
              <w:bottom w:val="single" w:sz="4" w:space="0" w:color="000000"/>
              <w:right w:val="single" w:sz="4" w:space="0" w:color="000000"/>
            </w:tcBorders>
          </w:tcPr>
          <w:p w:rsidR="0030562E" w:rsidRDefault="0030562E" w:rsidP="00CD0868">
            <w:pPr>
              <w:pStyle w:val="TableParagraph"/>
              <w:rPr>
                <w:rFonts w:ascii="Times New Roman" w:eastAsia="Times New Roman" w:hAnsi="Times New Roman" w:cs="Times New Roman"/>
                <w:sz w:val="20"/>
                <w:szCs w:val="20"/>
              </w:rPr>
            </w:pPr>
          </w:p>
          <w:p w:rsidR="0030562E" w:rsidRDefault="0030562E" w:rsidP="00CD0868">
            <w:pPr>
              <w:pStyle w:val="TableParagraph"/>
              <w:rPr>
                <w:rFonts w:ascii="Times New Roman" w:eastAsia="Times New Roman" w:hAnsi="Times New Roman" w:cs="Times New Roman"/>
                <w:sz w:val="20"/>
                <w:szCs w:val="20"/>
              </w:rPr>
            </w:pPr>
          </w:p>
          <w:p w:rsidR="0030562E" w:rsidRDefault="0030562E" w:rsidP="00CD0868">
            <w:pPr>
              <w:pStyle w:val="TableParagraph"/>
              <w:rPr>
                <w:rFonts w:ascii="Times New Roman" w:eastAsia="Times New Roman" w:hAnsi="Times New Roman" w:cs="Times New Roman"/>
                <w:sz w:val="20"/>
                <w:szCs w:val="20"/>
              </w:rPr>
            </w:pPr>
          </w:p>
          <w:p w:rsidR="0030562E" w:rsidRDefault="0030562E" w:rsidP="00CD0868">
            <w:pPr>
              <w:pStyle w:val="TableParagraph"/>
              <w:spacing w:before="127"/>
              <w:ind w:left="64"/>
              <w:rPr>
                <w:rFonts w:ascii="Calibri" w:eastAsia="Calibri" w:hAnsi="Calibri" w:cs="Calibri"/>
                <w:sz w:val="20"/>
                <w:szCs w:val="20"/>
              </w:rPr>
            </w:pPr>
            <w:r>
              <w:rPr>
                <w:rFonts w:ascii="Calibri"/>
                <w:b/>
                <w:w w:val="99"/>
                <w:sz w:val="20"/>
              </w:rPr>
              <w:t>6</w:t>
            </w:r>
          </w:p>
        </w:tc>
        <w:tc>
          <w:tcPr>
            <w:tcW w:w="4752" w:type="dxa"/>
            <w:tcBorders>
              <w:top w:val="single" w:sz="4" w:space="0" w:color="000000"/>
              <w:left w:val="single" w:sz="4" w:space="0" w:color="000000"/>
              <w:bottom w:val="single" w:sz="4" w:space="0" w:color="000000"/>
              <w:right w:val="single" w:sz="4" w:space="0" w:color="000000"/>
            </w:tcBorders>
          </w:tcPr>
          <w:p w:rsidR="0030562E" w:rsidRDefault="0030562E" w:rsidP="001F7512">
            <w:pPr>
              <w:pStyle w:val="TableParagraph"/>
              <w:ind w:left="64" w:right="211"/>
              <w:rPr>
                <w:rFonts w:ascii="Calibri" w:eastAsia="Calibri" w:hAnsi="Calibri" w:cs="Calibri"/>
              </w:rPr>
            </w:pPr>
            <w:r>
              <w:rPr>
                <w:rFonts w:ascii="Calibri" w:hAnsi="Calibri"/>
              </w:rPr>
              <w:t>Engelli</w:t>
            </w:r>
            <w:r>
              <w:rPr>
                <w:rFonts w:ascii="Calibri" w:hAnsi="Calibri"/>
                <w:spacing w:val="-1"/>
              </w:rPr>
              <w:t xml:space="preserve"> </w:t>
            </w:r>
            <w:r>
              <w:rPr>
                <w:rFonts w:ascii="Calibri" w:hAnsi="Calibri"/>
              </w:rPr>
              <w:t>çalışanlara bilgi, beceri</w:t>
            </w:r>
            <w:r>
              <w:rPr>
                <w:rFonts w:ascii="Calibri" w:hAnsi="Calibri"/>
                <w:spacing w:val="-2"/>
              </w:rPr>
              <w:t xml:space="preserve"> </w:t>
            </w:r>
            <w:r>
              <w:rPr>
                <w:rFonts w:ascii="Calibri" w:hAnsi="Calibri"/>
              </w:rPr>
              <w:t>ve engel</w:t>
            </w:r>
            <w:r>
              <w:rPr>
                <w:rFonts w:ascii="Calibri" w:hAnsi="Calibri"/>
                <w:spacing w:val="-1"/>
              </w:rPr>
              <w:t xml:space="preserve"> </w:t>
            </w:r>
            <w:r>
              <w:rPr>
                <w:rFonts w:ascii="Calibri" w:hAnsi="Calibri"/>
              </w:rPr>
              <w:t>durumlarına uygun</w:t>
            </w:r>
            <w:r>
              <w:rPr>
                <w:rFonts w:ascii="Calibri" w:hAnsi="Calibri"/>
                <w:spacing w:val="-2"/>
              </w:rPr>
              <w:t xml:space="preserve"> </w:t>
            </w:r>
            <w:r>
              <w:rPr>
                <w:rFonts w:ascii="Calibri" w:hAnsi="Calibri"/>
              </w:rPr>
              <w:t>görevler verilmesi sağlanacaktır.</w:t>
            </w:r>
          </w:p>
        </w:tc>
        <w:tc>
          <w:tcPr>
            <w:tcW w:w="2127" w:type="dxa"/>
            <w:tcBorders>
              <w:top w:val="single" w:sz="4" w:space="0" w:color="000000"/>
              <w:left w:val="single" w:sz="4" w:space="0" w:color="000000"/>
              <w:bottom w:val="single" w:sz="4" w:space="0" w:color="000000"/>
              <w:right w:val="single" w:sz="4" w:space="0" w:color="000000"/>
            </w:tcBorders>
          </w:tcPr>
          <w:p w:rsidR="0030562E" w:rsidRDefault="0030562E" w:rsidP="001F7512">
            <w:pPr>
              <w:pStyle w:val="TableParagraph"/>
              <w:ind w:left="64" w:right="913"/>
              <w:rPr>
                <w:rFonts w:ascii="Calibri" w:eastAsia="Calibri" w:hAnsi="Calibri" w:cs="Calibri"/>
                <w:sz w:val="20"/>
                <w:szCs w:val="20"/>
              </w:rPr>
            </w:pPr>
            <w:r>
              <w:rPr>
                <w:rFonts w:ascii="Calibri" w:hAnsi="Calibri"/>
                <w:sz w:val="20"/>
              </w:rPr>
              <w:t>İNSAN KAYNAKLARI</w:t>
            </w:r>
            <w:r>
              <w:rPr>
                <w:rFonts w:ascii="Calibri" w:hAnsi="Calibri"/>
                <w:spacing w:val="-4"/>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tc>
        <w:tc>
          <w:tcPr>
            <w:tcW w:w="1945" w:type="dxa"/>
            <w:tcBorders>
              <w:top w:val="single" w:sz="4" w:space="0" w:color="000000"/>
              <w:left w:val="single" w:sz="4" w:space="0" w:color="000000"/>
              <w:bottom w:val="single" w:sz="4" w:space="0" w:color="000000"/>
              <w:right w:val="single" w:sz="4" w:space="0" w:color="000000"/>
            </w:tcBorders>
          </w:tcPr>
          <w:p w:rsidR="0030562E" w:rsidRDefault="0030562E" w:rsidP="001F7512">
            <w:pPr>
              <w:pStyle w:val="TableParagraph"/>
              <w:ind w:left="64" w:right="386"/>
              <w:rPr>
                <w:rFonts w:ascii="Calibri" w:eastAsia="Calibri" w:hAnsi="Calibri" w:cs="Calibri"/>
                <w:sz w:val="20"/>
                <w:szCs w:val="20"/>
              </w:rPr>
            </w:pPr>
            <w:r>
              <w:rPr>
                <w:rFonts w:ascii="Calibri" w:hAnsi="Calibri"/>
                <w:sz w:val="20"/>
              </w:rPr>
              <w:t>İNSAN KAYNAKLARI</w:t>
            </w:r>
            <w:r>
              <w:rPr>
                <w:rFonts w:ascii="Calibri" w:hAnsi="Calibri"/>
                <w:spacing w:val="-6"/>
                <w:sz w:val="20"/>
              </w:rPr>
              <w:t xml:space="preserve"> </w:t>
            </w:r>
            <w:r>
              <w:rPr>
                <w:rFonts w:ascii="Calibri" w:hAnsi="Calibri"/>
                <w:sz w:val="20"/>
              </w:rPr>
              <w:t>YÖNETİMİ</w:t>
            </w:r>
            <w:r>
              <w:rPr>
                <w:rFonts w:ascii="Calibri" w:hAnsi="Calibri"/>
                <w:w w:val="99"/>
                <w:sz w:val="20"/>
              </w:rPr>
              <w:t xml:space="preserve"> </w:t>
            </w:r>
            <w:r>
              <w:rPr>
                <w:rFonts w:ascii="Calibri" w:hAnsi="Calibri"/>
                <w:sz w:val="20"/>
              </w:rPr>
              <w:t>HİZMETLERİ</w:t>
            </w:r>
          </w:p>
        </w:tc>
      </w:tr>
    </w:tbl>
    <w:p w:rsidR="00FB549C" w:rsidRDefault="00FB549C" w:rsidP="00CD0868">
      <w:pPr>
        <w:pStyle w:val="Heading3"/>
        <w:jc w:val="both"/>
        <w:rPr>
          <w:color w:val="006FC0"/>
        </w:rPr>
      </w:pPr>
      <w:bookmarkStart w:id="42" w:name="_bookmark105"/>
      <w:bookmarkEnd w:id="42"/>
    </w:p>
    <w:p w:rsidR="00CD0868" w:rsidRDefault="00CD0868" w:rsidP="00CD0868">
      <w:pPr>
        <w:pStyle w:val="Heading3"/>
        <w:jc w:val="both"/>
        <w:rPr>
          <w:rFonts w:cs="Calibri"/>
          <w:b w:val="0"/>
          <w:bCs w:val="0"/>
        </w:rPr>
      </w:pPr>
      <w:r>
        <w:rPr>
          <w:color w:val="006FC0"/>
        </w:rPr>
        <w:t>Stratejik</w:t>
      </w:r>
      <w:r>
        <w:rPr>
          <w:color w:val="006FC0"/>
          <w:spacing w:val="-6"/>
        </w:rPr>
        <w:t xml:space="preserve"> </w:t>
      </w:r>
      <w:r>
        <w:rPr>
          <w:color w:val="006FC0"/>
        </w:rPr>
        <w:t>Hedef-3.2.</w:t>
      </w:r>
    </w:p>
    <w:p w:rsidR="00CD0868" w:rsidRDefault="008C3E67" w:rsidP="00CD0868">
      <w:pPr>
        <w:pStyle w:val="GvdeMetni"/>
        <w:spacing w:line="360" w:lineRule="auto"/>
        <w:ind w:right="113"/>
        <w:jc w:val="both"/>
      </w:pPr>
      <w:r>
        <w:t>İlçemizde</w:t>
      </w:r>
      <w:r w:rsidR="00CD0868">
        <w:rPr>
          <w:spacing w:val="-8"/>
        </w:rPr>
        <w:t xml:space="preserve"> </w:t>
      </w:r>
      <w:r w:rsidR="00CD0868">
        <w:t>ihtiyaç</w:t>
      </w:r>
      <w:r w:rsidR="00CD0868">
        <w:rPr>
          <w:spacing w:val="-7"/>
        </w:rPr>
        <w:t xml:space="preserve"> </w:t>
      </w:r>
      <w:r w:rsidR="00CD0868">
        <w:t>duyulan</w:t>
      </w:r>
      <w:r w:rsidR="00CD0868">
        <w:rPr>
          <w:spacing w:val="-5"/>
        </w:rPr>
        <w:t xml:space="preserve"> </w:t>
      </w:r>
      <w:r w:rsidR="00CD0868">
        <w:t>eğitim</w:t>
      </w:r>
      <w:r w:rsidR="00CD0868">
        <w:rPr>
          <w:spacing w:val="-6"/>
        </w:rPr>
        <w:t xml:space="preserve"> </w:t>
      </w:r>
      <w:r w:rsidR="00CD0868">
        <w:t>tesislerinin</w:t>
      </w:r>
      <w:r w:rsidR="00CD0868">
        <w:rPr>
          <w:spacing w:val="-5"/>
        </w:rPr>
        <w:t xml:space="preserve"> </w:t>
      </w:r>
      <w:r w:rsidR="00CD0868">
        <w:t>yerleri</w:t>
      </w:r>
      <w:r w:rsidR="00CD0868">
        <w:rPr>
          <w:spacing w:val="-6"/>
        </w:rPr>
        <w:t xml:space="preserve"> </w:t>
      </w:r>
      <w:r w:rsidR="00CD0868">
        <w:t>saptanarak</w:t>
      </w:r>
      <w:r w:rsidR="00CD0868">
        <w:rPr>
          <w:spacing w:val="-5"/>
        </w:rPr>
        <w:t xml:space="preserve"> </w:t>
      </w:r>
      <w:r w:rsidR="00CD0868">
        <w:t>bütçe</w:t>
      </w:r>
      <w:r w:rsidR="00CD0868">
        <w:rPr>
          <w:spacing w:val="-3"/>
        </w:rPr>
        <w:t xml:space="preserve"> </w:t>
      </w:r>
      <w:r w:rsidR="00CD0868">
        <w:t>imkanları doğrultusunda, hayırseverler ve STK’ ların katılımıyla çağın gereklerine uygun</w:t>
      </w:r>
      <w:r w:rsidR="00CD0868">
        <w:rPr>
          <w:spacing w:val="35"/>
        </w:rPr>
        <w:t xml:space="preserve"> </w:t>
      </w:r>
      <w:r w:rsidR="00CD0868">
        <w:t>biçimde donatılmış</w:t>
      </w:r>
      <w:r w:rsidR="00CD0868">
        <w:rPr>
          <w:spacing w:val="-6"/>
        </w:rPr>
        <w:t xml:space="preserve"> </w:t>
      </w:r>
      <w:r w:rsidR="00CD0868">
        <w:t>eğitim</w:t>
      </w:r>
      <w:r w:rsidR="00CD0868">
        <w:rPr>
          <w:spacing w:val="-5"/>
        </w:rPr>
        <w:t xml:space="preserve"> </w:t>
      </w:r>
      <w:r w:rsidR="00CD0868">
        <w:t>ortamları</w:t>
      </w:r>
      <w:r w:rsidR="00CD0868">
        <w:rPr>
          <w:spacing w:val="-3"/>
        </w:rPr>
        <w:t xml:space="preserve"> </w:t>
      </w:r>
      <w:r w:rsidR="00CD0868">
        <w:t>tesis</w:t>
      </w:r>
      <w:r w:rsidR="00CD0868">
        <w:rPr>
          <w:spacing w:val="-6"/>
        </w:rPr>
        <w:t xml:space="preserve"> </w:t>
      </w:r>
      <w:r w:rsidR="00CD0868">
        <w:t>etmek</w:t>
      </w:r>
      <w:r w:rsidR="00CD0868">
        <w:rPr>
          <w:spacing w:val="-5"/>
        </w:rPr>
        <w:t xml:space="preserve"> </w:t>
      </w:r>
      <w:r w:rsidR="00CD0868">
        <w:t>ve</w:t>
      </w:r>
      <w:r w:rsidR="00CD0868">
        <w:rPr>
          <w:spacing w:val="-4"/>
        </w:rPr>
        <w:t xml:space="preserve"> </w:t>
      </w:r>
      <w:r w:rsidR="00CD0868">
        <w:t>etkin,</w:t>
      </w:r>
      <w:r w:rsidR="00CD0868">
        <w:rPr>
          <w:spacing w:val="-6"/>
        </w:rPr>
        <w:t xml:space="preserve"> </w:t>
      </w:r>
      <w:r w:rsidR="00CD0868">
        <w:t>verimli</w:t>
      </w:r>
      <w:r w:rsidR="00CD0868">
        <w:rPr>
          <w:spacing w:val="-3"/>
        </w:rPr>
        <w:t xml:space="preserve"> </w:t>
      </w:r>
      <w:r w:rsidR="00CD0868">
        <w:t>bir</w:t>
      </w:r>
      <w:r w:rsidR="00CD0868">
        <w:rPr>
          <w:spacing w:val="-6"/>
        </w:rPr>
        <w:t xml:space="preserve"> </w:t>
      </w:r>
      <w:r w:rsidR="00CD0868">
        <w:t>mali</w:t>
      </w:r>
      <w:r w:rsidR="00CD0868">
        <w:rPr>
          <w:spacing w:val="-6"/>
        </w:rPr>
        <w:t xml:space="preserve"> </w:t>
      </w:r>
      <w:r w:rsidR="00CD0868">
        <w:t>yönetim</w:t>
      </w:r>
      <w:r w:rsidR="00CD0868">
        <w:rPr>
          <w:spacing w:val="-3"/>
        </w:rPr>
        <w:t xml:space="preserve"> </w:t>
      </w:r>
      <w:r w:rsidR="00CD0868">
        <w:t>yapısını</w:t>
      </w:r>
      <w:r w:rsidR="00CD0868">
        <w:rPr>
          <w:spacing w:val="-4"/>
        </w:rPr>
        <w:t xml:space="preserve"> </w:t>
      </w:r>
      <w:r w:rsidR="00CD0868">
        <w:t>oluşturmak.</w:t>
      </w:r>
    </w:p>
    <w:p w:rsidR="00CD0868" w:rsidRPr="00EF7517" w:rsidRDefault="00CD0868" w:rsidP="00EF7517">
      <w:pPr>
        <w:pStyle w:val="Heading3"/>
        <w:spacing w:before="201"/>
        <w:jc w:val="both"/>
        <w:rPr>
          <w:b w:val="0"/>
          <w:bCs w:val="0"/>
        </w:rPr>
      </w:pPr>
      <w:bookmarkStart w:id="43" w:name="_bookmark106"/>
      <w:bookmarkEnd w:id="43"/>
      <w:r>
        <w:rPr>
          <w:color w:val="006FC0"/>
        </w:rPr>
        <w:t>Performans Göstergeleri</w:t>
      </w:r>
      <w:r>
        <w:rPr>
          <w:color w:val="006FC0"/>
          <w:spacing w:val="-10"/>
        </w:rPr>
        <w:t xml:space="preserve"> </w:t>
      </w:r>
      <w:r>
        <w:rPr>
          <w:color w:val="006FC0"/>
        </w:rPr>
        <w:t>3.2.</w:t>
      </w:r>
    </w:p>
    <w:tbl>
      <w:tblPr>
        <w:tblStyle w:val="TableNormal"/>
        <w:tblW w:w="0" w:type="auto"/>
        <w:tblInd w:w="118" w:type="dxa"/>
        <w:tblLayout w:type="fixed"/>
        <w:tblLook w:val="01E0"/>
      </w:tblPr>
      <w:tblGrid>
        <w:gridCol w:w="610"/>
        <w:gridCol w:w="2770"/>
        <w:gridCol w:w="1531"/>
        <w:gridCol w:w="984"/>
        <w:gridCol w:w="989"/>
        <w:gridCol w:w="1074"/>
        <w:gridCol w:w="1104"/>
      </w:tblGrid>
      <w:tr w:rsidR="00CD0868" w:rsidTr="00CD0868">
        <w:trPr>
          <w:trHeight w:hRule="exact" w:val="341"/>
        </w:trPr>
        <w:tc>
          <w:tcPr>
            <w:tcW w:w="610" w:type="dxa"/>
            <w:vMerge w:val="restart"/>
            <w:tcBorders>
              <w:top w:val="single" w:sz="4" w:space="0" w:color="000000"/>
              <w:left w:val="single" w:sz="4" w:space="0" w:color="000000"/>
              <w:right w:val="single" w:sz="4" w:space="0" w:color="000000"/>
            </w:tcBorders>
          </w:tcPr>
          <w:p w:rsidR="00CD0868" w:rsidRDefault="00CD0868" w:rsidP="00CD0868">
            <w:pPr>
              <w:pStyle w:val="TableParagraph"/>
              <w:spacing w:before="11"/>
              <w:rPr>
                <w:rFonts w:ascii="Calibri" w:eastAsia="Calibri" w:hAnsi="Calibri" w:cs="Calibri"/>
                <w:b/>
                <w:bCs/>
                <w:sz w:val="13"/>
                <w:szCs w:val="13"/>
              </w:rPr>
            </w:pPr>
          </w:p>
          <w:p w:rsidR="00CD0868" w:rsidRDefault="00CD0868" w:rsidP="00CD0868">
            <w:pPr>
              <w:pStyle w:val="TableParagraph"/>
              <w:ind w:left="191"/>
              <w:rPr>
                <w:rFonts w:ascii="Calibri" w:eastAsia="Calibri" w:hAnsi="Calibri" w:cs="Calibri"/>
                <w:sz w:val="18"/>
                <w:szCs w:val="18"/>
              </w:rPr>
            </w:pPr>
            <w:r>
              <w:rPr>
                <w:rFonts w:ascii="Calibri"/>
                <w:b/>
                <w:sz w:val="18"/>
              </w:rPr>
              <w:t>No</w:t>
            </w:r>
          </w:p>
        </w:tc>
        <w:tc>
          <w:tcPr>
            <w:tcW w:w="4301" w:type="dxa"/>
            <w:gridSpan w:val="2"/>
            <w:vMerge w:val="restart"/>
            <w:tcBorders>
              <w:top w:val="single" w:sz="4" w:space="0" w:color="000000"/>
              <w:left w:val="single" w:sz="4" w:space="0" w:color="000000"/>
              <w:right w:val="single" w:sz="4" w:space="0" w:color="000000"/>
            </w:tcBorders>
          </w:tcPr>
          <w:p w:rsidR="00CD0868" w:rsidRDefault="00CD0868" w:rsidP="00CD0868">
            <w:pPr>
              <w:pStyle w:val="TableParagraph"/>
              <w:spacing w:before="11"/>
              <w:rPr>
                <w:rFonts w:ascii="Calibri" w:eastAsia="Calibri" w:hAnsi="Calibri" w:cs="Calibri"/>
                <w:b/>
                <w:bCs/>
                <w:sz w:val="13"/>
                <w:szCs w:val="13"/>
              </w:rPr>
            </w:pPr>
          </w:p>
          <w:p w:rsidR="00CD0868" w:rsidRDefault="00CD0868" w:rsidP="00CD0868">
            <w:pPr>
              <w:pStyle w:val="TableParagraph"/>
              <w:jc w:val="center"/>
              <w:rPr>
                <w:rFonts w:ascii="Calibri" w:eastAsia="Calibri" w:hAnsi="Calibri" w:cs="Calibri"/>
                <w:sz w:val="18"/>
                <w:szCs w:val="18"/>
              </w:rPr>
            </w:pPr>
            <w:r>
              <w:rPr>
                <w:rFonts w:ascii="Calibri" w:hAnsi="Calibri"/>
                <w:b/>
                <w:sz w:val="18"/>
              </w:rPr>
              <w:t>Gösterge</w:t>
            </w:r>
          </w:p>
        </w:tc>
        <w:tc>
          <w:tcPr>
            <w:tcW w:w="3047" w:type="dxa"/>
            <w:gridSpan w:val="3"/>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right="4"/>
              <w:jc w:val="center"/>
              <w:rPr>
                <w:rFonts w:ascii="Calibri" w:eastAsia="Calibri" w:hAnsi="Calibri" w:cs="Calibri"/>
                <w:sz w:val="18"/>
                <w:szCs w:val="18"/>
              </w:rPr>
            </w:pPr>
            <w:r>
              <w:rPr>
                <w:rFonts w:ascii="Calibri" w:hAnsi="Calibri"/>
                <w:b/>
                <w:sz w:val="18"/>
              </w:rPr>
              <w:t>Önceki</w:t>
            </w:r>
            <w:r>
              <w:rPr>
                <w:rFonts w:ascii="Calibri" w:hAnsi="Calibri"/>
                <w:b/>
                <w:spacing w:val="-6"/>
                <w:sz w:val="18"/>
              </w:rPr>
              <w:t xml:space="preserve"> </w:t>
            </w:r>
            <w:r>
              <w:rPr>
                <w:rFonts w:ascii="Calibri" w:hAnsi="Calibri"/>
                <w:b/>
                <w:sz w:val="18"/>
              </w:rPr>
              <w:t>Yıllar</w:t>
            </w:r>
          </w:p>
        </w:tc>
        <w:tc>
          <w:tcPr>
            <w:tcW w:w="110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319"/>
              <w:rPr>
                <w:rFonts w:ascii="Calibri" w:eastAsia="Calibri" w:hAnsi="Calibri" w:cs="Calibri"/>
                <w:sz w:val="18"/>
                <w:szCs w:val="18"/>
              </w:rPr>
            </w:pPr>
            <w:r>
              <w:rPr>
                <w:rFonts w:ascii="Calibri"/>
                <w:b/>
                <w:sz w:val="18"/>
              </w:rPr>
              <w:t>Hedef</w:t>
            </w:r>
          </w:p>
        </w:tc>
      </w:tr>
      <w:tr w:rsidR="00CD0868" w:rsidTr="000D73F6">
        <w:trPr>
          <w:trHeight w:hRule="exact" w:val="338"/>
        </w:trPr>
        <w:tc>
          <w:tcPr>
            <w:tcW w:w="610" w:type="dxa"/>
            <w:vMerge/>
            <w:tcBorders>
              <w:left w:val="single" w:sz="4" w:space="0" w:color="000000"/>
              <w:bottom w:val="single" w:sz="4" w:space="0" w:color="000000"/>
              <w:right w:val="single" w:sz="4" w:space="0" w:color="000000"/>
            </w:tcBorders>
          </w:tcPr>
          <w:p w:rsidR="00CD0868" w:rsidRDefault="00CD0868" w:rsidP="00CD0868"/>
        </w:tc>
        <w:tc>
          <w:tcPr>
            <w:tcW w:w="4301" w:type="dxa"/>
            <w:gridSpan w:val="2"/>
            <w:vMerge/>
            <w:tcBorders>
              <w:left w:val="single" w:sz="4" w:space="0" w:color="000000"/>
              <w:bottom w:val="single" w:sz="4" w:space="0" w:color="000000"/>
              <w:right w:val="single" w:sz="4" w:space="0" w:color="000000"/>
            </w:tcBorders>
          </w:tcPr>
          <w:p w:rsidR="00CD0868" w:rsidRDefault="00CD0868" w:rsidP="00CD0868"/>
        </w:tc>
        <w:tc>
          <w:tcPr>
            <w:tcW w:w="98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05"/>
              <w:rPr>
                <w:rFonts w:ascii="Calibri" w:eastAsia="Calibri" w:hAnsi="Calibri" w:cs="Calibri"/>
                <w:sz w:val="18"/>
                <w:szCs w:val="18"/>
              </w:rPr>
            </w:pPr>
            <w:r>
              <w:rPr>
                <w:rFonts w:ascii="Calibri"/>
                <w:b/>
                <w:sz w:val="18"/>
              </w:rPr>
              <w:t>2012</w:t>
            </w:r>
          </w:p>
        </w:tc>
        <w:tc>
          <w:tcPr>
            <w:tcW w:w="989"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07"/>
              <w:rPr>
                <w:rFonts w:ascii="Calibri" w:eastAsia="Calibri" w:hAnsi="Calibri" w:cs="Calibri"/>
                <w:sz w:val="18"/>
                <w:szCs w:val="18"/>
              </w:rPr>
            </w:pPr>
            <w:r>
              <w:rPr>
                <w:rFonts w:ascii="Calibri"/>
                <w:b/>
                <w:sz w:val="18"/>
              </w:rPr>
              <w:t>2013</w:t>
            </w:r>
          </w:p>
        </w:tc>
        <w:tc>
          <w:tcPr>
            <w:tcW w:w="107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48"/>
              <w:rPr>
                <w:rFonts w:ascii="Calibri" w:eastAsia="Calibri" w:hAnsi="Calibri" w:cs="Calibri"/>
                <w:sz w:val="18"/>
                <w:szCs w:val="18"/>
              </w:rPr>
            </w:pPr>
            <w:r>
              <w:rPr>
                <w:rFonts w:ascii="Calibri"/>
                <w:b/>
                <w:sz w:val="18"/>
              </w:rPr>
              <w:t>2014</w:t>
            </w:r>
          </w:p>
        </w:tc>
        <w:tc>
          <w:tcPr>
            <w:tcW w:w="110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362"/>
              <w:rPr>
                <w:rFonts w:ascii="Calibri" w:eastAsia="Calibri" w:hAnsi="Calibri" w:cs="Calibri"/>
                <w:sz w:val="18"/>
                <w:szCs w:val="18"/>
              </w:rPr>
            </w:pPr>
            <w:r>
              <w:rPr>
                <w:rFonts w:ascii="Calibri"/>
                <w:b/>
                <w:sz w:val="18"/>
              </w:rPr>
              <w:t>2019</w:t>
            </w:r>
          </w:p>
        </w:tc>
      </w:tr>
      <w:tr w:rsidR="00CD0868" w:rsidTr="000D73F6">
        <w:trPr>
          <w:trHeight w:hRule="exact" w:val="341"/>
        </w:trPr>
        <w:tc>
          <w:tcPr>
            <w:tcW w:w="610" w:type="dxa"/>
            <w:vMerge w:val="restart"/>
            <w:tcBorders>
              <w:top w:val="single" w:sz="4" w:space="0" w:color="000000"/>
              <w:left w:val="single" w:sz="4" w:space="0" w:color="000000"/>
              <w:right w:val="single" w:sz="4" w:space="0" w:color="000000"/>
            </w:tcBorders>
          </w:tcPr>
          <w:p w:rsidR="00CD0868" w:rsidRDefault="00CD0868" w:rsidP="00CD0868">
            <w:pPr>
              <w:pStyle w:val="TableParagraph"/>
              <w:rPr>
                <w:rFonts w:ascii="Calibri" w:eastAsia="Calibri" w:hAnsi="Calibri" w:cs="Calibri"/>
                <w:b/>
                <w:bCs/>
                <w:sz w:val="18"/>
                <w:szCs w:val="18"/>
              </w:rPr>
            </w:pPr>
          </w:p>
          <w:p w:rsidR="00CD0868" w:rsidRDefault="00CD0868" w:rsidP="00CD0868">
            <w:pPr>
              <w:pStyle w:val="TableParagraph"/>
              <w:spacing w:before="10"/>
              <w:rPr>
                <w:rFonts w:ascii="Calibri" w:eastAsia="Calibri" w:hAnsi="Calibri" w:cs="Calibri"/>
                <w:b/>
                <w:bCs/>
                <w:sz w:val="23"/>
                <w:szCs w:val="23"/>
              </w:rPr>
            </w:pPr>
          </w:p>
          <w:p w:rsidR="00CD0868" w:rsidRDefault="00CD0868" w:rsidP="00CD0868">
            <w:pPr>
              <w:pStyle w:val="TableParagraph"/>
              <w:jc w:val="center"/>
              <w:rPr>
                <w:rFonts w:ascii="Calibri" w:eastAsia="Calibri" w:hAnsi="Calibri" w:cs="Calibri"/>
                <w:sz w:val="18"/>
                <w:szCs w:val="18"/>
              </w:rPr>
            </w:pPr>
            <w:r>
              <w:rPr>
                <w:rFonts w:ascii="Calibri"/>
                <w:b/>
                <w:w w:val="99"/>
                <w:sz w:val="18"/>
              </w:rPr>
              <w:t>1</w:t>
            </w:r>
          </w:p>
        </w:tc>
        <w:tc>
          <w:tcPr>
            <w:tcW w:w="2770" w:type="dxa"/>
            <w:vMerge w:val="restart"/>
            <w:tcBorders>
              <w:top w:val="single" w:sz="4" w:space="0" w:color="000000"/>
              <w:left w:val="single" w:sz="4" w:space="0" w:color="000000"/>
              <w:right w:val="single" w:sz="4" w:space="0" w:color="000000"/>
            </w:tcBorders>
          </w:tcPr>
          <w:p w:rsidR="00CD0868" w:rsidRDefault="00CD0868" w:rsidP="00CD0868">
            <w:pPr>
              <w:pStyle w:val="TableParagraph"/>
              <w:rPr>
                <w:rFonts w:ascii="Calibri" w:eastAsia="Calibri" w:hAnsi="Calibri" w:cs="Calibri"/>
                <w:b/>
                <w:bCs/>
                <w:sz w:val="18"/>
                <w:szCs w:val="18"/>
              </w:rPr>
            </w:pPr>
          </w:p>
          <w:p w:rsidR="00CD0868" w:rsidRDefault="00CD0868" w:rsidP="00CD0868">
            <w:pPr>
              <w:pStyle w:val="TableParagraph"/>
              <w:spacing w:before="10"/>
              <w:rPr>
                <w:rFonts w:ascii="Calibri" w:eastAsia="Calibri" w:hAnsi="Calibri" w:cs="Calibri"/>
                <w:b/>
                <w:bCs/>
                <w:sz w:val="23"/>
                <w:szCs w:val="23"/>
              </w:rPr>
            </w:pPr>
          </w:p>
          <w:p w:rsidR="00CD0868" w:rsidRDefault="00CD0868" w:rsidP="00CD0868">
            <w:pPr>
              <w:pStyle w:val="TableParagraph"/>
              <w:ind w:left="103"/>
              <w:rPr>
                <w:rFonts w:ascii="Calibri" w:eastAsia="Calibri" w:hAnsi="Calibri" w:cs="Calibri"/>
                <w:sz w:val="18"/>
                <w:szCs w:val="18"/>
              </w:rPr>
            </w:pPr>
            <w:r>
              <w:rPr>
                <w:rFonts w:ascii="Calibri" w:hAnsi="Calibri"/>
                <w:sz w:val="18"/>
              </w:rPr>
              <w:t>Derslik Başına Düşen Öğrenci</w:t>
            </w:r>
            <w:r>
              <w:rPr>
                <w:rFonts w:ascii="Calibri" w:hAnsi="Calibri"/>
                <w:spacing w:val="-27"/>
                <w:sz w:val="18"/>
              </w:rPr>
              <w:t xml:space="preserve"> </w:t>
            </w:r>
            <w:r>
              <w:rPr>
                <w:rFonts w:ascii="Calibri" w:hAnsi="Calibri"/>
                <w:sz w:val="18"/>
              </w:rPr>
              <w:t>Sayısı</w:t>
            </w:r>
          </w:p>
        </w:tc>
        <w:tc>
          <w:tcPr>
            <w:tcW w:w="153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103"/>
              <w:rPr>
                <w:rFonts w:ascii="Calibri" w:eastAsia="Calibri" w:hAnsi="Calibri" w:cs="Calibri"/>
                <w:sz w:val="18"/>
                <w:szCs w:val="18"/>
              </w:rPr>
            </w:pPr>
            <w:r>
              <w:rPr>
                <w:rFonts w:ascii="Calibri" w:hAnsi="Calibri"/>
                <w:sz w:val="18"/>
              </w:rPr>
              <w:t>Okulöncesi</w:t>
            </w:r>
          </w:p>
        </w:tc>
        <w:tc>
          <w:tcPr>
            <w:tcW w:w="984" w:type="dxa"/>
            <w:tcBorders>
              <w:top w:val="single" w:sz="4" w:space="0" w:color="000000"/>
              <w:left w:val="single" w:sz="4" w:space="0" w:color="000000"/>
              <w:bottom w:val="single" w:sz="4" w:space="0" w:color="000000"/>
              <w:right w:val="single" w:sz="4" w:space="0" w:color="000000"/>
            </w:tcBorders>
          </w:tcPr>
          <w:p w:rsidR="00CD0868" w:rsidRDefault="0044682F" w:rsidP="00CD0868">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CD0868" w:rsidRDefault="0044682F" w:rsidP="00CD0868">
            <w:r>
              <w:t xml:space="preserve"> 15</w:t>
            </w:r>
          </w:p>
        </w:tc>
        <w:tc>
          <w:tcPr>
            <w:tcW w:w="1074" w:type="dxa"/>
            <w:tcBorders>
              <w:top w:val="single" w:sz="4" w:space="0" w:color="000000"/>
              <w:left w:val="single" w:sz="4" w:space="0" w:color="000000"/>
              <w:bottom w:val="single" w:sz="4" w:space="0" w:color="000000"/>
              <w:right w:val="single" w:sz="4" w:space="0" w:color="000000"/>
            </w:tcBorders>
          </w:tcPr>
          <w:p w:rsidR="00CD0868" w:rsidRDefault="0044682F" w:rsidP="00CD0868">
            <w:r>
              <w:t xml:space="preserve"> 20</w:t>
            </w:r>
          </w:p>
        </w:tc>
        <w:tc>
          <w:tcPr>
            <w:tcW w:w="1104" w:type="dxa"/>
            <w:tcBorders>
              <w:top w:val="single" w:sz="4" w:space="0" w:color="000000"/>
              <w:left w:val="single" w:sz="4" w:space="0" w:color="000000"/>
              <w:bottom w:val="single" w:sz="4" w:space="0" w:color="000000"/>
              <w:right w:val="single" w:sz="4" w:space="0" w:color="000000"/>
            </w:tcBorders>
          </w:tcPr>
          <w:p w:rsidR="00CD0868" w:rsidRDefault="0044682F" w:rsidP="00CD0868">
            <w:r>
              <w:t xml:space="preserve"> 20</w:t>
            </w:r>
          </w:p>
        </w:tc>
      </w:tr>
      <w:tr w:rsidR="00CD0868" w:rsidTr="000D73F6">
        <w:trPr>
          <w:trHeight w:hRule="exact" w:val="338"/>
        </w:trPr>
        <w:tc>
          <w:tcPr>
            <w:tcW w:w="610" w:type="dxa"/>
            <w:vMerge/>
            <w:tcBorders>
              <w:left w:val="single" w:sz="4" w:space="0" w:color="000000"/>
              <w:right w:val="single" w:sz="4" w:space="0" w:color="000000"/>
            </w:tcBorders>
          </w:tcPr>
          <w:p w:rsidR="00CD0868" w:rsidRDefault="00CD0868" w:rsidP="00CD0868"/>
        </w:tc>
        <w:tc>
          <w:tcPr>
            <w:tcW w:w="2770" w:type="dxa"/>
            <w:vMerge/>
            <w:tcBorders>
              <w:left w:val="single" w:sz="4" w:space="0" w:color="000000"/>
              <w:right w:val="single" w:sz="4" w:space="0" w:color="000000"/>
            </w:tcBorders>
          </w:tcPr>
          <w:p w:rsidR="00CD0868" w:rsidRDefault="00CD0868" w:rsidP="00CD0868"/>
        </w:tc>
        <w:tc>
          <w:tcPr>
            <w:tcW w:w="153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103"/>
              <w:rPr>
                <w:rFonts w:ascii="Calibri" w:eastAsia="Calibri" w:hAnsi="Calibri" w:cs="Calibri"/>
                <w:sz w:val="18"/>
                <w:szCs w:val="18"/>
              </w:rPr>
            </w:pPr>
            <w:r>
              <w:rPr>
                <w:rFonts w:ascii="Calibri" w:hAnsi="Calibri"/>
                <w:sz w:val="18"/>
              </w:rPr>
              <w:t>İlkokul</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30</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28</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25</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20</w:t>
            </w:r>
          </w:p>
        </w:tc>
      </w:tr>
      <w:tr w:rsidR="00CD0868" w:rsidTr="000D73F6">
        <w:trPr>
          <w:trHeight w:hRule="exact" w:val="341"/>
        </w:trPr>
        <w:tc>
          <w:tcPr>
            <w:tcW w:w="610" w:type="dxa"/>
            <w:vMerge/>
            <w:tcBorders>
              <w:left w:val="single" w:sz="4" w:space="0" w:color="000000"/>
              <w:right w:val="single" w:sz="4" w:space="0" w:color="000000"/>
            </w:tcBorders>
          </w:tcPr>
          <w:p w:rsidR="00CD0868" w:rsidRDefault="00CD0868" w:rsidP="00CD0868"/>
        </w:tc>
        <w:tc>
          <w:tcPr>
            <w:tcW w:w="2770" w:type="dxa"/>
            <w:vMerge/>
            <w:tcBorders>
              <w:left w:val="single" w:sz="4" w:space="0" w:color="000000"/>
              <w:right w:val="single" w:sz="4" w:space="0" w:color="000000"/>
            </w:tcBorders>
          </w:tcPr>
          <w:p w:rsidR="00CD0868" w:rsidRDefault="00CD0868" w:rsidP="00CD0868"/>
        </w:tc>
        <w:tc>
          <w:tcPr>
            <w:tcW w:w="153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2"/>
              <w:ind w:left="103"/>
              <w:rPr>
                <w:rFonts w:ascii="Calibri" w:eastAsia="Calibri" w:hAnsi="Calibri" w:cs="Calibri"/>
                <w:sz w:val="18"/>
                <w:szCs w:val="18"/>
              </w:rPr>
            </w:pPr>
            <w:r>
              <w:rPr>
                <w:rFonts w:ascii="Calibri"/>
                <w:sz w:val="18"/>
              </w:rPr>
              <w:t>Ortaokul</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25</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23</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24</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20</w:t>
            </w:r>
          </w:p>
        </w:tc>
      </w:tr>
      <w:tr w:rsidR="00CD0868" w:rsidTr="000D73F6">
        <w:trPr>
          <w:trHeight w:hRule="exact" w:val="338"/>
        </w:trPr>
        <w:tc>
          <w:tcPr>
            <w:tcW w:w="610" w:type="dxa"/>
            <w:vMerge/>
            <w:tcBorders>
              <w:left w:val="single" w:sz="4" w:space="0" w:color="000000"/>
              <w:bottom w:val="single" w:sz="4" w:space="0" w:color="000000"/>
              <w:right w:val="single" w:sz="4" w:space="0" w:color="000000"/>
            </w:tcBorders>
          </w:tcPr>
          <w:p w:rsidR="00CD0868" w:rsidRDefault="00CD0868" w:rsidP="00CD0868"/>
        </w:tc>
        <w:tc>
          <w:tcPr>
            <w:tcW w:w="2770" w:type="dxa"/>
            <w:vMerge/>
            <w:tcBorders>
              <w:left w:val="single" w:sz="4" w:space="0" w:color="000000"/>
              <w:bottom w:val="single" w:sz="4" w:space="0" w:color="000000"/>
              <w:right w:val="single" w:sz="4" w:space="0" w:color="000000"/>
            </w:tcBorders>
          </w:tcPr>
          <w:p w:rsidR="00CD0868" w:rsidRDefault="00CD0868" w:rsidP="00CD0868"/>
        </w:tc>
        <w:tc>
          <w:tcPr>
            <w:tcW w:w="153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103"/>
              <w:rPr>
                <w:rFonts w:ascii="Calibri" w:eastAsia="Calibri" w:hAnsi="Calibri" w:cs="Calibri"/>
                <w:sz w:val="18"/>
                <w:szCs w:val="18"/>
              </w:rPr>
            </w:pPr>
            <w:r>
              <w:rPr>
                <w:rFonts w:ascii="Calibri" w:hAnsi="Calibri"/>
                <w:sz w:val="18"/>
              </w:rPr>
              <w:t>Ortaöğretim</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32</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31</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31</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25</w:t>
            </w:r>
          </w:p>
        </w:tc>
      </w:tr>
      <w:tr w:rsidR="00CD0868" w:rsidTr="000D73F6">
        <w:trPr>
          <w:trHeight w:hRule="exact" w:val="341"/>
        </w:trPr>
        <w:tc>
          <w:tcPr>
            <w:tcW w:w="61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254"/>
              <w:rPr>
                <w:rFonts w:ascii="Calibri" w:eastAsia="Calibri" w:hAnsi="Calibri" w:cs="Calibri"/>
                <w:sz w:val="18"/>
                <w:szCs w:val="18"/>
              </w:rPr>
            </w:pPr>
            <w:r>
              <w:rPr>
                <w:rFonts w:ascii="Calibri"/>
                <w:b/>
                <w:w w:val="99"/>
                <w:sz w:val="18"/>
              </w:rPr>
              <w:t>2</w:t>
            </w:r>
          </w:p>
        </w:tc>
        <w:tc>
          <w:tcPr>
            <w:tcW w:w="4301"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103"/>
              <w:rPr>
                <w:rFonts w:ascii="Calibri" w:eastAsia="Calibri" w:hAnsi="Calibri" w:cs="Calibri"/>
                <w:sz w:val="18"/>
                <w:szCs w:val="18"/>
              </w:rPr>
            </w:pPr>
            <w:r>
              <w:rPr>
                <w:rFonts w:ascii="Calibri" w:hAnsi="Calibri"/>
                <w:sz w:val="18"/>
              </w:rPr>
              <w:t>Bağımsız bir binaya sahip olmayan okul</w:t>
            </w:r>
            <w:r>
              <w:rPr>
                <w:rFonts w:ascii="Calibri" w:hAnsi="Calibri"/>
                <w:spacing w:val="-9"/>
                <w:sz w:val="18"/>
              </w:rPr>
              <w:t xml:space="preserve"> </w:t>
            </w:r>
            <w:r>
              <w:rPr>
                <w:rFonts w:ascii="Calibri" w:hAnsi="Calibri"/>
                <w:sz w:val="18"/>
              </w:rPr>
              <w:t>oranı</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0,31</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0,31</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0,25</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0,10</w:t>
            </w:r>
          </w:p>
        </w:tc>
      </w:tr>
      <w:tr w:rsidR="00CD0868" w:rsidTr="000D73F6">
        <w:trPr>
          <w:trHeight w:hRule="exact" w:val="338"/>
        </w:trPr>
        <w:tc>
          <w:tcPr>
            <w:tcW w:w="61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254"/>
              <w:rPr>
                <w:rFonts w:ascii="Calibri" w:eastAsia="Calibri" w:hAnsi="Calibri" w:cs="Calibri"/>
                <w:sz w:val="18"/>
                <w:szCs w:val="18"/>
              </w:rPr>
            </w:pPr>
            <w:r>
              <w:rPr>
                <w:rFonts w:ascii="Calibri"/>
                <w:b/>
                <w:w w:val="99"/>
                <w:sz w:val="18"/>
              </w:rPr>
              <w:t>3</w:t>
            </w:r>
          </w:p>
        </w:tc>
        <w:tc>
          <w:tcPr>
            <w:tcW w:w="4301"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103"/>
              <w:rPr>
                <w:rFonts w:ascii="Calibri" w:eastAsia="Calibri" w:hAnsi="Calibri" w:cs="Calibri"/>
                <w:sz w:val="18"/>
                <w:szCs w:val="18"/>
              </w:rPr>
            </w:pPr>
            <w:r>
              <w:rPr>
                <w:rFonts w:ascii="Calibri" w:hAnsi="Calibri"/>
                <w:sz w:val="18"/>
              </w:rPr>
              <w:t>İkili eğitim Yapan Okul</w:t>
            </w:r>
            <w:r>
              <w:rPr>
                <w:rFonts w:ascii="Calibri" w:hAnsi="Calibri"/>
                <w:spacing w:val="-7"/>
                <w:sz w:val="18"/>
              </w:rPr>
              <w:t xml:space="preserve"> </w:t>
            </w:r>
            <w:r>
              <w:rPr>
                <w:rFonts w:ascii="Calibri" w:hAnsi="Calibri"/>
                <w:sz w:val="18"/>
              </w:rPr>
              <w:t>Oranı</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0,05</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0,02</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0,01</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w:t>
            </w:r>
          </w:p>
        </w:tc>
      </w:tr>
      <w:tr w:rsidR="00CD0868" w:rsidTr="000D73F6">
        <w:trPr>
          <w:trHeight w:hRule="exact" w:val="343"/>
        </w:trPr>
        <w:tc>
          <w:tcPr>
            <w:tcW w:w="61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254"/>
              <w:rPr>
                <w:rFonts w:ascii="Calibri" w:eastAsia="Calibri" w:hAnsi="Calibri" w:cs="Calibri"/>
                <w:sz w:val="18"/>
                <w:szCs w:val="18"/>
              </w:rPr>
            </w:pPr>
            <w:r>
              <w:rPr>
                <w:rFonts w:ascii="Calibri"/>
                <w:b/>
                <w:w w:val="99"/>
                <w:sz w:val="18"/>
              </w:rPr>
              <w:t>4</w:t>
            </w:r>
          </w:p>
        </w:tc>
        <w:tc>
          <w:tcPr>
            <w:tcW w:w="4301" w:type="dxa"/>
            <w:gridSpan w:val="2"/>
            <w:tcBorders>
              <w:top w:val="single" w:sz="4" w:space="0" w:color="000000"/>
              <w:left w:val="single" w:sz="4" w:space="0" w:color="000000"/>
              <w:bottom w:val="single" w:sz="4" w:space="0" w:color="000000"/>
              <w:right w:val="single" w:sz="4" w:space="0" w:color="000000"/>
            </w:tcBorders>
          </w:tcPr>
          <w:p w:rsidR="00CD0868" w:rsidRPr="009C1921" w:rsidRDefault="00CD0868" w:rsidP="009C1921">
            <w:pPr>
              <w:pStyle w:val="TableParagraph"/>
              <w:spacing w:line="378" w:lineRule="exact"/>
              <w:ind w:left="103"/>
              <w:rPr>
                <w:rFonts w:ascii="Calibri" w:eastAsia="Calibri" w:hAnsi="Calibri" w:cs="Calibri"/>
                <w:sz w:val="18"/>
                <w:szCs w:val="18"/>
              </w:rPr>
            </w:pPr>
            <w:r>
              <w:rPr>
                <w:rFonts w:ascii="Calibri" w:eastAsia="Calibri" w:hAnsi="Calibri" w:cs="Calibri"/>
                <w:sz w:val="18"/>
                <w:szCs w:val="18"/>
              </w:rPr>
              <w:t>İl</w:t>
            </w:r>
            <w:r w:rsidR="009C1921">
              <w:rPr>
                <w:rFonts w:ascii="Calibri" w:eastAsia="Calibri" w:hAnsi="Calibri" w:cs="Calibri"/>
                <w:sz w:val="18"/>
                <w:szCs w:val="18"/>
              </w:rPr>
              <w:t>çe</w:t>
            </w:r>
            <w:r>
              <w:rPr>
                <w:rFonts w:ascii="Calibri" w:eastAsia="Calibri" w:hAnsi="Calibri" w:cs="Calibri"/>
                <w:sz w:val="18"/>
                <w:szCs w:val="18"/>
              </w:rPr>
              <w:t xml:space="preserve"> MEM’de çalışan başına düşen kapalı alan</w:t>
            </w:r>
            <w:r>
              <w:rPr>
                <w:rFonts w:ascii="Calibri" w:eastAsia="Calibri" w:hAnsi="Calibri" w:cs="Calibri"/>
                <w:spacing w:val="6"/>
                <w:sz w:val="18"/>
                <w:szCs w:val="18"/>
              </w:rPr>
              <w:t xml:space="preserve"> </w:t>
            </w:r>
            <w:r>
              <w:rPr>
                <w:rFonts w:ascii="Cambria Math" w:eastAsia="Cambria Math" w:hAnsi="Cambria Math" w:cs="Cambria Math"/>
                <w:sz w:val="18"/>
                <w:szCs w:val="18"/>
              </w:rPr>
              <w:t>(𝑚</w:t>
            </w:r>
            <w:r>
              <w:rPr>
                <w:rFonts w:ascii="Cambria Math" w:eastAsia="Cambria Math" w:hAnsi="Cambria Math" w:cs="Cambria Math"/>
                <w:position w:val="6"/>
                <w:sz w:val="13"/>
                <w:szCs w:val="13"/>
              </w:rPr>
              <w:t>2</w:t>
            </w:r>
            <w:r>
              <w:rPr>
                <w:rFonts w:ascii="Cambria Math" w:eastAsia="Cambria Math" w:hAnsi="Cambria Math" w:cs="Cambria Math"/>
                <w:sz w:val="18"/>
                <w:szCs w:val="18"/>
              </w:rPr>
              <w:t>)</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22</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18</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14,5</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15</w:t>
            </w:r>
          </w:p>
        </w:tc>
      </w:tr>
      <w:tr w:rsidR="00CD0868" w:rsidTr="000D73F6">
        <w:trPr>
          <w:trHeight w:hRule="exact" w:val="338"/>
        </w:trPr>
        <w:tc>
          <w:tcPr>
            <w:tcW w:w="610" w:type="dxa"/>
            <w:tcBorders>
              <w:top w:val="single" w:sz="4" w:space="0" w:color="000000"/>
              <w:left w:val="single" w:sz="4" w:space="0" w:color="000000"/>
              <w:bottom w:val="single" w:sz="4" w:space="0" w:color="000000"/>
              <w:right w:val="single" w:sz="4" w:space="0" w:color="000000"/>
            </w:tcBorders>
          </w:tcPr>
          <w:p w:rsidR="00CD0868" w:rsidRDefault="00FF309E" w:rsidP="00CD0868">
            <w:pPr>
              <w:pStyle w:val="TableParagraph"/>
              <w:spacing w:line="219" w:lineRule="exact"/>
              <w:ind w:left="254"/>
              <w:rPr>
                <w:rFonts w:ascii="Calibri" w:eastAsia="Calibri" w:hAnsi="Calibri" w:cs="Calibri"/>
                <w:sz w:val="18"/>
                <w:szCs w:val="18"/>
              </w:rPr>
            </w:pPr>
            <w:r>
              <w:rPr>
                <w:rFonts w:ascii="Calibri" w:eastAsia="Calibri" w:hAnsi="Calibri" w:cs="Calibri"/>
                <w:sz w:val="18"/>
                <w:szCs w:val="18"/>
              </w:rPr>
              <w:t>5</w:t>
            </w:r>
          </w:p>
        </w:tc>
        <w:tc>
          <w:tcPr>
            <w:tcW w:w="4301"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103"/>
              <w:rPr>
                <w:rFonts w:ascii="Calibri" w:eastAsia="Calibri" w:hAnsi="Calibri" w:cs="Calibri"/>
                <w:sz w:val="18"/>
                <w:szCs w:val="18"/>
              </w:rPr>
            </w:pPr>
            <w:r>
              <w:rPr>
                <w:rFonts w:ascii="Calibri" w:hAnsi="Calibri"/>
                <w:sz w:val="18"/>
              </w:rPr>
              <w:t>Çok amaçlı salon veya konferans salonu olan okul</w:t>
            </w:r>
            <w:r>
              <w:rPr>
                <w:rFonts w:ascii="Calibri" w:hAnsi="Calibri"/>
                <w:spacing w:val="-11"/>
                <w:sz w:val="18"/>
              </w:rPr>
              <w:t xml:space="preserve"> </w:t>
            </w:r>
            <w:r>
              <w:rPr>
                <w:rFonts w:ascii="Calibri" w:hAnsi="Calibri"/>
                <w:sz w:val="18"/>
              </w:rPr>
              <w:t>oranı</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0,02</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0,02</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0,02</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1</w:t>
            </w:r>
          </w:p>
        </w:tc>
      </w:tr>
      <w:tr w:rsidR="00CD0868" w:rsidTr="000D73F6">
        <w:trPr>
          <w:trHeight w:hRule="exact" w:val="341"/>
        </w:trPr>
        <w:tc>
          <w:tcPr>
            <w:tcW w:w="61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254"/>
              <w:rPr>
                <w:rFonts w:ascii="Calibri" w:eastAsia="Calibri" w:hAnsi="Calibri" w:cs="Calibri"/>
                <w:sz w:val="18"/>
                <w:szCs w:val="18"/>
              </w:rPr>
            </w:pPr>
            <w:r>
              <w:rPr>
                <w:rFonts w:ascii="Calibri"/>
                <w:b/>
                <w:w w:val="99"/>
                <w:sz w:val="18"/>
              </w:rPr>
              <w:lastRenderedPageBreak/>
              <w:t>7</w:t>
            </w:r>
          </w:p>
        </w:tc>
        <w:tc>
          <w:tcPr>
            <w:tcW w:w="4301"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19" w:lineRule="exact"/>
              <w:ind w:left="103"/>
              <w:rPr>
                <w:rFonts w:ascii="Calibri" w:eastAsia="Calibri" w:hAnsi="Calibri" w:cs="Calibri"/>
                <w:sz w:val="18"/>
                <w:szCs w:val="18"/>
              </w:rPr>
            </w:pPr>
            <w:r>
              <w:rPr>
                <w:rFonts w:ascii="Calibri" w:hAnsi="Calibri"/>
                <w:sz w:val="18"/>
              </w:rPr>
              <w:t>Kütüphanesi olan okul</w:t>
            </w:r>
            <w:r>
              <w:rPr>
                <w:rFonts w:ascii="Calibri" w:hAnsi="Calibri"/>
                <w:spacing w:val="-10"/>
                <w:sz w:val="18"/>
              </w:rPr>
              <w:t xml:space="preserve"> </w:t>
            </w:r>
            <w:r>
              <w:rPr>
                <w:rFonts w:ascii="Calibri" w:hAnsi="Calibri"/>
                <w:sz w:val="18"/>
              </w:rPr>
              <w:t>oranı</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0,05</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0,07</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0,07</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1</w:t>
            </w:r>
          </w:p>
        </w:tc>
      </w:tr>
      <w:tr w:rsidR="00CD0868" w:rsidTr="000D73F6">
        <w:trPr>
          <w:trHeight w:hRule="exact" w:val="670"/>
        </w:trPr>
        <w:tc>
          <w:tcPr>
            <w:tcW w:w="610"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6"/>
              <w:rPr>
                <w:rFonts w:ascii="Calibri" w:eastAsia="Calibri" w:hAnsi="Calibri" w:cs="Calibri"/>
                <w:b/>
                <w:bCs/>
                <w:sz w:val="13"/>
                <w:szCs w:val="13"/>
              </w:rPr>
            </w:pPr>
          </w:p>
          <w:p w:rsidR="00CD0868" w:rsidRDefault="00CD0868" w:rsidP="00CD0868">
            <w:pPr>
              <w:pStyle w:val="TableParagraph"/>
              <w:ind w:left="208"/>
              <w:rPr>
                <w:rFonts w:ascii="Calibri" w:eastAsia="Calibri" w:hAnsi="Calibri" w:cs="Calibri"/>
                <w:sz w:val="18"/>
                <w:szCs w:val="18"/>
              </w:rPr>
            </w:pPr>
            <w:r>
              <w:rPr>
                <w:rFonts w:ascii="Calibri"/>
                <w:b/>
                <w:sz w:val="18"/>
              </w:rPr>
              <w:t>1</w:t>
            </w:r>
            <w:r w:rsidR="000D73F6">
              <w:rPr>
                <w:rFonts w:ascii="Calibri"/>
                <w:b/>
                <w:sz w:val="18"/>
              </w:rPr>
              <w:t>4</w:t>
            </w:r>
          </w:p>
        </w:tc>
        <w:tc>
          <w:tcPr>
            <w:tcW w:w="4301" w:type="dxa"/>
            <w:gridSpan w:val="2"/>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362" w:lineRule="auto"/>
              <w:ind w:left="103" w:right="103"/>
              <w:rPr>
                <w:rFonts w:ascii="Calibri" w:eastAsia="Calibri" w:hAnsi="Calibri" w:cs="Calibri"/>
                <w:sz w:val="18"/>
                <w:szCs w:val="18"/>
              </w:rPr>
            </w:pPr>
            <w:r>
              <w:rPr>
                <w:rFonts w:ascii="Calibri" w:hAnsi="Calibri"/>
                <w:sz w:val="18"/>
              </w:rPr>
              <w:t>İnternet altyapısı, tablet ve etkileşimli tahta</w:t>
            </w:r>
            <w:r>
              <w:rPr>
                <w:rFonts w:ascii="Calibri" w:hAnsi="Calibri"/>
                <w:spacing w:val="18"/>
                <w:sz w:val="18"/>
              </w:rPr>
              <w:t xml:space="preserve"> </w:t>
            </w:r>
            <w:r>
              <w:rPr>
                <w:rFonts w:ascii="Calibri" w:hAnsi="Calibri"/>
                <w:sz w:val="18"/>
              </w:rPr>
              <w:t>kurulumu tamamlanan okul oranı</w:t>
            </w:r>
            <w:r>
              <w:rPr>
                <w:rFonts w:ascii="Calibri" w:hAnsi="Calibri"/>
                <w:spacing w:val="-6"/>
                <w:sz w:val="18"/>
              </w:rPr>
              <w:t xml:space="preserve"> </w:t>
            </w:r>
            <w:r>
              <w:rPr>
                <w:rFonts w:ascii="Calibri" w:hAnsi="Calibri"/>
                <w:sz w:val="18"/>
              </w:rPr>
              <w:t>(%)</w:t>
            </w:r>
          </w:p>
        </w:tc>
        <w:tc>
          <w:tcPr>
            <w:tcW w:w="98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23,15</w:t>
            </w:r>
          </w:p>
        </w:tc>
        <w:tc>
          <w:tcPr>
            <w:tcW w:w="989"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26,18</w:t>
            </w:r>
          </w:p>
        </w:tc>
        <w:tc>
          <w:tcPr>
            <w:tcW w:w="107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33,76</w:t>
            </w:r>
          </w:p>
        </w:tc>
        <w:tc>
          <w:tcPr>
            <w:tcW w:w="1104" w:type="dxa"/>
            <w:tcBorders>
              <w:top w:val="single" w:sz="4" w:space="0" w:color="000000"/>
              <w:left w:val="single" w:sz="4" w:space="0" w:color="000000"/>
              <w:bottom w:val="single" w:sz="4" w:space="0" w:color="000000"/>
              <w:right w:val="single" w:sz="4" w:space="0" w:color="000000"/>
            </w:tcBorders>
          </w:tcPr>
          <w:p w:rsidR="00CD0868" w:rsidRDefault="00FF309E" w:rsidP="00CD0868">
            <w:r>
              <w:t xml:space="preserve"> 50</w:t>
            </w:r>
          </w:p>
        </w:tc>
      </w:tr>
    </w:tbl>
    <w:p w:rsidR="00CD0868" w:rsidRDefault="00CD0868" w:rsidP="00CD0868">
      <w:pPr>
        <w:spacing w:before="177"/>
        <w:ind w:left="118"/>
        <w:jc w:val="both"/>
        <w:rPr>
          <w:rFonts w:ascii="Calibri" w:eastAsia="Calibri" w:hAnsi="Calibri" w:cs="Calibri"/>
          <w:sz w:val="24"/>
          <w:szCs w:val="24"/>
        </w:rPr>
      </w:pPr>
      <w:r>
        <w:rPr>
          <w:rFonts w:ascii="Calibri" w:hAnsi="Calibri"/>
          <w:b/>
          <w:sz w:val="24"/>
        </w:rPr>
        <w:t>Hedefin Açıklaması ve İhtiyaç</w:t>
      </w:r>
      <w:r>
        <w:rPr>
          <w:rFonts w:ascii="Calibri" w:hAnsi="Calibri"/>
          <w:b/>
          <w:spacing w:val="-9"/>
          <w:sz w:val="24"/>
        </w:rPr>
        <w:t xml:space="preserve"> </w:t>
      </w:r>
      <w:r>
        <w:rPr>
          <w:rFonts w:ascii="Calibri" w:hAnsi="Calibri"/>
          <w:b/>
          <w:sz w:val="24"/>
        </w:rPr>
        <w:t>Nedeni</w:t>
      </w:r>
    </w:p>
    <w:p w:rsidR="00CD0868" w:rsidRDefault="00CD0868" w:rsidP="00CD0868">
      <w:pPr>
        <w:pStyle w:val="GvdeMetni"/>
        <w:spacing w:before="148" w:line="360" w:lineRule="auto"/>
        <w:ind w:right="118"/>
        <w:jc w:val="both"/>
      </w:pPr>
      <w:r>
        <w:t>Bakanlık merkez teşkilatı ile okul ve kurumların fiziki ortamlarının iyileştirilerek ihtiyaca</w:t>
      </w:r>
      <w:r>
        <w:rPr>
          <w:spacing w:val="-26"/>
        </w:rPr>
        <w:t xml:space="preserve"> </w:t>
      </w:r>
      <w:r>
        <w:t>cevap verecek</w:t>
      </w:r>
      <w:r>
        <w:rPr>
          <w:spacing w:val="44"/>
        </w:rPr>
        <w:t xml:space="preserve"> </w:t>
      </w:r>
      <w:r>
        <w:t>düzeye</w:t>
      </w:r>
      <w:r>
        <w:rPr>
          <w:spacing w:val="43"/>
        </w:rPr>
        <w:t xml:space="preserve"> </w:t>
      </w:r>
      <w:r>
        <w:t>getirilmesi,</w:t>
      </w:r>
      <w:r>
        <w:rPr>
          <w:spacing w:val="45"/>
        </w:rPr>
        <w:t xml:space="preserve"> </w:t>
      </w:r>
      <w:r>
        <w:t>alternatif</w:t>
      </w:r>
      <w:r>
        <w:rPr>
          <w:spacing w:val="44"/>
        </w:rPr>
        <w:t xml:space="preserve"> </w:t>
      </w:r>
      <w:r>
        <w:t>finansal</w:t>
      </w:r>
      <w:r>
        <w:rPr>
          <w:spacing w:val="43"/>
        </w:rPr>
        <w:t xml:space="preserve"> </w:t>
      </w:r>
      <w:r>
        <w:t>kaynaklarla</w:t>
      </w:r>
      <w:r>
        <w:rPr>
          <w:spacing w:val="45"/>
        </w:rPr>
        <w:t xml:space="preserve"> </w:t>
      </w:r>
      <w:r>
        <w:t>eğitimin</w:t>
      </w:r>
      <w:r>
        <w:rPr>
          <w:spacing w:val="44"/>
        </w:rPr>
        <w:t xml:space="preserve"> </w:t>
      </w:r>
      <w:r>
        <w:t>desteklenmesi,</w:t>
      </w:r>
      <w:r>
        <w:rPr>
          <w:spacing w:val="45"/>
        </w:rPr>
        <w:t xml:space="preserve"> </w:t>
      </w:r>
      <w:r>
        <w:t>kaynak kullanımında etkinliğin ve verimliliğin sağlanması</w:t>
      </w:r>
      <w:r>
        <w:rPr>
          <w:spacing w:val="-13"/>
        </w:rPr>
        <w:t xml:space="preserve"> </w:t>
      </w:r>
      <w:r>
        <w:t>amaçlanmıştır.</w:t>
      </w:r>
    </w:p>
    <w:p w:rsidR="00532596" w:rsidRDefault="00CD0868" w:rsidP="00532596">
      <w:pPr>
        <w:spacing w:before="148"/>
        <w:ind w:left="118"/>
        <w:jc w:val="both"/>
        <w:rPr>
          <w:rFonts w:ascii="Calibri" w:hAnsi="Calibri"/>
          <w:b/>
          <w:spacing w:val="-4"/>
          <w:sz w:val="24"/>
        </w:rPr>
      </w:pPr>
      <w:r>
        <w:rPr>
          <w:rFonts w:ascii="Calibri" w:hAnsi="Calibri"/>
          <w:b/>
          <w:sz w:val="24"/>
        </w:rPr>
        <w:t>Hedefin</w:t>
      </w:r>
      <w:r>
        <w:rPr>
          <w:rFonts w:ascii="Calibri" w:hAnsi="Calibri"/>
          <w:b/>
          <w:spacing w:val="-3"/>
          <w:sz w:val="24"/>
        </w:rPr>
        <w:t xml:space="preserve"> </w:t>
      </w:r>
      <w:r>
        <w:rPr>
          <w:rFonts w:ascii="Calibri" w:hAnsi="Calibri"/>
          <w:b/>
          <w:sz w:val="24"/>
        </w:rPr>
        <w:t>Mevcut</w:t>
      </w:r>
      <w:r>
        <w:rPr>
          <w:rFonts w:ascii="Calibri" w:hAnsi="Calibri"/>
          <w:b/>
          <w:spacing w:val="-3"/>
          <w:sz w:val="24"/>
        </w:rPr>
        <w:t xml:space="preserve"> </w:t>
      </w:r>
      <w:r>
        <w:rPr>
          <w:rFonts w:ascii="Calibri" w:hAnsi="Calibri"/>
          <w:b/>
          <w:sz w:val="24"/>
        </w:rPr>
        <w:t>Durum</w:t>
      </w:r>
      <w:r>
        <w:rPr>
          <w:rFonts w:ascii="Calibri" w:hAnsi="Calibri"/>
          <w:b/>
          <w:spacing w:val="-7"/>
          <w:sz w:val="24"/>
        </w:rPr>
        <w:t xml:space="preserve"> </w:t>
      </w:r>
      <w:r>
        <w:rPr>
          <w:rFonts w:ascii="Calibri" w:hAnsi="Calibri"/>
          <w:b/>
          <w:sz w:val="24"/>
        </w:rPr>
        <w:t>Analizi</w:t>
      </w:r>
      <w:r>
        <w:rPr>
          <w:rFonts w:ascii="Calibri" w:hAnsi="Calibri"/>
          <w:b/>
          <w:spacing w:val="-4"/>
          <w:sz w:val="24"/>
        </w:rPr>
        <w:t xml:space="preserve"> </w:t>
      </w:r>
    </w:p>
    <w:p w:rsidR="00CD0868" w:rsidRPr="00532596" w:rsidRDefault="000D73F6" w:rsidP="00532596">
      <w:pPr>
        <w:spacing w:before="148"/>
        <w:ind w:left="118"/>
        <w:jc w:val="both"/>
        <w:rPr>
          <w:rFonts w:ascii="Calibri" w:eastAsia="Calibri" w:hAnsi="Calibri" w:cs="Calibri"/>
          <w:sz w:val="16"/>
          <w:szCs w:val="16"/>
        </w:rPr>
      </w:pPr>
      <w:r>
        <w:t>İlçemizde</w:t>
      </w:r>
      <w:r w:rsidR="00CD0868">
        <w:t xml:space="preserve"> Eğitimin Finansmanı ve Eğitim Harcamaları Bilgi Yönetim Sistemi Projesi</w:t>
      </w:r>
      <w:r w:rsidR="00CD0868">
        <w:rPr>
          <w:spacing w:val="10"/>
        </w:rPr>
        <w:t xml:space="preserve"> </w:t>
      </w:r>
      <w:r w:rsidR="00CD0868">
        <w:t>(TEFBİS) 2012 yılında uygulanmaya başlanmıştır. Projeyle ilçe ve okullar düzeyinde kaynak</w:t>
      </w:r>
      <w:r w:rsidR="00CD0868">
        <w:rPr>
          <w:spacing w:val="40"/>
        </w:rPr>
        <w:t xml:space="preserve"> </w:t>
      </w:r>
      <w:r w:rsidR="00CD0868">
        <w:t>türlerine göre gelir ve gider envanterleri, öğrenciye yapılan eğitim harcamaları, gerçek ve</w:t>
      </w:r>
      <w:r w:rsidR="00CD0868">
        <w:rPr>
          <w:spacing w:val="9"/>
        </w:rPr>
        <w:t xml:space="preserve"> </w:t>
      </w:r>
      <w:r w:rsidR="00CD0868">
        <w:t>güncel verilerle</w:t>
      </w:r>
      <w:r w:rsidR="00CD0868">
        <w:rPr>
          <w:spacing w:val="-15"/>
        </w:rPr>
        <w:t xml:space="preserve"> </w:t>
      </w:r>
      <w:r w:rsidR="00CD0868">
        <w:t>elektronik</w:t>
      </w:r>
      <w:r w:rsidR="00CD0868">
        <w:rPr>
          <w:spacing w:val="-15"/>
        </w:rPr>
        <w:t xml:space="preserve"> </w:t>
      </w:r>
      <w:r w:rsidR="00CD0868">
        <w:t>ortamda</w:t>
      </w:r>
      <w:r w:rsidR="00CD0868">
        <w:rPr>
          <w:spacing w:val="-16"/>
        </w:rPr>
        <w:t xml:space="preserve"> </w:t>
      </w:r>
      <w:r w:rsidR="00CD0868">
        <w:t>tutulmaktadır.</w:t>
      </w:r>
      <w:r w:rsidR="00CD0868">
        <w:rPr>
          <w:spacing w:val="-16"/>
        </w:rPr>
        <w:t xml:space="preserve"> </w:t>
      </w:r>
      <w:r w:rsidR="00CD0868">
        <w:t>Eğitime</w:t>
      </w:r>
      <w:r w:rsidR="00CD0868">
        <w:rPr>
          <w:spacing w:val="-14"/>
        </w:rPr>
        <w:t xml:space="preserve"> </w:t>
      </w:r>
      <w:r w:rsidR="00CD0868">
        <w:t>sağlanan</w:t>
      </w:r>
      <w:r w:rsidR="00CD0868">
        <w:rPr>
          <w:spacing w:val="-14"/>
        </w:rPr>
        <w:t xml:space="preserve"> </w:t>
      </w:r>
      <w:r w:rsidR="00CD0868">
        <w:t>kaynakların</w:t>
      </w:r>
      <w:r w:rsidR="00CD0868">
        <w:rPr>
          <w:spacing w:val="-15"/>
        </w:rPr>
        <w:t xml:space="preserve"> </w:t>
      </w:r>
      <w:r w:rsidR="00CD0868">
        <w:t>okullar</w:t>
      </w:r>
      <w:r w:rsidR="00EF7517">
        <w:t xml:space="preserve"> </w:t>
      </w:r>
      <w:r w:rsidR="00CD0868">
        <w:t>bazında tespit edilerek etkin ve verimli kullanılması, ekonomik yatırımlara dönüştürülmesine ilişkin verilerin alınması ve raporlanması</w:t>
      </w:r>
      <w:r w:rsidR="00CD0868">
        <w:rPr>
          <w:spacing w:val="-15"/>
        </w:rPr>
        <w:t xml:space="preserve"> </w:t>
      </w:r>
      <w:r w:rsidR="00CD0868">
        <w:t>sağlanmaktadır.</w:t>
      </w:r>
    </w:p>
    <w:p w:rsidR="00CD0868" w:rsidRDefault="00CD0868" w:rsidP="00CD0868">
      <w:pPr>
        <w:pStyle w:val="Heading3"/>
        <w:spacing w:before="0"/>
        <w:rPr>
          <w:b w:val="0"/>
          <w:bCs w:val="0"/>
        </w:rPr>
      </w:pPr>
      <w:r>
        <w:t>Hedefle Elde Edilecek</w:t>
      </w:r>
      <w:r>
        <w:rPr>
          <w:spacing w:val="-10"/>
        </w:rPr>
        <w:t xml:space="preserve"> </w:t>
      </w:r>
      <w:r>
        <w:t>Sonuçlar</w:t>
      </w:r>
    </w:p>
    <w:p w:rsidR="00CD0868" w:rsidRDefault="00CD0868" w:rsidP="00C206F3">
      <w:pPr>
        <w:pStyle w:val="GvdeMetni"/>
        <w:spacing w:before="148" w:line="360" w:lineRule="auto"/>
        <w:jc w:val="both"/>
      </w:pPr>
      <w:r>
        <w:t>Fiziki</w:t>
      </w:r>
      <w:r>
        <w:rPr>
          <w:spacing w:val="-15"/>
        </w:rPr>
        <w:t xml:space="preserve"> </w:t>
      </w:r>
      <w:r>
        <w:t>kapasitenin</w:t>
      </w:r>
      <w:r>
        <w:rPr>
          <w:spacing w:val="-16"/>
        </w:rPr>
        <w:t xml:space="preserve"> </w:t>
      </w:r>
      <w:r>
        <w:t>geliştirilmesi,</w:t>
      </w:r>
      <w:r>
        <w:rPr>
          <w:spacing w:val="-14"/>
        </w:rPr>
        <w:t xml:space="preserve"> </w:t>
      </w:r>
      <w:r>
        <w:t>sosyal,</w:t>
      </w:r>
      <w:r>
        <w:rPr>
          <w:spacing w:val="-15"/>
        </w:rPr>
        <w:t xml:space="preserve"> </w:t>
      </w:r>
      <w:r>
        <w:t>sportif</w:t>
      </w:r>
      <w:r>
        <w:rPr>
          <w:spacing w:val="-14"/>
        </w:rPr>
        <w:t xml:space="preserve"> </w:t>
      </w:r>
      <w:r>
        <w:t>ve</w:t>
      </w:r>
      <w:r>
        <w:rPr>
          <w:spacing w:val="-17"/>
        </w:rPr>
        <w:t xml:space="preserve"> </w:t>
      </w:r>
      <w:r>
        <w:t>kültürel</w:t>
      </w:r>
      <w:r>
        <w:rPr>
          <w:spacing w:val="-17"/>
        </w:rPr>
        <w:t xml:space="preserve"> </w:t>
      </w:r>
      <w:r>
        <w:t>alanlar</w:t>
      </w:r>
      <w:r>
        <w:rPr>
          <w:spacing w:val="-14"/>
        </w:rPr>
        <w:t xml:space="preserve"> </w:t>
      </w:r>
      <w:r>
        <w:t>oluşturulması</w:t>
      </w:r>
      <w:r>
        <w:rPr>
          <w:spacing w:val="-15"/>
        </w:rPr>
        <w:t xml:space="preserve"> </w:t>
      </w:r>
      <w:r>
        <w:t>yoluyla</w:t>
      </w:r>
      <w:r>
        <w:rPr>
          <w:spacing w:val="-14"/>
        </w:rPr>
        <w:t xml:space="preserve"> </w:t>
      </w:r>
      <w:r>
        <w:t>kullanıcı memnuniyetinin</w:t>
      </w:r>
      <w:r>
        <w:rPr>
          <w:spacing w:val="-8"/>
        </w:rPr>
        <w:t xml:space="preserve"> </w:t>
      </w:r>
      <w:r>
        <w:t>artırılması.</w:t>
      </w:r>
    </w:p>
    <w:p w:rsidR="00CD0868" w:rsidRDefault="00C206F3" w:rsidP="00C206F3">
      <w:pPr>
        <w:pStyle w:val="GvdeMetni"/>
        <w:tabs>
          <w:tab w:val="left" w:pos="8505"/>
        </w:tabs>
        <w:spacing w:before="201" w:line="523" w:lineRule="auto"/>
        <w:ind w:right="-46"/>
        <w:jc w:val="both"/>
      </w:pPr>
      <w:r>
        <w:t>İlçe Milli Eğitim Müdürlüğüne</w:t>
      </w:r>
      <w:r w:rsidR="00CD0868">
        <w:t xml:space="preserve"> ayrılan ödeneklerin etkin, ekonomik ve verimli</w:t>
      </w:r>
      <w:r w:rsidR="00CD0868">
        <w:rPr>
          <w:spacing w:val="-11"/>
        </w:rPr>
        <w:t xml:space="preserve"> </w:t>
      </w:r>
      <w:r>
        <w:t xml:space="preserve">kullanılması. </w:t>
      </w:r>
      <w:r w:rsidR="00CD0868">
        <w:t>Hayır severlerin eğitime katkısının</w:t>
      </w:r>
      <w:r w:rsidR="00CD0868">
        <w:rPr>
          <w:spacing w:val="-6"/>
        </w:rPr>
        <w:t xml:space="preserve"> </w:t>
      </w:r>
      <w:r w:rsidR="00CD0868">
        <w:t>artırılması.</w:t>
      </w:r>
    </w:p>
    <w:p w:rsidR="00CD0868" w:rsidRDefault="00CD0868" w:rsidP="00C206F3">
      <w:pPr>
        <w:pStyle w:val="GvdeMetni"/>
        <w:spacing w:before="2" w:line="360" w:lineRule="auto"/>
        <w:jc w:val="both"/>
      </w:pPr>
      <w:r>
        <w:t>Özel eğitime gereksinim duyan bireylerin eğitim ortamlarından daha rahat</w:t>
      </w:r>
      <w:r>
        <w:rPr>
          <w:spacing w:val="37"/>
        </w:rPr>
        <w:t xml:space="preserve"> </w:t>
      </w:r>
      <w:r>
        <w:t>faydalanmasını sağlayacak fiziki düzenlemelerin</w:t>
      </w:r>
      <w:r>
        <w:rPr>
          <w:spacing w:val="-9"/>
        </w:rPr>
        <w:t xml:space="preserve"> </w:t>
      </w:r>
      <w:r w:rsidR="00C206F3">
        <w:t>yapıl</w:t>
      </w:r>
      <w:r>
        <w:t>ması.</w:t>
      </w:r>
    </w:p>
    <w:p w:rsidR="00CD0868" w:rsidRDefault="004B09D0" w:rsidP="00CD0868">
      <w:pPr>
        <w:pStyle w:val="Heading3"/>
        <w:spacing w:before="199"/>
        <w:rPr>
          <w:rFonts w:cs="Calibri"/>
          <w:b w:val="0"/>
          <w:bCs w:val="0"/>
        </w:rPr>
      </w:pPr>
      <w:r>
        <w:rPr>
          <w:color w:val="006FC0"/>
        </w:rPr>
        <w:t>Strateji</w:t>
      </w:r>
      <w:r w:rsidR="00CD0868">
        <w:rPr>
          <w:color w:val="006FC0"/>
        </w:rPr>
        <w:t>ler</w:t>
      </w:r>
      <w:r w:rsidR="00CD0868">
        <w:rPr>
          <w:color w:val="006FC0"/>
          <w:spacing w:val="-6"/>
        </w:rPr>
        <w:t xml:space="preserve"> </w:t>
      </w:r>
      <w:r w:rsidR="00CD0868">
        <w:rPr>
          <w:color w:val="006FC0"/>
        </w:rPr>
        <w:t>3.2</w:t>
      </w:r>
    </w:p>
    <w:tbl>
      <w:tblPr>
        <w:tblStyle w:val="TableNormal"/>
        <w:tblW w:w="0" w:type="auto"/>
        <w:tblInd w:w="114" w:type="dxa"/>
        <w:tblLayout w:type="fixed"/>
        <w:tblLook w:val="01E0"/>
      </w:tblPr>
      <w:tblGrid>
        <w:gridCol w:w="343"/>
        <w:gridCol w:w="4651"/>
        <w:gridCol w:w="1985"/>
        <w:gridCol w:w="2087"/>
      </w:tblGrid>
      <w:tr w:rsidR="00CD0868" w:rsidTr="00532596">
        <w:trPr>
          <w:trHeight w:hRule="exact" w:val="310"/>
        </w:trPr>
        <w:tc>
          <w:tcPr>
            <w:tcW w:w="4994" w:type="dxa"/>
            <w:gridSpan w:val="2"/>
            <w:tcBorders>
              <w:top w:val="single" w:sz="4" w:space="0" w:color="000000"/>
              <w:left w:val="single" w:sz="4" w:space="0" w:color="000000"/>
              <w:bottom w:val="single" w:sz="4" w:space="0" w:color="000000"/>
              <w:right w:val="single" w:sz="4" w:space="0" w:color="000000"/>
            </w:tcBorders>
          </w:tcPr>
          <w:p w:rsidR="00CD0868" w:rsidRDefault="004B09D0" w:rsidP="00CD0868">
            <w:pPr>
              <w:pStyle w:val="TableParagraph"/>
              <w:spacing w:line="265" w:lineRule="exact"/>
              <w:ind w:right="1"/>
              <w:jc w:val="center"/>
              <w:rPr>
                <w:rFonts w:ascii="Calibri" w:eastAsia="Calibri" w:hAnsi="Calibri" w:cs="Calibri"/>
              </w:rPr>
            </w:pPr>
            <w:r>
              <w:rPr>
                <w:rFonts w:ascii="Calibri"/>
                <w:b/>
              </w:rPr>
              <w:t>Strateji</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43" w:lineRule="exact"/>
              <w:ind w:right="234"/>
              <w:jc w:val="right"/>
              <w:rPr>
                <w:rFonts w:ascii="Calibri" w:eastAsia="Calibri" w:hAnsi="Calibri" w:cs="Calibri"/>
                <w:sz w:val="20"/>
                <w:szCs w:val="20"/>
              </w:rPr>
            </w:pPr>
            <w:r>
              <w:rPr>
                <w:rFonts w:ascii="Calibri"/>
                <w:b/>
                <w:sz w:val="20"/>
              </w:rPr>
              <w:t>Sorumlu</w:t>
            </w:r>
            <w:r>
              <w:rPr>
                <w:rFonts w:ascii="Calibri"/>
                <w:b/>
                <w:spacing w:val="-10"/>
                <w:sz w:val="20"/>
              </w:rPr>
              <w:t xml:space="preserve"> </w:t>
            </w:r>
            <w:r>
              <w:rPr>
                <w:rFonts w:ascii="Calibri"/>
                <w:b/>
                <w:sz w:val="20"/>
              </w:rPr>
              <w:t>Birimler</w:t>
            </w:r>
          </w:p>
        </w:tc>
        <w:tc>
          <w:tcPr>
            <w:tcW w:w="20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43" w:lineRule="exact"/>
              <w:ind w:left="698"/>
              <w:rPr>
                <w:rFonts w:ascii="Calibri" w:eastAsia="Calibri" w:hAnsi="Calibri" w:cs="Calibri"/>
                <w:sz w:val="20"/>
                <w:szCs w:val="20"/>
              </w:rPr>
            </w:pPr>
            <w:r>
              <w:rPr>
                <w:rFonts w:ascii="Calibri" w:hAnsi="Calibri"/>
                <w:b/>
                <w:sz w:val="20"/>
              </w:rPr>
              <w:t>Koordinatör</w:t>
            </w:r>
            <w:r>
              <w:rPr>
                <w:rFonts w:ascii="Calibri" w:hAnsi="Calibri"/>
                <w:b/>
                <w:spacing w:val="-6"/>
                <w:sz w:val="20"/>
              </w:rPr>
              <w:t xml:space="preserve"> </w:t>
            </w:r>
            <w:r>
              <w:rPr>
                <w:rFonts w:ascii="Calibri" w:hAnsi="Calibri"/>
                <w:b/>
                <w:sz w:val="20"/>
              </w:rPr>
              <w:t>Birim</w:t>
            </w:r>
          </w:p>
        </w:tc>
      </w:tr>
      <w:tr w:rsidR="00CD0868" w:rsidTr="00532596">
        <w:trPr>
          <w:trHeight w:hRule="exact" w:val="1082"/>
        </w:trPr>
        <w:tc>
          <w:tcPr>
            <w:tcW w:w="34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170"/>
              <w:ind w:left="115"/>
              <w:rPr>
                <w:rFonts w:ascii="Calibri" w:eastAsia="Calibri" w:hAnsi="Calibri" w:cs="Calibri"/>
                <w:sz w:val="20"/>
                <w:szCs w:val="20"/>
              </w:rPr>
            </w:pPr>
            <w:r>
              <w:rPr>
                <w:rFonts w:ascii="Calibri"/>
                <w:b/>
                <w:w w:val="99"/>
                <w:sz w:val="20"/>
              </w:rPr>
              <w:t>1</w:t>
            </w:r>
          </w:p>
        </w:tc>
        <w:tc>
          <w:tcPr>
            <w:tcW w:w="4651" w:type="dxa"/>
            <w:tcBorders>
              <w:top w:val="single" w:sz="4" w:space="0" w:color="000000"/>
              <w:left w:val="single" w:sz="4" w:space="0" w:color="000000"/>
              <w:bottom w:val="single" w:sz="4" w:space="0" w:color="000000"/>
              <w:right w:val="single" w:sz="4" w:space="0" w:color="000000"/>
            </w:tcBorders>
          </w:tcPr>
          <w:p w:rsidR="00CD0868" w:rsidRDefault="00CD0868" w:rsidP="00406727">
            <w:pPr>
              <w:pStyle w:val="TableParagraph"/>
              <w:ind w:left="64" w:right="80"/>
              <w:rPr>
                <w:rFonts w:ascii="Calibri" w:eastAsia="Calibri" w:hAnsi="Calibri" w:cs="Calibri"/>
              </w:rPr>
            </w:pPr>
            <w:r>
              <w:rPr>
                <w:rFonts w:ascii="Calibri" w:hAnsi="Calibri"/>
              </w:rPr>
              <w:t>İl</w:t>
            </w:r>
            <w:r w:rsidR="00406727">
              <w:rPr>
                <w:rFonts w:ascii="Calibri" w:hAnsi="Calibri"/>
              </w:rPr>
              <w:t>çe</w:t>
            </w:r>
            <w:r>
              <w:rPr>
                <w:rFonts w:ascii="Calibri" w:hAnsi="Calibri"/>
              </w:rPr>
              <w:t>mize bağlı okul ve kurumların onarım</w:t>
            </w:r>
            <w:r>
              <w:rPr>
                <w:rFonts w:ascii="Calibri" w:hAnsi="Calibri"/>
                <w:spacing w:val="-9"/>
              </w:rPr>
              <w:t xml:space="preserve"> </w:t>
            </w:r>
            <w:r>
              <w:rPr>
                <w:rFonts w:ascii="Calibri" w:hAnsi="Calibri"/>
              </w:rPr>
              <w:t>ve bakım ihtiyaçlarının tespiti ve</w:t>
            </w:r>
            <w:r>
              <w:rPr>
                <w:rFonts w:ascii="Calibri" w:hAnsi="Calibri"/>
                <w:spacing w:val="-4"/>
              </w:rPr>
              <w:t xml:space="preserve"> </w:t>
            </w:r>
            <w:r>
              <w:rPr>
                <w:rFonts w:ascii="Calibri" w:hAnsi="Calibri"/>
              </w:rPr>
              <w:t>karşılanması için etkin bir bütçe dağıtım ve</w:t>
            </w:r>
            <w:r>
              <w:rPr>
                <w:rFonts w:ascii="Calibri" w:hAnsi="Calibri"/>
                <w:spacing w:val="-5"/>
              </w:rPr>
              <w:t xml:space="preserve"> </w:t>
            </w:r>
            <w:r>
              <w:rPr>
                <w:rFonts w:ascii="Calibri" w:hAnsi="Calibri"/>
              </w:rPr>
              <w:t>kontrol mekanizması</w:t>
            </w:r>
            <w:r>
              <w:rPr>
                <w:rFonts w:ascii="Calibri" w:hAnsi="Calibri"/>
                <w:spacing w:val="-6"/>
              </w:rPr>
              <w:t xml:space="preserve"> </w:t>
            </w:r>
            <w:r>
              <w:rPr>
                <w:rFonts w:ascii="Calibri" w:hAnsi="Calibri"/>
              </w:rPr>
              <w:t>oluşturulacaktır.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97"/>
              <w:ind w:left="64" w:right="388"/>
              <w:rPr>
                <w:rFonts w:ascii="Calibri" w:eastAsia="Calibri" w:hAnsi="Calibri" w:cs="Calibri"/>
                <w:sz w:val="20"/>
                <w:szCs w:val="20"/>
              </w:rPr>
            </w:pPr>
            <w:r>
              <w:rPr>
                <w:rFonts w:ascii="Calibri" w:hAnsi="Calibri"/>
                <w:sz w:val="20"/>
              </w:rPr>
              <w:t>İNŞAAT-EMLAK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20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ind w:left="64"/>
              <w:rPr>
                <w:rFonts w:ascii="Calibri" w:eastAsia="Calibri" w:hAnsi="Calibri" w:cs="Calibri"/>
                <w:sz w:val="20"/>
                <w:szCs w:val="20"/>
              </w:rPr>
            </w:pPr>
            <w:r>
              <w:rPr>
                <w:rFonts w:ascii="Calibri" w:hAnsi="Calibri"/>
                <w:sz w:val="20"/>
              </w:rPr>
              <w:t>İNŞAAT-EMLAK</w:t>
            </w:r>
            <w:r>
              <w:rPr>
                <w:rFonts w:ascii="Calibri" w:hAnsi="Calibri"/>
                <w:spacing w:val="-4"/>
                <w:sz w:val="20"/>
              </w:rPr>
              <w:t xml:space="preserve"> </w:t>
            </w:r>
            <w:r>
              <w:rPr>
                <w:rFonts w:ascii="Calibri" w:hAnsi="Calibri"/>
                <w:sz w:val="20"/>
              </w:rPr>
              <w:t>HİZMETLERİ</w:t>
            </w:r>
          </w:p>
        </w:tc>
      </w:tr>
      <w:tr w:rsidR="00CD0868" w:rsidTr="008C3E67">
        <w:trPr>
          <w:trHeight w:hRule="exact" w:val="1864"/>
        </w:trPr>
        <w:tc>
          <w:tcPr>
            <w:tcW w:w="34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ind w:left="115"/>
              <w:rPr>
                <w:rFonts w:ascii="Calibri" w:eastAsia="Calibri" w:hAnsi="Calibri" w:cs="Calibri"/>
                <w:sz w:val="20"/>
                <w:szCs w:val="20"/>
              </w:rPr>
            </w:pPr>
            <w:r>
              <w:rPr>
                <w:rFonts w:ascii="Calibri"/>
                <w:b/>
                <w:w w:val="99"/>
                <w:sz w:val="20"/>
              </w:rPr>
              <w:t>2</w:t>
            </w:r>
          </w:p>
        </w:tc>
        <w:tc>
          <w:tcPr>
            <w:tcW w:w="4651" w:type="dxa"/>
            <w:tcBorders>
              <w:top w:val="single" w:sz="4" w:space="0" w:color="000000"/>
              <w:left w:val="single" w:sz="4" w:space="0" w:color="000000"/>
              <w:bottom w:val="single" w:sz="4" w:space="0" w:color="000000"/>
              <w:right w:val="single" w:sz="4" w:space="0" w:color="000000"/>
            </w:tcBorders>
          </w:tcPr>
          <w:p w:rsidR="00CD0868" w:rsidRDefault="00406727" w:rsidP="008C3E67">
            <w:pPr>
              <w:pStyle w:val="TableParagraph"/>
              <w:ind w:left="64" w:right="85"/>
              <w:rPr>
                <w:rFonts w:ascii="Calibri" w:eastAsia="Calibri" w:hAnsi="Calibri" w:cs="Calibri"/>
              </w:rPr>
            </w:pPr>
            <w:r>
              <w:rPr>
                <w:rFonts w:ascii="Calibri" w:hAnsi="Calibri"/>
              </w:rPr>
              <w:t>İlçe</w:t>
            </w:r>
            <w:r w:rsidR="00CD0868">
              <w:rPr>
                <w:rFonts w:ascii="Calibri" w:hAnsi="Calibri"/>
              </w:rPr>
              <w:t>mizdeki okul ve kurumlara ait</w:t>
            </w:r>
            <w:r w:rsidR="00CD0868">
              <w:rPr>
                <w:rFonts w:ascii="Calibri" w:hAnsi="Calibri"/>
                <w:spacing w:val="-12"/>
              </w:rPr>
              <w:t xml:space="preserve"> </w:t>
            </w:r>
            <w:r w:rsidR="00CD0868">
              <w:rPr>
                <w:rFonts w:ascii="Calibri" w:hAnsi="Calibri"/>
              </w:rPr>
              <w:t>projelerin</w:t>
            </w:r>
            <w:r w:rsidR="00CD0868">
              <w:rPr>
                <w:rFonts w:ascii="Calibri" w:hAnsi="Calibri"/>
                <w:spacing w:val="-1"/>
              </w:rPr>
              <w:t xml:space="preserve"> </w:t>
            </w:r>
            <w:r w:rsidR="00CD0868">
              <w:rPr>
                <w:rFonts w:ascii="Calibri" w:hAnsi="Calibri"/>
              </w:rPr>
              <w:t>oluşturulmasında birimlerin</w:t>
            </w:r>
            <w:r w:rsidR="00CD0868">
              <w:rPr>
                <w:rFonts w:ascii="Calibri" w:hAnsi="Calibri"/>
                <w:spacing w:val="-2"/>
              </w:rPr>
              <w:t xml:space="preserve"> </w:t>
            </w:r>
            <w:r w:rsidR="00CD0868">
              <w:rPr>
                <w:rFonts w:ascii="Calibri" w:hAnsi="Calibri"/>
              </w:rPr>
              <w:t>ihtiyaç programları,</w:t>
            </w:r>
            <w:r w:rsidR="00CD0868">
              <w:rPr>
                <w:rFonts w:ascii="Calibri" w:hAnsi="Calibri"/>
                <w:spacing w:val="-3"/>
              </w:rPr>
              <w:t xml:space="preserve"> </w:t>
            </w:r>
            <w:r w:rsidR="00CD0868">
              <w:rPr>
                <w:rFonts w:ascii="Calibri" w:hAnsi="Calibri"/>
              </w:rPr>
              <w:t>hijyen,</w:t>
            </w:r>
            <w:r w:rsidR="00CD0868">
              <w:rPr>
                <w:rFonts w:ascii="Calibri" w:hAnsi="Calibri"/>
                <w:spacing w:val="-3"/>
              </w:rPr>
              <w:t xml:space="preserve"> </w:t>
            </w:r>
            <w:r w:rsidR="00CD0868">
              <w:rPr>
                <w:rFonts w:ascii="Calibri" w:hAnsi="Calibri"/>
              </w:rPr>
              <w:t>enerji</w:t>
            </w:r>
            <w:r w:rsidR="00CD0868">
              <w:rPr>
                <w:rFonts w:ascii="Calibri" w:hAnsi="Calibri"/>
                <w:spacing w:val="-5"/>
              </w:rPr>
              <w:t xml:space="preserve"> </w:t>
            </w:r>
            <w:r w:rsidR="00CD0868">
              <w:rPr>
                <w:rFonts w:ascii="Calibri" w:hAnsi="Calibri"/>
              </w:rPr>
              <w:t>verimliliği,</w:t>
            </w:r>
            <w:r w:rsidR="00CD0868">
              <w:rPr>
                <w:rFonts w:ascii="Calibri" w:hAnsi="Calibri"/>
                <w:spacing w:val="-47"/>
              </w:rPr>
              <w:t xml:space="preserve"> </w:t>
            </w:r>
            <w:r w:rsidR="00CD0868">
              <w:rPr>
                <w:rFonts w:ascii="Calibri" w:hAnsi="Calibri"/>
              </w:rPr>
              <w:t>konfor şartları</w:t>
            </w:r>
            <w:r w:rsidR="00CD0868">
              <w:rPr>
                <w:rFonts w:ascii="Calibri" w:hAnsi="Calibri"/>
                <w:spacing w:val="-4"/>
              </w:rPr>
              <w:t xml:space="preserve"> </w:t>
            </w:r>
            <w:r w:rsidR="00CD0868">
              <w:rPr>
                <w:rFonts w:ascii="Calibri" w:hAnsi="Calibri"/>
              </w:rPr>
              <w:t>ile</w:t>
            </w:r>
            <w:r w:rsidR="00CD0868">
              <w:rPr>
                <w:rFonts w:ascii="Calibri" w:hAnsi="Calibri"/>
                <w:spacing w:val="-2"/>
              </w:rPr>
              <w:t xml:space="preserve"> </w:t>
            </w:r>
            <w:r w:rsidR="00CD0868">
              <w:rPr>
                <w:rFonts w:ascii="Calibri" w:hAnsi="Calibri"/>
              </w:rPr>
              <w:t>maddi</w:t>
            </w:r>
            <w:r w:rsidR="00CD0868">
              <w:rPr>
                <w:rFonts w:ascii="Calibri" w:hAnsi="Calibri"/>
                <w:spacing w:val="-3"/>
              </w:rPr>
              <w:t xml:space="preserve"> </w:t>
            </w:r>
            <w:r w:rsidR="00CD0868">
              <w:rPr>
                <w:rFonts w:ascii="Calibri" w:hAnsi="Calibri"/>
              </w:rPr>
              <w:t>ve</w:t>
            </w:r>
            <w:r w:rsidR="00CD0868">
              <w:rPr>
                <w:rFonts w:ascii="Calibri" w:hAnsi="Calibri"/>
                <w:spacing w:val="-2"/>
              </w:rPr>
              <w:t xml:space="preserve"> </w:t>
            </w:r>
            <w:r w:rsidR="00CD0868">
              <w:rPr>
                <w:rFonts w:ascii="Calibri" w:hAnsi="Calibri"/>
              </w:rPr>
              <w:t>doğal</w:t>
            </w:r>
            <w:r w:rsidR="00CD0868">
              <w:rPr>
                <w:rFonts w:ascii="Calibri" w:hAnsi="Calibri"/>
                <w:spacing w:val="-45"/>
              </w:rPr>
              <w:t xml:space="preserve"> </w:t>
            </w:r>
            <w:r w:rsidR="00CD0868">
              <w:rPr>
                <w:rFonts w:ascii="Calibri" w:hAnsi="Calibri"/>
              </w:rPr>
              <w:t>kaynakların</w:t>
            </w:r>
            <w:r w:rsidR="00CD0868">
              <w:rPr>
                <w:rFonts w:ascii="Calibri" w:hAnsi="Calibri"/>
                <w:spacing w:val="-3"/>
              </w:rPr>
              <w:t xml:space="preserve"> </w:t>
            </w:r>
            <w:r w:rsidR="00CD0868">
              <w:rPr>
                <w:rFonts w:ascii="Calibri" w:hAnsi="Calibri"/>
              </w:rPr>
              <w:t>tasarrufu</w:t>
            </w:r>
            <w:r w:rsidR="00CD0868">
              <w:rPr>
                <w:rFonts w:ascii="Calibri" w:hAnsi="Calibri"/>
                <w:spacing w:val="-1"/>
              </w:rPr>
              <w:t xml:space="preserve"> </w:t>
            </w:r>
            <w:r w:rsidR="00CD0868">
              <w:rPr>
                <w:rFonts w:ascii="Calibri" w:hAnsi="Calibri"/>
              </w:rPr>
              <w:t>gibi</w:t>
            </w:r>
            <w:r w:rsidR="00CD0868">
              <w:rPr>
                <w:rFonts w:ascii="Calibri" w:hAnsi="Calibri"/>
                <w:spacing w:val="-3"/>
              </w:rPr>
              <w:t xml:space="preserve"> </w:t>
            </w:r>
            <w:r w:rsidR="00CD0868">
              <w:rPr>
                <w:rFonts w:ascii="Calibri" w:hAnsi="Calibri"/>
              </w:rPr>
              <w:t>öncelikler</w:t>
            </w:r>
            <w:r w:rsidR="00CD0868">
              <w:rPr>
                <w:rFonts w:ascii="Calibri" w:hAnsi="Calibri"/>
                <w:spacing w:val="-48"/>
              </w:rPr>
              <w:t xml:space="preserve"> </w:t>
            </w:r>
            <w:r w:rsidR="00CD0868">
              <w:rPr>
                <w:rFonts w:ascii="Calibri" w:hAnsi="Calibri"/>
              </w:rPr>
              <w:t>dikkate</w:t>
            </w:r>
            <w:r w:rsidR="00CD0868">
              <w:rPr>
                <w:rFonts w:ascii="Calibri" w:hAnsi="Calibri"/>
                <w:spacing w:val="-1"/>
              </w:rPr>
              <w:t xml:space="preserve"> </w:t>
            </w:r>
            <w:r w:rsidR="00CD0868">
              <w:rPr>
                <w:rFonts w:ascii="Calibri" w:hAnsi="Calibri"/>
              </w:rPr>
              <w:t>alınacaktır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388"/>
              <w:rPr>
                <w:rFonts w:ascii="Calibri" w:eastAsia="Calibri" w:hAnsi="Calibri" w:cs="Calibri"/>
                <w:sz w:val="20"/>
                <w:szCs w:val="20"/>
              </w:rPr>
            </w:pPr>
            <w:r>
              <w:rPr>
                <w:rFonts w:ascii="Calibri" w:hAnsi="Calibri"/>
                <w:sz w:val="20"/>
              </w:rPr>
              <w:t>İNŞAAT-EMLAK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r>
              <w:rPr>
                <w:rFonts w:ascii="Calibri" w:hAnsi="Calibri"/>
                <w:w w:val="99"/>
                <w:sz w:val="20"/>
              </w:rPr>
              <w:t xml:space="preserve"> </w:t>
            </w: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c>
          <w:tcPr>
            <w:tcW w:w="20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Pr>
                <w:rFonts w:ascii="Calibri" w:eastAsia="Calibri" w:hAnsi="Calibri" w:cs="Calibri"/>
                <w:sz w:val="20"/>
                <w:szCs w:val="20"/>
              </w:rPr>
            </w:pPr>
            <w:r>
              <w:rPr>
                <w:rFonts w:ascii="Calibri" w:hAnsi="Calibri"/>
                <w:sz w:val="20"/>
              </w:rPr>
              <w:t>İNŞAAT-EMLAK</w:t>
            </w:r>
            <w:r>
              <w:rPr>
                <w:rFonts w:ascii="Calibri" w:hAnsi="Calibri"/>
                <w:spacing w:val="-4"/>
                <w:sz w:val="20"/>
              </w:rPr>
              <w:t xml:space="preserve"> </w:t>
            </w:r>
            <w:r>
              <w:rPr>
                <w:rFonts w:ascii="Calibri" w:hAnsi="Calibri"/>
                <w:sz w:val="20"/>
              </w:rPr>
              <w:t>HİZMETLERİ</w:t>
            </w:r>
          </w:p>
        </w:tc>
      </w:tr>
      <w:tr w:rsidR="00CD0868" w:rsidTr="00532596">
        <w:trPr>
          <w:trHeight w:hRule="exact" w:val="1620"/>
        </w:trPr>
        <w:tc>
          <w:tcPr>
            <w:tcW w:w="34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12"/>
              <w:rPr>
                <w:rFonts w:ascii="Calibri" w:eastAsia="Calibri" w:hAnsi="Calibri" w:cs="Calibri"/>
                <w:b/>
                <w:bCs/>
                <w:sz w:val="15"/>
                <w:szCs w:val="15"/>
              </w:rPr>
            </w:pPr>
          </w:p>
          <w:p w:rsidR="00CD0868" w:rsidRDefault="00CD0868" w:rsidP="00CD0868">
            <w:pPr>
              <w:pStyle w:val="TableParagraph"/>
              <w:ind w:left="115"/>
              <w:rPr>
                <w:rFonts w:ascii="Calibri" w:eastAsia="Calibri" w:hAnsi="Calibri" w:cs="Calibri"/>
                <w:sz w:val="20"/>
                <w:szCs w:val="20"/>
              </w:rPr>
            </w:pPr>
            <w:r>
              <w:rPr>
                <w:rFonts w:ascii="Calibri"/>
                <w:b/>
                <w:w w:val="99"/>
                <w:sz w:val="20"/>
              </w:rPr>
              <w:t>3</w:t>
            </w:r>
          </w:p>
        </w:tc>
        <w:tc>
          <w:tcPr>
            <w:tcW w:w="465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460"/>
              <w:rPr>
                <w:rFonts w:ascii="Calibri" w:eastAsia="Calibri" w:hAnsi="Calibri" w:cs="Calibri"/>
              </w:rPr>
            </w:pPr>
            <w:r>
              <w:rPr>
                <w:rFonts w:ascii="Calibri" w:hAnsi="Calibri"/>
              </w:rPr>
              <w:t>Okul bahçeleri, öğrencilerin sosyal</w:t>
            </w:r>
            <w:r>
              <w:rPr>
                <w:rFonts w:ascii="Calibri" w:hAnsi="Calibri"/>
                <w:spacing w:val="-4"/>
              </w:rPr>
              <w:t xml:space="preserve"> </w:t>
            </w:r>
            <w:r>
              <w:rPr>
                <w:rFonts w:ascii="Calibri" w:hAnsi="Calibri"/>
              </w:rPr>
              <w:t>ve kültürel gelişimlerini destekleyecek</w:t>
            </w:r>
            <w:r>
              <w:rPr>
                <w:rFonts w:ascii="Calibri" w:hAnsi="Calibri"/>
                <w:spacing w:val="-6"/>
              </w:rPr>
              <w:t xml:space="preserve"> </w:t>
            </w:r>
            <w:r>
              <w:rPr>
                <w:rFonts w:ascii="Calibri" w:hAnsi="Calibri"/>
              </w:rPr>
              <w:t>ve aktif yaşamı teşvik edecek</w:t>
            </w:r>
            <w:r>
              <w:rPr>
                <w:rFonts w:ascii="Calibri" w:hAnsi="Calibri"/>
                <w:spacing w:val="-6"/>
              </w:rPr>
              <w:t xml:space="preserve"> </w:t>
            </w:r>
            <w:r>
              <w:rPr>
                <w:rFonts w:ascii="Calibri" w:hAnsi="Calibri"/>
              </w:rPr>
              <w:t>şekilde düzenlenecek;</w:t>
            </w:r>
            <w:r>
              <w:rPr>
                <w:rFonts w:ascii="Calibri" w:hAnsi="Calibri"/>
                <w:spacing w:val="-2"/>
              </w:rPr>
              <w:t xml:space="preserve"> </w:t>
            </w:r>
            <w:r>
              <w:rPr>
                <w:rFonts w:ascii="Calibri" w:hAnsi="Calibri"/>
              </w:rPr>
              <w:t>öğrencilerin</w:t>
            </w:r>
            <w:r>
              <w:rPr>
                <w:rFonts w:ascii="Calibri" w:hAnsi="Calibri"/>
                <w:spacing w:val="-4"/>
              </w:rPr>
              <w:t xml:space="preserve"> </w:t>
            </w:r>
            <w:r>
              <w:rPr>
                <w:rFonts w:ascii="Calibri" w:hAnsi="Calibri"/>
              </w:rPr>
              <w:t>sosyal,</w:t>
            </w:r>
            <w:r>
              <w:rPr>
                <w:rFonts w:ascii="Calibri" w:hAnsi="Calibri"/>
                <w:spacing w:val="-48"/>
              </w:rPr>
              <w:t xml:space="preserve"> </w:t>
            </w:r>
            <w:r>
              <w:rPr>
                <w:rFonts w:ascii="Calibri" w:hAnsi="Calibri"/>
              </w:rPr>
              <w:t>sanatsal, sportif ve kültürel</w:t>
            </w:r>
            <w:r>
              <w:rPr>
                <w:rFonts w:ascii="Calibri" w:hAnsi="Calibri"/>
                <w:spacing w:val="-7"/>
              </w:rPr>
              <w:t xml:space="preserve"> </w:t>
            </w:r>
            <w:r>
              <w:rPr>
                <w:rFonts w:ascii="Calibri" w:hAnsi="Calibri"/>
              </w:rPr>
              <w:t>etkinlikler yapabilecekleri alanlar</w:t>
            </w:r>
            <w:r>
              <w:rPr>
                <w:rFonts w:ascii="Calibri" w:hAnsi="Calibri"/>
                <w:spacing w:val="-2"/>
              </w:rPr>
              <w:t xml:space="preserve"> </w:t>
            </w:r>
            <w:r>
              <w:rPr>
                <w:rFonts w:ascii="Calibri" w:hAnsi="Calibri"/>
              </w:rPr>
              <w:t>artırılacaktır.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b/>
                <w:bCs/>
                <w:sz w:val="20"/>
                <w:szCs w:val="20"/>
              </w:rPr>
            </w:pPr>
          </w:p>
          <w:p w:rsidR="00CD0868" w:rsidRDefault="00CD0868" w:rsidP="00CD0868">
            <w:pPr>
              <w:pStyle w:val="TableParagraph"/>
              <w:spacing w:before="144"/>
              <w:ind w:left="64" w:right="388"/>
              <w:rPr>
                <w:rFonts w:ascii="Calibri" w:eastAsia="Calibri" w:hAnsi="Calibri" w:cs="Calibri"/>
                <w:sz w:val="20"/>
                <w:szCs w:val="20"/>
              </w:rPr>
            </w:pPr>
            <w:r>
              <w:rPr>
                <w:rFonts w:ascii="Calibri" w:hAnsi="Calibri"/>
                <w:sz w:val="20"/>
              </w:rPr>
              <w:t>İNŞAAT-EMLAK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2087" w:type="dxa"/>
            <w:tcBorders>
              <w:top w:val="single" w:sz="4" w:space="0" w:color="000000"/>
              <w:left w:val="single" w:sz="4" w:space="0" w:color="000000"/>
              <w:bottom w:val="single" w:sz="4" w:space="0" w:color="000000"/>
              <w:right w:val="single" w:sz="4" w:space="0" w:color="000000"/>
            </w:tcBorders>
          </w:tcPr>
          <w:p w:rsidR="009009B9" w:rsidRDefault="009009B9" w:rsidP="00CD0868">
            <w:pPr>
              <w:pStyle w:val="TableParagraph"/>
              <w:spacing w:before="144"/>
              <w:ind w:left="64"/>
              <w:rPr>
                <w:rFonts w:ascii="Calibri" w:hAnsi="Calibri"/>
                <w:sz w:val="20"/>
              </w:rPr>
            </w:pPr>
          </w:p>
          <w:p w:rsidR="00CD0868" w:rsidRDefault="00CD0868" w:rsidP="00CD0868">
            <w:pPr>
              <w:pStyle w:val="TableParagraph"/>
              <w:spacing w:before="144"/>
              <w:ind w:left="64"/>
              <w:rPr>
                <w:rFonts w:ascii="Calibri" w:eastAsia="Calibri" w:hAnsi="Calibri" w:cs="Calibri"/>
                <w:sz w:val="20"/>
                <w:szCs w:val="20"/>
              </w:rPr>
            </w:pPr>
            <w:r>
              <w:rPr>
                <w:rFonts w:ascii="Calibri" w:hAnsi="Calibri"/>
                <w:sz w:val="20"/>
              </w:rPr>
              <w:t>İNŞAAT-EMLAK</w:t>
            </w:r>
            <w:r>
              <w:rPr>
                <w:rFonts w:ascii="Calibri" w:hAnsi="Calibri"/>
                <w:spacing w:val="-4"/>
                <w:sz w:val="20"/>
              </w:rPr>
              <w:t xml:space="preserve"> </w:t>
            </w:r>
            <w:r>
              <w:rPr>
                <w:rFonts w:ascii="Calibri" w:hAnsi="Calibri"/>
                <w:sz w:val="20"/>
              </w:rPr>
              <w:t>HİZMETLERİ</w:t>
            </w:r>
          </w:p>
        </w:tc>
      </w:tr>
      <w:tr w:rsidR="00CD0868" w:rsidTr="00532596">
        <w:trPr>
          <w:trHeight w:hRule="exact" w:val="1620"/>
        </w:trPr>
        <w:tc>
          <w:tcPr>
            <w:tcW w:w="34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5"/>
              <w:rPr>
                <w:rFonts w:ascii="Times New Roman" w:eastAsia="Times New Roman" w:hAnsi="Times New Roman" w:cs="Times New Roman"/>
                <w:sz w:val="19"/>
                <w:szCs w:val="19"/>
              </w:rPr>
            </w:pPr>
          </w:p>
          <w:p w:rsidR="00CD0868" w:rsidRDefault="008C3E67" w:rsidP="00CD0868">
            <w:pPr>
              <w:pStyle w:val="TableParagraph"/>
              <w:ind w:left="115"/>
              <w:rPr>
                <w:rFonts w:ascii="Calibri" w:eastAsia="Calibri" w:hAnsi="Calibri" w:cs="Calibri"/>
                <w:sz w:val="20"/>
                <w:szCs w:val="20"/>
              </w:rPr>
            </w:pPr>
            <w:r>
              <w:rPr>
                <w:rFonts w:ascii="Calibri"/>
                <w:b/>
                <w:w w:val="99"/>
                <w:sz w:val="20"/>
              </w:rPr>
              <w:t>4</w:t>
            </w:r>
          </w:p>
        </w:tc>
        <w:tc>
          <w:tcPr>
            <w:tcW w:w="4651" w:type="dxa"/>
            <w:tcBorders>
              <w:top w:val="single" w:sz="4" w:space="0" w:color="000000"/>
              <w:left w:val="single" w:sz="4" w:space="0" w:color="000000"/>
              <w:bottom w:val="single" w:sz="4" w:space="0" w:color="000000"/>
              <w:right w:val="single" w:sz="4" w:space="0" w:color="000000"/>
            </w:tcBorders>
          </w:tcPr>
          <w:p w:rsidR="00CD0868" w:rsidRDefault="00CD0868" w:rsidP="009009B9">
            <w:pPr>
              <w:pStyle w:val="TableParagraph"/>
              <w:ind w:left="64" w:right="275"/>
              <w:rPr>
                <w:rFonts w:ascii="Calibri" w:eastAsia="Calibri" w:hAnsi="Calibri" w:cs="Calibri"/>
              </w:rPr>
            </w:pPr>
            <w:r>
              <w:rPr>
                <w:rFonts w:ascii="Calibri" w:hAnsi="Calibri"/>
              </w:rPr>
              <w:t>Öğrenci yurt ve</w:t>
            </w:r>
            <w:r>
              <w:rPr>
                <w:rFonts w:ascii="Calibri" w:hAnsi="Calibri"/>
                <w:spacing w:val="-1"/>
              </w:rPr>
              <w:t xml:space="preserve"> </w:t>
            </w:r>
            <w:r w:rsidR="009009B9">
              <w:rPr>
                <w:rFonts w:ascii="Calibri" w:hAnsi="Calibri"/>
              </w:rPr>
              <w:t xml:space="preserve">pansiyonlarının </w:t>
            </w:r>
            <w:r>
              <w:rPr>
                <w:rFonts w:ascii="Calibri" w:hAnsi="Calibri"/>
              </w:rPr>
              <w:t>kalitesinin</w:t>
            </w:r>
            <w:r>
              <w:rPr>
                <w:rFonts w:ascii="Calibri" w:hAnsi="Calibri"/>
                <w:spacing w:val="-3"/>
              </w:rPr>
              <w:t xml:space="preserve"> </w:t>
            </w:r>
            <w:r>
              <w:rPr>
                <w:rFonts w:ascii="Calibri" w:hAnsi="Calibri"/>
              </w:rPr>
              <w:t>artırılmasına yönelik çalışmalar yapılacak ve</w:t>
            </w:r>
            <w:r>
              <w:rPr>
                <w:rFonts w:ascii="Calibri" w:hAnsi="Calibri"/>
                <w:spacing w:val="-4"/>
              </w:rPr>
              <w:t xml:space="preserve"> </w:t>
            </w:r>
            <w:r>
              <w:rPr>
                <w:rFonts w:ascii="Calibri" w:hAnsi="Calibri"/>
              </w:rPr>
              <w:t>fiziki ortamlara ilişkin standartlar</w:t>
            </w:r>
            <w:r>
              <w:rPr>
                <w:rFonts w:ascii="Calibri" w:hAnsi="Calibri"/>
                <w:spacing w:val="-2"/>
              </w:rPr>
              <w:t xml:space="preserve"> </w:t>
            </w:r>
            <w:r>
              <w:rPr>
                <w:rFonts w:ascii="Calibri" w:hAnsi="Calibri"/>
              </w:rPr>
              <w:t>güvenlik, hijyen ve konfor şartları dikkate</w:t>
            </w:r>
            <w:r>
              <w:rPr>
                <w:rFonts w:ascii="Calibri" w:hAnsi="Calibri"/>
                <w:spacing w:val="-6"/>
              </w:rPr>
              <w:t xml:space="preserve"> </w:t>
            </w:r>
            <w:r>
              <w:rPr>
                <w:rFonts w:ascii="Calibri" w:hAnsi="Calibri"/>
              </w:rPr>
              <w:t>alınarak geliştirilecektir.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60"/>
              <w:ind w:left="64" w:right="630"/>
              <w:rPr>
                <w:rFonts w:ascii="Calibri" w:eastAsia="Calibri" w:hAnsi="Calibri" w:cs="Calibri"/>
                <w:sz w:val="20"/>
                <w:szCs w:val="20"/>
              </w:rPr>
            </w:pPr>
            <w:r>
              <w:rPr>
                <w:rFonts w:ascii="Calibri" w:hAnsi="Calibri"/>
                <w:sz w:val="20"/>
              </w:rPr>
              <w:t>DİN</w:t>
            </w:r>
            <w:r>
              <w:rPr>
                <w:rFonts w:ascii="Calibri" w:hAnsi="Calibri"/>
                <w:spacing w:val="-5"/>
                <w:sz w:val="20"/>
              </w:rPr>
              <w:t xml:space="preserve"> </w:t>
            </w:r>
            <w:r>
              <w:rPr>
                <w:rFonts w:ascii="Calibri" w:hAnsi="Calibri"/>
                <w:sz w:val="20"/>
              </w:rPr>
              <w:t>ÖĞRETİMİ</w:t>
            </w:r>
            <w:r>
              <w:rPr>
                <w:rFonts w:ascii="Calibri" w:hAnsi="Calibri"/>
                <w:w w:val="99"/>
                <w:sz w:val="20"/>
              </w:rPr>
              <w:t xml:space="preserve"> </w:t>
            </w:r>
            <w:r>
              <w:rPr>
                <w:rFonts w:ascii="Calibri" w:hAnsi="Calibri"/>
                <w:sz w:val="20"/>
              </w:rPr>
              <w:t>HİZMETLERİ</w:t>
            </w:r>
          </w:p>
          <w:p w:rsidR="00CD0868" w:rsidRDefault="00CD0868" w:rsidP="00CD0868">
            <w:pPr>
              <w:pStyle w:val="TableParagraph"/>
              <w:ind w:left="64" w:right="179"/>
              <w:rPr>
                <w:rFonts w:ascii="Calibri" w:eastAsia="Calibri" w:hAnsi="Calibri" w:cs="Calibri"/>
                <w:sz w:val="20"/>
                <w:szCs w:val="20"/>
              </w:rPr>
            </w:pPr>
            <w:r>
              <w:rPr>
                <w:rFonts w:ascii="Calibri" w:hAnsi="Calibri"/>
                <w:sz w:val="20"/>
              </w:rPr>
              <w:t>DESTEK</w:t>
            </w:r>
            <w:r>
              <w:rPr>
                <w:rFonts w:ascii="Calibri" w:hAnsi="Calibri"/>
                <w:spacing w:val="-6"/>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20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9009B9" w:rsidP="009009B9">
            <w:pPr>
              <w:pStyle w:val="TableParagraph"/>
              <w:rPr>
                <w:rFonts w:ascii="Calibri" w:eastAsia="Calibri" w:hAnsi="Calibri" w:cs="Calibri"/>
                <w:sz w:val="20"/>
                <w:szCs w:val="20"/>
              </w:rPr>
            </w:pPr>
            <w:r>
              <w:rPr>
                <w:rFonts w:ascii="Times New Roman" w:eastAsia="Times New Roman" w:hAnsi="Times New Roman" w:cs="Times New Roman"/>
                <w:sz w:val="18"/>
                <w:szCs w:val="18"/>
              </w:rPr>
              <w:t xml:space="preserve"> </w:t>
            </w:r>
            <w:r w:rsidR="00CD0868">
              <w:rPr>
                <w:rFonts w:ascii="Calibri" w:hAnsi="Calibri"/>
                <w:sz w:val="20"/>
              </w:rPr>
              <w:t>DİN ÖĞRETİMİ</w:t>
            </w:r>
            <w:r w:rsidR="00CD0868">
              <w:rPr>
                <w:rFonts w:ascii="Calibri" w:hAnsi="Calibri"/>
                <w:spacing w:val="-7"/>
                <w:sz w:val="20"/>
              </w:rPr>
              <w:t xml:space="preserve"> </w:t>
            </w:r>
            <w:r w:rsidR="00CD0868">
              <w:rPr>
                <w:rFonts w:ascii="Calibri" w:hAnsi="Calibri"/>
                <w:sz w:val="20"/>
              </w:rPr>
              <w:t>HİZMETLERİ</w:t>
            </w:r>
          </w:p>
        </w:tc>
      </w:tr>
      <w:tr w:rsidR="00CD0868" w:rsidTr="00532596">
        <w:trPr>
          <w:trHeight w:hRule="exact" w:val="1354"/>
        </w:trPr>
        <w:tc>
          <w:tcPr>
            <w:tcW w:w="34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8"/>
              <w:rPr>
                <w:rFonts w:ascii="Times New Roman" w:eastAsia="Times New Roman" w:hAnsi="Times New Roman" w:cs="Times New Roman"/>
                <w:sz w:val="27"/>
                <w:szCs w:val="27"/>
              </w:rPr>
            </w:pPr>
          </w:p>
          <w:p w:rsidR="00CD0868" w:rsidRDefault="008C3E67" w:rsidP="00CD0868">
            <w:pPr>
              <w:pStyle w:val="TableParagraph"/>
              <w:ind w:left="115"/>
              <w:rPr>
                <w:rFonts w:ascii="Calibri" w:eastAsia="Calibri" w:hAnsi="Calibri" w:cs="Calibri"/>
                <w:sz w:val="20"/>
                <w:szCs w:val="20"/>
              </w:rPr>
            </w:pPr>
            <w:r>
              <w:rPr>
                <w:rFonts w:ascii="Calibri"/>
                <w:b/>
                <w:w w:val="99"/>
                <w:sz w:val="20"/>
              </w:rPr>
              <w:t>5</w:t>
            </w:r>
          </w:p>
        </w:tc>
        <w:tc>
          <w:tcPr>
            <w:tcW w:w="465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41"/>
              <w:rPr>
                <w:rFonts w:ascii="Calibri" w:eastAsia="Calibri" w:hAnsi="Calibri" w:cs="Calibri"/>
              </w:rPr>
            </w:pPr>
            <w:r>
              <w:rPr>
                <w:rFonts w:ascii="Calibri" w:hAnsi="Calibri"/>
              </w:rPr>
              <w:t>Okul ve kurumların kütüphane,</w:t>
            </w:r>
            <w:r>
              <w:rPr>
                <w:rFonts w:ascii="Calibri" w:hAnsi="Calibri"/>
                <w:spacing w:val="-6"/>
              </w:rPr>
              <w:t xml:space="preserve"> </w:t>
            </w:r>
            <w:r>
              <w:rPr>
                <w:rFonts w:ascii="Calibri" w:hAnsi="Calibri"/>
              </w:rPr>
              <w:t>konferans salonu, laboratuar, spor salonu ve</w:t>
            </w:r>
            <w:r>
              <w:rPr>
                <w:rFonts w:ascii="Calibri" w:hAnsi="Calibri"/>
                <w:spacing w:val="-2"/>
              </w:rPr>
              <w:t xml:space="preserve"> </w:t>
            </w:r>
            <w:r>
              <w:rPr>
                <w:rFonts w:ascii="Calibri" w:hAnsi="Calibri"/>
              </w:rPr>
              <w:t>bahçe gibi mekânlarının bu imkânlardan</w:t>
            </w:r>
            <w:r>
              <w:rPr>
                <w:rFonts w:ascii="Calibri" w:hAnsi="Calibri"/>
                <w:spacing w:val="-4"/>
              </w:rPr>
              <w:t xml:space="preserve"> </w:t>
            </w:r>
            <w:r>
              <w:rPr>
                <w:rFonts w:ascii="Calibri" w:hAnsi="Calibri"/>
              </w:rPr>
              <w:t>yoksun okullar tarafından</w:t>
            </w:r>
            <w:r>
              <w:rPr>
                <w:rFonts w:ascii="Calibri" w:hAnsi="Calibri"/>
                <w:spacing w:val="-3"/>
              </w:rPr>
              <w:t xml:space="preserve"> </w:t>
            </w:r>
            <w:r>
              <w:rPr>
                <w:rFonts w:ascii="Calibri" w:hAnsi="Calibri"/>
              </w:rPr>
              <w:t>kullanılabilmesi sağlanacaktır.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21"/>
              <w:ind w:left="64" w:right="388"/>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4"/>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20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178"/>
              <w:ind w:left="64"/>
              <w:rPr>
                <w:rFonts w:ascii="Calibri" w:eastAsia="Calibri" w:hAnsi="Calibri" w:cs="Calibri"/>
                <w:sz w:val="20"/>
                <w:szCs w:val="20"/>
              </w:rPr>
            </w:pPr>
            <w:r>
              <w:rPr>
                <w:rFonts w:ascii="Calibri" w:hAnsi="Calibri"/>
                <w:sz w:val="20"/>
              </w:rPr>
              <w:t>STRATEJİ GELİŞTİRME</w:t>
            </w:r>
            <w:r>
              <w:rPr>
                <w:rFonts w:ascii="Calibri" w:hAnsi="Calibri"/>
                <w:spacing w:val="-5"/>
                <w:sz w:val="20"/>
              </w:rPr>
              <w:t xml:space="preserve"> </w:t>
            </w:r>
            <w:r>
              <w:rPr>
                <w:rFonts w:ascii="Calibri" w:hAnsi="Calibri"/>
                <w:sz w:val="20"/>
              </w:rPr>
              <w:t>HİZMETLERİ</w:t>
            </w:r>
          </w:p>
        </w:tc>
      </w:tr>
      <w:tr w:rsidR="00CD0868" w:rsidTr="00532596">
        <w:trPr>
          <w:trHeight w:hRule="exact" w:val="1490"/>
        </w:trPr>
        <w:tc>
          <w:tcPr>
            <w:tcW w:w="34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5"/>
              <w:rPr>
                <w:rFonts w:ascii="Times New Roman" w:eastAsia="Times New Roman" w:hAnsi="Times New Roman" w:cs="Times New Roman"/>
                <w:sz w:val="19"/>
                <w:szCs w:val="19"/>
              </w:rPr>
            </w:pPr>
          </w:p>
          <w:p w:rsidR="00CD0868" w:rsidRDefault="008C3E67" w:rsidP="00CD0868">
            <w:pPr>
              <w:pStyle w:val="TableParagraph"/>
              <w:ind w:left="115"/>
              <w:rPr>
                <w:rFonts w:ascii="Calibri" w:eastAsia="Calibri" w:hAnsi="Calibri" w:cs="Calibri"/>
                <w:sz w:val="20"/>
                <w:szCs w:val="20"/>
              </w:rPr>
            </w:pPr>
            <w:r>
              <w:rPr>
                <w:rFonts w:ascii="Calibri"/>
                <w:b/>
                <w:w w:val="99"/>
                <w:sz w:val="20"/>
              </w:rPr>
              <w:t>6</w:t>
            </w:r>
          </w:p>
        </w:tc>
        <w:tc>
          <w:tcPr>
            <w:tcW w:w="4651"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312"/>
              <w:rPr>
                <w:rFonts w:ascii="Calibri" w:eastAsia="Calibri" w:hAnsi="Calibri" w:cs="Calibri"/>
              </w:rPr>
            </w:pPr>
            <w:r>
              <w:rPr>
                <w:rFonts w:ascii="Calibri" w:hAnsi="Calibri"/>
              </w:rPr>
              <w:t>Okul ve kurumların ders ve</w:t>
            </w:r>
            <w:r>
              <w:rPr>
                <w:rFonts w:ascii="Calibri" w:hAnsi="Calibri"/>
                <w:spacing w:val="-5"/>
              </w:rPr>
              <w:t xml:space="preserve"> </w:t>
            </w:r>
            <w:r>
              <w:rPr>
                <w:rFonts w:ascii="Calibri" w:hAnsi="Calibri"/>
              </w:rPr>
              <w:t>laboratuar araç-gereçleri ile makine-teçhizat</w:t>
            </w:r>
            <w:r>
              <w:rPr>
                <w:rFonts w:ascii="Calibri" w:hAnsi="Calibri"/>
                <w:spacing w:val="-5"/>
              </w:rPr>
              <w:t xml:space="preserve"> </w:t>
            </w:r>
            <w:r>
              <w:rPr>
                <w:rFonts w:ascii="Calibri" w:hAnsi="Calibri"/>
              </w:rPr>
              <w:t>dâhil her türlü donatım</w:t>
            </w:r>
            <w:r>
              <w:rPr>
                <w:rFonts w:ascii="Calibri" w:hAnsi="Calibri"/>
                <w:spacing w:val="-3"/>
              </w:rPr>
              <w:t xml:space="preserve"> </w:t>
            </w:r>
            <w:r>
              <w:rPr>
                <w:rFonts w:ascii="Calibri" w:hAnsi="Calibri"/>
              </w:rPr>
              <w:t>malzemesi ihtiyaçlarının, öğretim programlarına</w:t>
            </w:r>
            <w:r>
              <w:rPr>
                <w:rFonts w:ascii="Calibri" w:hAnsi="Calibri"/>
                <w:spacing w:val="-8"/>
              </w:rPr>
              <w:t xml:space="preserve"> </w:t>
            </w:r>
            <w:r>
              <w:rPr>
                <w:rFonts w:ascii="Calibri" w:hAnsi="Calibri"/>
              </w:rPr>
              <w:t>ve teknolojik gelişmelere uygun</w:t>
            </w:r>
            <w:r>
              <w:rPr>
                <w:rFonts w:ascii="Calibri" w:hAnsi="Calibri"/>
                <w:spacing w:val="-4"/>
              </w:rPr>
              <w:t xml:space="preserve"> </w:t>
            </w:r>
            <w:r>
              <w:rPr>
                <w:rFonts w:ascii="Calibri" w:hAnsi="Calibri"/>
              </w:rPr>
              <w:t>olarak zamanında karşılanması</w:t>
            </w:r>
            <w:r>
              <w:rPr>
                <w:rFonts w:ascii="Calibri" w:hAnsi="Calibri"/>
                <w:spacing w:val="-3"/>
              </w:rPr>
              <w:t xml:space="preserve"> </w:t>
            </w:r>
            <w:r>
              <w:rPr>
                <w:rFonts w:ascii="Calibri" w:hAnsi="Calibri"/>
              </w:rPr>
              <w:t>sağlanacaktır.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4"/>
              <w:rPr>
                <w:rFonts w:ascii="Times New Roman" w:eastAsia="Times New Roman" w:hAnsi="Times New Roman" w:cs="Times New Roman"/>
                <w:sz w:val="16"/>
                <w:szCs w:val="16"/>
              </w:rPr>
            </w:pPr>
          </w:p>
          <w:p w:rsidR="00CD0868" w:rsidRDefault="00CD0868" w:rsidP="00CD0868">
            <w:pPr>
              <w:pStyle w:val="TableParagraph"/>
              <w:ind w:left="64" w:right="179"/>
              <w:rPr>
                <w:rFonts w:ascii="Calibri" w:eastAsia="Calibri" w:hAnsi="Calibri" w:cs="Calibri"/>
                <w:sz w:val="20"/>
                <w:szCs w:val="20"/>
              </w:rPr>
            </w:pPr>
            <w:r>
              <w:rPr>
                <w:rFonts w:ascii="Calibri" w:hAnsi="Calibri"/>
                <w:sz w:val="20"/>
              </w:rPr>
              <w:t>DESTEK</w:t>
            </w:r>
            <w:r>
              <w:rPr>
                <w:rFonts w:ascii="Calibri" w:hAnsi="Calibri"/>
                <w:spacing w:val="-7"/>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20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11"/>
              <w:rPr>
                <w:rFonts w:ascii="Times New Roman" w:eastAsia="Times New Roman" w:hAnsi="Times New Roman" w:cs="Times New Roman"/>
                <w:sz w:val="18"/>
                <w:szCs w:val="18"/>
              </w:rPr>
            </w:pPr>
          </w:p>
          <w:p w:rsidR="00CD0868" w:rsidRDefault="00CD0868" w:rsidP="00CD0868">
            <w:pPr>
              <w:pStyle w:val="TableParagraph"/>
              <w:ind w:left="64"/>
              <w:rPr>
                <w:rFonts w:ascii="Calibri" w:eastAsia="Calibri" w:hAnsi="Calibri" w:cs="Calibri"/>
                <w:sz w:val="20"/>
                <w:szCs w:val="20"/>
              </w:rPr>
            </w:pPr>
            <w:r>
              <w:rPr>
                <w:rFonts w:ascii="Calibri" w:hAnsi="Calibri"/>
                <w:sz w:val="20"/>
              </w:rPr>
              <w:t>DESTEK</w:t>
            </w:r>
            <w:r>
              <w:rPr>
                <w:rFonts w:ascii="Calibri" w:hAnsi="Calibri"/>
                <w:spacing w:val="-8"/>
                <w:sz w:val="20"/>
              </w:rPr>
              <w:t xml:space="preserve"> </w:t>
            </w:r>
            <w:r>
              <w:rPr>
                <w:rFonts w:ascii="Calibri" w:hAnsi="Calibri"/>
                <w:sz w:val="20"/>
              </w:rPr>
              <w:t>HİZMETLERİ</w:t>
            </w:r>
          </w:p>
        </w:tc>
      </w:tr>
      <w:tr w:rsidR="00CD0868" w:rsidTr="008C3E67">
        <w:trPr>
          <w:trHeight w:hRule="exact" w:val="1000"/>
        </w:trPr>
        <w:tc>
          <w:tcPr>
            <w:tcW w:w="343"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rPr>
                <w:rFonts w:ascii="Times New Roman" w:eastAsia="Times New Roman" w:hAnsi="Times New Roman" w:cs="Times New Roman"/>
                <w:sz w:val="20"/>
                <w:szCs w:val="20"/>
              </w:rPr>
            </w:pPr>
          </w:p>
          <w:p w:rsidR="00CD0868" w:rsidRDefault="00CD0868" w:rsidP="00CD0868">
            <w:pPr>
              <w:pStyle w:val="TableParagraph"/>
              <w:spacing w:before="5"/>
              <w:rPr>
                <w:rFonts w:ascii="Times New Roman" w:eastAsia="Times New Roman" w:hAnsi="Times New Roman" w:cs="Times New Roman"/>
                <w:sz w:val="19"/>
                <w:szCs w:val="19"/>
              </w:rPr>
            </w:pPr>
          </w:p>
          <w:p w:rsidR="00CD0868" w:rsidRDefault="008C3E67" w:rsidP="00CD0868">
            <w:pPr>
              <w:pStyle w:val="TableParagraph"/>
              <w:ind w:left="115"/>
              <w:rPr>
                <w:rFonts w:ascii="Calibri" w:eastAsia="Calibri" w:hAnsi="Calibri" w:cs="Calibri"/>
                <w:sz w:val="20"/>
                <w:szCs w:val="20"/>
              </w:rPr>
            </w:pPr>
            <w:r>
              <w:rPr>
                <w:rFonts w:ascii="Calibri"/>
                <w:b/>
                <w:w w:val="99"/>
                <w:sz w:val="20"/>
              </w:rPr>
              <w:t>7</w:t>
            </w:r>
          </w:p>
        </w:tc>
        <w:tc>
          <w:tcPr>
            <w:tcW w:w="4651" w:type="dxa"/>
            <w:tcBorders>
              <w:top w:val="single" w:sz="4" w:space="0" w:color="000000"/>
              <w:left w:val="single" w:sz="4" w:space="0" w:color="000000"/>
              <w:bottom w:val="single" w:sz="4" w:space="0" w:color="000000"/>
              <w:right w:val="single" w:sz="4" w:space="0" w:color="000000"/>
            </w:tcBorders>
          </w:tcPr>
          <w:p w:rsidR="00CD0868" w:rsidRDefault="00CD0868" w:rsidP="009009B9">
            <w:pPr>
              <w:pStyle w:val="TableParagraph"/>
              <w:ind w:left="64" w:right="136"/>
              <w:rPr>
                <w:rFonts w:ascii="Calibri" w:eastAsia="Calibri" w:hAnsi="Calibri" w:cs="Calibri"/>
              </w:rPr>
            </w:pPr>
            <w:r>
              <w:rPr>
                <w:rFonts w:ascii="Calibri" w:hAnsi="Calibri"/>
              </w:rPr>
              <w:t>Okul ve kurumlara tahsis</w:t>
            </w:r>
            <w:r>
              <w:rPr>
                <w:rFonts w:ascii="Calibri" w:hAnsi="Calibri"/>
                <w:spacing w:val="-4"/>
              </w:rPr>
              <w:t xml:space="preserve"> </w:t>
            </w:r>
            <w:r>
              <w:rPr>
                <w:rFonts w:ascii="Calibri" w:hAnsi="Calibri"/>
              </w:rPr>
              <w:t>edilen ödeneklerin etkin kullanılmasını</w:t>
            </w:r>
            <w:r>
              <w:rPr>
                <w:rFonts w:ascii="Calibri" w:hAnsi="Calibri"/>
                <w:spacing w:val="-6"/>
              </w:rPr>
              <w:t xml:space="preserve"> </w:t>
            </w:r>
            <w:r>
              <w:rPr>
                <w:rFonts w:ascii="Calibri" w:hAnsi="Calibri"/>
              </w:rPr>
              <w:t>sağla</w:t>
            </w:r>
            <w:r w:rsidR="009009B9">
              <w:rPr>
                <w:rFonts w:ascii="Calibri" w:hAnsi="Calibri"/>
              </w:rPr>
              <w:t>nacaktır.</w:t>
            </w:r>
          </w:p>
        </w:tc>
        <w:tc>
          <w:tcPr>
            <w:tcW w:w="1985"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4"/>
              <w:rPr>
                <w:rFonts w:ascii="Times New Roman" w:eastAsia="Times New Roman" w:hAnsi="Times New Roman" w:cs="Times New Roman"/>
                <w:sz w:val="16"/>
                <w:szCs w:val="16"/>
              </w:rPr>
            </w:pPr>
          </w:p>
          <w:p w:rsidR="00CD0868" w:rsidRDefault="00CD0868" w:rsidP="00CD0868">
            <w:pPr>
              <w:pStyle w:val="TableParagraph"/>
              <w:ind w:left="64" w:right="179"/>
              <w:rPr>
                <w:rFonts w:ascii="Calibri" w:eastAsia="Calibri" w:hAnsi="Calibri" w:cs="Calibri"/>
                <w:sz w:val="20"/>
                <w:szCs w:val="20"/>
              </w:rPr>
            </w:pPr>
            <w:r>
              <w:rPr>
                <w:rFonts w:ascii="Calibri" w:hAnsi="Calibri"/>
                <w:sz w:val="20"/>
              </w:rPr>
              <w:t>DESTEK</w:t>
            </w:r>
            <w:r>
              <w:rPr>
                <w:rFonts w:ascii="Calibri" w:hAnsi="Calibri"/>
                <w:spacing w:val="-6"/>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2087"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8"/>
              <w:rPr>
                <w:rFonts w:ascii="Times New Roman" w:eastAsia="Times New Roman" w:hAnsi="Times New Roman" w:cs="Times New Roman"/>
                <w:sz w:val="18"/>
                <w:szCs w:val="18"/>
              </w:rPr>
            </w:pPr>
          </w:p>
          <w:p w:rsidR="00CD0868" w:rsidRDefault="00CD0868" w:rsidP="00CD0868">
            <w:pPr>
              <w:pStyle w:val="TableParagraph"/>
              <w:ind w:left="64"/>
              <w:rPr>
                <w:rFonts w:ascii="Calibri" w:eastAsia="Calibri" w:hAnsi="Calibri" w:cs="Calibri"/>
                <w:sz w:val="20"/>
                <w:szCs w:val="20"/>
              </w:rPr>
            </w:pPr>
            <w:r>
              <w:rPr>
                <w:rFonts w:ascii="Calibri" w:hAnsi="Calibri"/>
                <w:sz w:val="20"/>
              </w:rPr>
              <w:t>DESTEK</w:t>
            </w:r>
            <w:r>
              <w:rPr>
                <w:rFonts w:ascii="Calibri" w:hAnsi="Calibri"/>
                <w:spacing w:val="-8"/>
                <w:sz w:val="20"/>
              </w:rPr>
              <w:t xml:space="preserve"> </w:t>
            </w:r>
            <w:r>
              <w:rPr>
                <w:rFonts w:ascii="Calibri" w:hAnsi="Calibri"/>
                <w:sz w:val="20"/>
              </w:rPr>
              <w:t>HİZMETLERİ</w:t>
            </w:r>
          </w:p>
        </w:tc>
      </w:tr>
    </w:tbl>
    <w:p w:rsidR="00CD0868" w:rsidRPr="00EF7517" w:rsidRDefault="00CD0868" w:rsidP="00EF7517">
      <w:pPr>
        <w:spacing w:before="39"/>
        <w:ind w:left="118"/>
        <w:jc w:val="both"/>
        <w:rPr>
          <w:rFonts w:ascii="Calibri" w:eastAsia="Calibri" w:hAnsi="Calibri" w:cs="Calibri"/>
          <w:sz w:val="24"/>
          <w:szCs w:val="24"/>
        </w:rPr>
      </w:pPr>
      <w:bookmarkStart w:id="44" w:name="_bookmark107"/>
      <w:bookmarkEnd w:id="44"/>
      <w:r>
        <w:rPr>
          <w:rFonts w:ascii="Calibri"/>
          <w:b/>
          <w:color w:val="006FC0"/>
          <w:sz w:val="24"/>
        </w:rPr>
        <w:t>Stratejik</w:t>
      </w:r>
      <w:r>
        <w:rPr>
          <w:rFonts w:ascii="Calibri"/>
          <w:b/>
          <w:color w:val="006FC0"/>
          <w:spacing w:val="-6"/>
          <w:sz w:val="24"/>
        </w:rPr>
        <w:t xml:space="preserve"> </w:t>
      </w:r>
      <w:r>
        <w:rPr>
          <w:rFonts w:ascii="Calibri"/>
          <w:b/>
          <w:color w:val="006FC0"/>
          <w:sz w:val="24"/>
        </w:rPr>
        <w:t>Hedef-3.</w:t>
      </w:r>
      <w:r w:rsidR="00415A33">
        <w:rPr>
          <w:rFonts w:ascii="Calibri"/>
          <w:b/>
          <w:color w:val="006FC0"/>
          <w:sz w:val="24"/>
        </w:rPr>
        <w:t>3</w:t>
      </w:r>
    </w:p>
    <w:p w:rsidR="00CD0868" w:rsidRDefault="00CD0868" w:rsidP="00CD0868">
      <w:pPr>
        <w:pStyle w:val="GvdeMetni"/>
        <w:spacing w:line="360" w:lineRule="auto"/>
        <w:ind w:right="118"/>
        <w:jc w:val="both"/>
      </w:pPr>
      <w:r>
        <w:t>Plan dönemi boyunca yasal yükümlülükler çerçevesinde bilgi işlem</w:t>
      </w:r>
      <w:r>
        <w:rPr>
          <w:spacing w:val="27"/>
        </w:rPr>
        <w:t xml:space="preserve"> </w:t>
      </w:r>
      <w:r>
        <w:t>teknolojilerindeki gelişmelere paralel; e-devlet kapasitesini, ağ ortamlarının etkinliğini artırmak ve verilerin elektronik ortamda toplanması, analizi, ve paylaşılmasını sağlamak suretiyle</w:t>
      </w:r>
      <w:r>
        <w:rPr>
          <w:spacing w:val="13"/>
        </w:rPr>
        <w:t xml:space="preserve"> </w:t>
      </w:r>
      <w:r>
        <w:t>enformasyon teknolojilerinin kullanımını</w:t>
      </w:r>
      <w:r>
        <w:rPr>
          <w:spacing w:val="-15"/>
        </w:rPr>
        <w:t xml:space="preserve"> </w:t>
      </w:r>
      <w:r>
        <w:t>artırmak.</w:t>
      </w:r>
    </w:p>
    <w:p w:rsidR="00CD0868" w:rsidRDefault="00CD0868" w:rsidP="00CD0868">
      <w:pPr>
        <w:spacing w:before="194"/>
        <w:ind w:left="118"/>
        <w:jc w:val="both"/>
        <w:rPr>
          <w:rFonts w:ascii="Calibri" w:eastAsia="Calibri" w:hAnsi="Calibri" w:cs="Calibri"/>
          <w:sz w:val="24"/>
          <w:szCs w:val="24"/>
        </w:rPr>
      </w:pPr>
      <w:bookmarkStart w:id="45" w:name="_bookmark109"/>
      <w:bookmarkEnd w:id="45"/>
      <w:r>
        <w:rPr>
          <w:rFonts w:ascii="Calibri" w:hAnsi="Calibri"/>
          <w:b/>
          <w:sz w:val="24"/>
        </w:rPr>
        <w:t>Hedefin Açıklaması ve İhtiyaç</w:t>
      </w:r>
      <w:r>
        <w:rPr>
          <w:rFonts w:ascii="Calibri" w:hAnsi="Calibri"/>
          <w:b/>
          <w:spacing w:val="-9"/>
          <w:sz w:val="24"/>
        </w:rPr>
        <w:t xml:space="preserve"> </w:t>
      </w:r>
      <w:r>
        <w:rPr>
          <w:rFonts w:ascii="Calibri" w:hAnsi="Calibri"/>
          <w:b/>
          <w:sz w:val="24"/>
        </w:rPr>
        <w:t>Nedeni</w:t>
      </w:r>
    </w:p>
    <w:p w:rsidR="00CD0868" w:rsidRDefault="00CD0868" w:rsidP="00CD0868">
      <w:pPr>
        <w:pStyle w:val="GvdeMetni"/>
        <w:spacing w:before="146" w:line="360" w:lineRule="auto"/>
        <w:ind w:right="121"/>
        <w:jc w:val="both"/>
      </w:pPr>
      <w:r>
        <w:t>Her geçen gün artan enformasyon teknolojilerinin imkân ve fırsatlarından</w:t>
      </w:r>
      <w:r>
        <w:rPr>
          <w:spacing w:val="13"/>
        </w:rPr>
        <w:t xml:space="preserve"> </w:t>
      </w:r>
      <w:r w:rsidR="008C3E67">
        <w:t>Müdürlüğümüzün</w:t>
      </w:r>
      <w:r>
        <w:t xml:space="preserve"> azami düzeyde istifade etmesini</w:t>
      </w:r>
      <w:r>
        <w:rPr>
          <w:spacing w:val="-11"/>
        </w:rPr>
        <w:t xml:space="preserve"> </w:t>
      </w:r>
      <w:r>
        <w:t>sağlamak.</w:t>
      </w:r>
    </w:p>
    <w:p w:rsidR="00CD0868" w:rsidRDefault="00CD0868" w:rsidP="00CD0868">
      <w:pPr>
        <w:pStyle w:val="Heading3"/>
        <w:spacing w:before="0"/>
        <w:jc w:val="both"/>
        <w:rPr>
          <w:rFonts w:cs="Calibri"/>
          <w:b w:val="0"/>
          <w:bCs w:val="0"/>
        </w:rPr>
      </w:pPr>
      <w:r>
        <w:t>Hedefin Mevcut Durum</w:t>
      </w:r>
      <w:r>
        <w:rPr>
          <w:spacing w:val="-16"/>
        </w:rPr>
        <w:t xml:space="preserve"> </w:t>
      </w:r>
      <w:r>
        <w:t>Analizi</w:t>
      </w:r>
    </w:p>
    <w:p w:rsidR="00CD0868" w:rsidRDefault="00415A33" w:rsidP="00CD0868">
      <w:pPr>
        <w:pStyle w:val="GvdeMetni"/>
        <w:spacing w:line="360" w:lineRule="auto"/>
        <w:ind w:right="112"/>
        <w:jc w:val="both"/>
      </w:pPr>
      <w:r>
        <w:rPr>
          <w:rFonts w:cs="Calibri"/>
          <w:spacing w:val="3"/>
        </w:rPr>
        <w:t>E</w:t>
      </w:r>
      <w:r w:rsidR="00CD0868">
        <w:rPr>
          <w:rFonts w:cs="Calibri"/>
          <w:spacing w:val="3"/>
        </w:rPr>
        <w:t>-</w:t>
      </w:r>
      <w:r w:rsidR="00CD0868">
        <w:t>devlet dönüşümünün vazgeçilmez bir parçası olan “Doküman Yönetim Sistemi”</w:t>
      </w:r>
      <w:r w:rsidR="00CD0868">
        <w:rPr>
          <w:spacing w:val="12"/>
        </w:rPr>
        <w:t xml:space="preserve"> </w:t>
      </w:r>
      <w:r w:rsidR="00CD0868">
        <w:t>Projesi il millî eğitim müd</w:t>
      </w:r>
      <w:r>
        <w:t xml:space="preserve">ürlüğünden sonra </w:t>
      </w:r>
      <w:r w:rsidRPr="00415A33">
        <w:t>Müdürlüğümüzde</w:t>
      </w:r>
      <w:r>
        <w:t xml:space="preserve"> de kullanılmaya</w:t>
      </w:r>
      <w:r w:rsidR="00CD0868">
        <w:t xml:space="preserve"> başlanmıştır. Millî</w:t>
      </w:r>
      <w:r w:rsidR="00CD0868">
        <w:rPr>
          <w:spacing w:val="46"/>
        </w:rPr>
        <w:t xml:space="preserve"> </w:t>
      </w:r>
      <w:r w:rsidR="00CD0868">
        <w:t>Eğitim Bakanlığı</w:t>
      </w:r>
      <w:r w:rsidR="00CD0868">
        <w:rPr>
          <w:spacing w:val="-13"/>
        </w:rPr>
        <w:t xml:space="preserve"> </w:t>
      </w:r>
      <w:r w:rsidR="00CD0868">
        <w:t>İletişim</w:t>
      </w:r>
      <w:r w:rsidR="00CD0868">
        <w:rPr>
          <w:spacing w:val="-13"/>
        </w:rPr>
        <w:t xml:space="preserve"> </w:t>
      </w:r>
      <w:r w:rsidR="00CD0868">
        <w:t>Merkezi</w:t>
      </w:r>
      <w:r w:rsidR="00CD0868">
        <w:rPr>
          <w:spacing w:val="-13"/>
        </w:rPr>
        <w:t xml:space="preserve"> </w:t>
      </w:r>
      <w:r w:rsidR="00CD0868">
        <w:t>(MEBİM</w:t>
      </w:r>
      <w:r w:rsidR="00CD0868">
        <w:rPr>
          <w:spacing w:val="-12"/>
        </w:rPr>
        <w:t xml:space="preserve"> </w:t>
      </w:r>
      <w:r w:rsidR="00CD0868">
        <w:t>147),</w:t>
      </w:r>
      <w:r w:rsidR="00CD0868">
        <w:rPr>
          <w:spacing w:val="-13"/>
        </w:rPr>
        <w:t xml:space="preserve"> </w:t>
      </w:r>
      <w:r w:rsidR="00CD0868">
        <w:t>Bakanlığımız</w:t>
      </w:r>
      <w:r w:rsidR="00CD0868">
        <w:rPr>
          <w:spacing w:val="-11"/>
        </w:rPr>
        <w:t xml:space="preserve"> </w:t>
      </w:r>
      <w:r w:rsidR="00CD0868">
        <w:t>görev</w:t>
      </w:r>
      <w:r w:rsidR="00CD0868">
        <w:rPr>
          <w:spacing w:val="-13"/>
        </w:rPr>
        <w:t xml:space="preserve"> </w:t>
      </w:r>
      <w:r w:rsidR="00CD0868">
        <w:t>alanlarıyla</w:t>
      </w:r>
      <w:r w:rsidR="00CD0868">
        <w:rPr>
          <w:spacing w:val="-13"/>
        </w:rPr>
        <w:t xml:space="preserve"> </w:t>
      </w:r>
      <w:r w:rsidR="00CD0868">
        <w:t>ilgili</w:t>
      </w:r>
      <w:r w:rsidR="00CD0868">
        <w:rPr>
          <w:spacing w:val="-15"/>
        </w:rPr>
        <w:t xml:space="preserve"> </w:t>
      </w:r>
      <w:r w:rsidR="00CD0868">
        <w:t>gelen</w:t>
      </w:r>
      <w:r w:rsidR="00CD0868">
        <w:rPr>
          <w:spacing w:val="-12"/>
        </w:rPr>
        <w:t xml:space="preserve"> </w:t>
      </w:r>
      <w:r w:rsidR="00CD0868">
        <w:t>her</w:t>
      </w:r>
      <w:r w:rsidR="00CD0868">
        <w:rPr>
          <w:spacing w:val="-12"/>
        </w:rPr>
        <w:t xml:space="preserve"> </w:t>
      </w:r>
      <w:r w:rsidR="00CD0868">
        <w:t>türlü</w:t>
      </w:r>
      <w:r w:rsidR="00CD0868">
        <w:rPr>
          <w:spacing w:val="-14"/>
        </w:rPr>
        <w:t xml:space="preserve"> </w:t>
      </w:r>
      <w:r w:rsidR="00CD0868">
        <w:t xml:space="preserve">bilgi </w:t>
      </w:r>
      <w:r w:rsidR="00CD0868">
        <w:rPr>
          <w:rFonts w:cs="Calibri"/>
        </w:rPr>
        <w:t>edinme,</w:t>
      </w:r>
      <w:r w:rsidR="00CD0868">
        <w:rPr>
          <w:rFonts w:cs="Calibri"/>
          <w:spacing w:val="-3"/>
        </w:rPr>
        <w:t xml:space="preserve"> </w:t>
      </w:r>
      <w:r w:rsidR="00CD0868">
        <w:rPr>
          <w:rFonts w:cs="Calibri"/>
        </w:rPr>
        <w:t>tal</w:t>
      </w:r>
      <w:r w:rsidR="00CD0868">
        <w:t>ep,</w:t>
      </w:r>
      <w:r w:rsidR="00CD0868">
        <w:rPr>
          <w:spacing w:val="-4"/>
        </w:rPr>
        <w:t xml:space="preserve"> </w:t>
      </w:r>
      <w:r w:rsidR="00CD0868">
        <w:t>görüş</w:t>
      </w:r>
      <w:r w:rsidR="00CD0868">
        <w:rPr>
          <w:rFonts w:cs="Calibri"/>
        </w:rPr>
        <w:t>-</w:t>
      </w:r>
      <w:r w:rsidR="00CD0868">
        <w:t>öneri,</w:t>
      </w:r>
      <w:r w:rsidR="00CD0868">
        <w:rPr>
          <w:spacing w:val="-2"/>
        </w:rPr>
        <w:t xml:space="preserve"> </w:t>
      </w:r>
      <w:r w:rsidR="00CD0868">
        <w:t>ihbar</w:t>
      </w:r>
      <w:r w:rsidR="00CD0868">
        <w:rPr>
          <w:spacing w:val="-4"/>
        </w:rPr>
        <w:t xml:space="preserve"> </w:t>
      </w:r>
      <w:r w:rsidR="00CD0868">
        <w:t>ve</w:t>
      </w:r>
      <w:r w:rsidR="00CD0868">
        <w:rPr>
          <w:spacing w:val="-4"/>
        </w:rPr>
        <w:t xml:space="preserve"> </w:t>
      </w:r>
      <w:r w:rsidR="00CD0868">
        <w:t>şikâyetleri</w:t>
      </w:r>
      <w:r w:rsidR="00CD0868">
        <w:rPr>
          <w:spacing w:val="-6"/>
        </w:rPr>
        <w:t xml:space="preserve"> </w:t>
      </w:r>
      <w:r w:rsidR="00CD0868">
        <w:t>etkin</w:t>
      </w:r>
      <w:r w:rsidR="00CD0868">
        <w:rPr>
          <w:spacing w:val="-1"/>
        </w:rPr>
        <w:t xml:space="preserve"> </w:t>
      </w:r>
      <w:r w:rsidR="00CD0868">
        <w:t>ve</w:t>
      </w:r>
      <w:r w:rsidR="00CD0868">
        <w:rPr>
          <w:spacing w:val="-6"/>
        </w:rPr>
        <w:t xml:space="preserve"> </w:t>
      </w:r>
      <w:r w:rsidR="00CD0868">
        <w:t>hızlı</w:t>
      </w:r>
      <w:r w:rsidR="00CD0868">
        <w:rPr>
          <w:spacing w:val="-6"/>
        </w:rPr>
        <w:t xml:space="preserve"> </w:t>
      </w:r>
      <w:r w:rsidR="00CD0868">
        <w:t>bir</w:t>
      </w:r>
      <w:r w:rsidR="00CD0868">
        <w:rPr>
          <w:spacing w:val="-4"/>
        </w:rPr>
        <w:t xml:space="preserve"> </w:t>
      </w:r>
      <w:r w:rsidR="00CD0868">
        <w:t>biçimde</w:t>
      </w:r>
      <w:r w:rsidR="00CD0868">
        <w:rPr>
          <w:spacing w:val="-4"/>
        </w:rPr>
        <w:t xml:space="preserve"> </w:t>
      </w:r>
      <w:r w:rsidR="00CD0868">
        <w:t>çözüme</w:t>
      </w:r>
      <w:r w:rsidR="00CD0868">
        <w:rPr>
          <w:spacing w:val="-4"/>
        </w:rPr>
        <w:t xml:space="preserve"> </w:t>
      </w:r>
      <w:r w:rsidR="00CD0868">
        <w:t>kavuşturmak amacıyla vatandaşımıza hizmet</w:t>
      </w:r>
      <w:r w:rsidR="00CD0868">
        <w:rPr>
          <w:spacing w:val="-20"/>
        </w:rPr>
        <w:t xml:space="preserve"> </w:t>
      </w:r>
      <w:r w:rsidR="00CD0868">
        <w:t>verilmektedir.</w:t>
      </w:r>
    </w:p>
    <w:p w:rsidR="00CD0868" w:rsidRDefault="00CD0868" w:rsidP="00CD0868">
      <w:pPr>
        <w:pStyle w:val="GvdeMetni"/>
        <w:spacing w:before="199" w:line="360" w:lineRule="auto"/>
        <w:ind w:right="112"/>
        <w:jc w:val="both"/>
      </w:pPr>
      <w:r>
        <w:lastRenderedPageBreak/>
        <w:t xml:space="preserve">İl MEM ve </w:t>
      </w:r>
      <w:r w:rsidR="00EF7517">
        <w:t>6</w:t>
      </w:r>
      <w:r>
        <w:t xml:space="preserve"> İlçe MEM arasındaki her türlü resmi yazışma elektronik imza ve elektronik</w:t>
      </w:r>
      <w:r>
        <w:rPr>
          <w:spacing w:val="2"/>
        </w:rPr>
        <w:t xml:space="preserve"> </w:t>
      </w:r>
      <w:r>
        <w:t>belge halinde oluşturulmak suretiyle Dokuman Yönetim Sistemi üzerinden</w:t>
      </w:r>
      <w:r>
        <w:rPr>
          <w:spacing w:val="-25"/>
        </w:rPr>
        <w:t xml:space="preserve"> </w:t>
      </w:r>
      <w:r>
        <w:t>yürütülmektedir.</w:t>
      </w:r>
    </w:p>
    <w:p w:rsidR="00CD0868" w:rsidRDefault="00CD0868" w:rsidP="00CD0868">
      <w:pPr>
        <w:pStyle w:val="GvdeMetni"/>
        <w:spacing w:before="39" w:line="360" w:lineRule="auto"/>
        <w:ind w:right="113"/>
        <w:jc w:val="both"/>
      </w:pPr>
      <w:r>
        <w:t>FATİH</w:t>
      </w:r>
      <w:r>
        <w:rPr>
          <w:spacing w:val="34"/>
        </w:rPr>
        <w:t xml:space="preserve"> </w:t>
      </w:r>
      <w:r>
        <w:t>Projesi</w:t>
      </w:r>
      <w:r>
        <w:rPr>
          <w:spacing w:val="35"/>
        </w:rPr>
        <w:t xml:space="preserve"> </w:t>
      </w:r>
      <w:r>
        <w:t>kapsamında</w:t>
      </w:r>
      <w:r>
        <w:rPr>
          <w:spacing w:val="35"/>
        </w:rPr>
        <w:t xml:space="preserve"> </w:t>
      </w:r>
      <w:r>
        <w:t>(15</w:t>
      </w:r>
      <w:r>
        <w:rPr>
          <w:spacing w:val="36"/>
        </w:rPr>
        <w:t xml:space="preserve"> </w:t>
      </w:r>
      <w:r>
        <w:t>Ocak</w:t>
      </w:r>
      <w:r>
        <w:rPr>
          <w:spacing w:val="32"/>
        </w:rPr>
        <w:t xml:space="preserve"> </w:t>
      </w:r>
      <w:r>
        <w:t>2012</w:t>
      </w:r>
      <w:r>
        <w:rPr>
          <w:spacing w:val="32"/>
        </w:rPr>
        <w:t xml:space="preserve"> </w:t>
      </w:r>
      <w:r>
        <w:t>tarihi</w:t>
      </w:r>
      <w:r>
        <w:rPr>
          <w:spacing w:val="33"/>
        </w:rPr>
        <w:t xml:space="preserve"> </w:t>
      </w:r>
      <w:r>
        <w:t>itibari</w:t>
      </w:r>
      <w:r>
        <w:rPr>
          <w:spacing w:val="33"/>
        </w:rPr>
        <w:t xml:space="preserve"> </w:t>
      </w:r>
      <w:r>
        <w:t>ile)</w:t>
      </w:r>
      <w:r>
        <w:rPr>
          <w:spacing w:val="32"/>
        </w:rPr>
        <w:t xml:space="preserve"> </w:t>
      </w:r>
      <w:r>
        <w:t>resmi,</w:t>
      </w:r>
      <w:r>
        <w:rPr>
          <w:spacing w:val="33"/>
        </w:rPr>
        <w:t xml:space="preserve"> </w:t>
      </w:r>
      <w:r>
        <w:t>örgün</w:t>
      </w:r>
      <w:r>
        <w:rPr>
          <w:spacing w:val="34"/>
        </w:rPr>
        <w:t xml:space="preserve"> </w:t>
      </w:r>
      <w:r>
        <w:t>ve</w:t>
      </w:r>
      <w:r>
        <w:rPr>
          <w:spacing w:val="33"/>
        </w:rPr>
        <w:t xml:space="preserve"> </w:t>
      </w:r>
      <w:r>
        <w:t>yaygın</w:t>
      </w:r>
      <w:r>
        <w:rPr>
          <w:spacing w:val="34"/>
        </w:rPr>
        <w:t xml:space="preserve"> </w:t>
      </w:r>
      <w:r w:rsidR="00415A33">
        <w:t xml:space="preserve">okullara </w:t>
      </w:r>
      <w:r>
        <w:t>dizüstü bilgisayar, projeksiyon cihazı, internet ve</w:t>
      </w:r>
      <w:r>
        <w:rPr>
          <w:spacing w:val="32"/>
        </w:rPr>
        <w:t xml:space="preserve"> </w:t>
      </w:r>
      <w:r>
        <w:t>çok amaçlı</w:t>
      </w:r>
      <w:r>
        <w:rPr>
          <w:spacing w:val="22"/>
        </w:rPr>
        <w:t xml:space="preserve"> </w:t>
      </w:r>
      <w:r>
        <w:t>yazıcı</w:t>
      </w:r>
      <w:r>
        <w:rPr>
          <w:spacing w:val="22"/>
        </w:rPr>
        <w:t xml:space="preserve"> </w:t>
      </w:r>
      <w:r>
        <w:t>ile</w:t>
      </w:r>
      <w:r>
        <w:rPr>
          <w:spacing w:val="20"/>
        </w:rPr>
        <w:t xml:space="preserve"> </w:t>
      </w:r>
      <w:r>
        <w:t>akıllı</w:t>
      </w:r>
      <w:r>
        <w:rPr>
          <w:spacing w:val="22"/>
        </w:rPr>
        <w:t xml:space="preserve"> </w:t>
      </w:r>
      <w:r>
        <w:t>tahta</w:t>
      </w:r>
      <w:r>
        <w:rPr>
          <w:spacing w:val="22"/>
        </w:rPr>
        <w:t xml:space="preserve"> </w:t>
      </w:r>
      <w:r>
        <w:t>sağlanmasına</w:t>
      </w:r>
      <w:r>
        <w:rPr>
          <w:spacing w:val="22"/>
        </w:rPr>
        <w:t xml:space="preserve"> </w:t>
      </w:r>
      <w:r>
        <w:t>yönelik</w:t>
      </w:r>
      <w:r>
        <w:rPr>
          <w:spacing w:val="21"/>
        </w:rPr>
        <w:t xml:space="preserve"> </w:t>
      </w:r>
      <w:r>
        <w:t>alt</w:t>
      </w:r>
      <w:r>
        <w:rPr>
          <w:spacing w:val="23"/>
        </w:rPr>
        <w:t xml:space="preserve"> </w:t>
      </w:r>
      <w:r>
        <w:t>yapının</w:t>
      </w:r>
      <w:r>
        <w:rPr>
          <w:spacing w:val="21"/>
        </w:rPr>
        <w:t xml:space="preserve"> </w:t>
      </w:r>
      <w:r>
        <w:t>kurulmasına</w:t>
      </w:r>
      <w:r>
        <w:rPr>
          <w:spacing w:val="22"/>
        </w:rPr>
        <w:t xml:space="preserve"> </w:t>
      </w:r>
      <w:r>
        <w:t>yönelik</w:t>
      </w:r>
      <w:r>
        <w:rPr>
          <w:spacing w:val="22"/>
        </w:rPr>
        <w:t xml:space="preserve"> </w:t>
      </w:r>
      <w:r>
        <w:t>çalışmalar</w:t>
      </w:r>
      <w:r w:rsidR="00415A33">
        <w:t xml:space="preserve"> sürdürülmektedir. Bu kapsamda </w:t>
      </w:r>
      <w:r>
        <w:t>2014 yılı Temmuz ayı itibarı ile tablet</w:t>
      </w:r>
      <w:r>
        <w:rPr>
          <w:spacing w:val="46"/>
        </w:rPr>
        <w:t xml:space="preserve"> </w:t>
      </w:r>
      <w:r>
        <w:t>dağıtımı yapılmış, akıllı tahta kurulumu</w:t>
      </w:r>
      <w:r>
        <w:rPr>
          <w:spacing w:val="-16"/>
        </w:rPr>
        <w:t xml:space="preserve"> </w:t>
      </w:r>
      <w:r>
        <w:t>gerçekleştirilmiştir.</w:t>
      </w:r>
    </w:p>
    <w:p w:rsidR="00CD0868" w:rsidRDefault="00CD0868" w:rsidP="00EF7517">
      <w:pPr>
        <w:pStyle w:val="GvdeMetni"/>
        <w:spacing w:before="201" w:line="360" w:lineRule="auto"/>
        <w:ind w:right="121"/>
        <w:jc w:val="both"/>
        <w:rPr>
          <w:rFonts w:ascii="Calibri" w:eastAsia="Calibri" w:hAnsi="Calibri" w:cs="Calibri"/>
          <w:sz w:val="20"/>
          <w:szCs w:val="20"/>
        </w:rPr>
      </w:pPr>
      <w:r>
        <w:t>EBA</w:t>
      </w:r>
      <w:r>
        <w:rPr>
          <w:spacing w:val="35"/>
        </w:rPr>
        <w:t xml:space="preserve"> </w:t>
      </w:r>
      <w:r>
        <w:t>ve</w:t>
      </w:r>
      <w:r>
        <w:rPr>
          <w:spacing w:val="35"/>
        </w:rPr>
        <w:t xml:space="preserve"> </w:t>
      </w:r>
      <w:r>
        <w:t>FATİH</w:t>
      </w:r>
      <w:r>
        <w:rPr>
          <w:spacing w:val="34"/>
        </w:rPr>
        <w:t xml:space="preserve"> </w:t>
      </w:r>
      <w:r>
        <w:t>projesi</w:t>
      </w:r>
      <w:r>
        <w:rPr>
          <w:spacing w:val="36"/>
        </w:rPr>
        <w:t xml:space="preserve"> </w:t>
      </w:r>
      <w:r>
        <w:t>verilerinin</w:t>
      </w:r>
      <w:r>
        <w:rPr>
          <w:spacing w:val="36"/>
        </w:rPr>
        <w:t xml:space="preserve"> </w:t>
      </w:r>
      <w:r>
        <w:t>ve</w:t>
      </w:r>
      <w:r>
        <w:rPr>
          <w:spacing w:val="33"/>
        </w:rPr>
        <w:t xml:space="preserve"> </w:t>
      </w:r>
      <w:r>
        <w:t>uygulamalarının</w:t>
      </w:r>
      <w:r>
        <w:rPr>
          <w:spacing w:val="36"/>
        </w:rPr>
        <w:t xml:space="preserve"> </w:t>
      </w:r>
      <w:r>
        <w:t>sunucularının</w:t>
      </w:r>
      <w:r>
        <w:rPr>
          <w:spacing w:val="34"/>
        </w:rPr>
        <w:t xml:space="preserve"> </w:t>
      </w:r>
      <w:r>
        <w:t>bulunduğu</w:t>
      </w:r>
      <w:r>
        <w:rPr>
          <w:spacing w:val="34"/>
        </w:rPr>
        <w:t xml:space="preserve"> </w:t>
      </w:r>
      <w:r>
        <w:t>veri</w:t>
      </w:r>
      <w:r>
        <w:rPr>
          <w:spacing w:val="36"/>
        </w:rPr>
        <w:t xml:space="preserve"> </w:t>
      </w:r>
      <w:r>
        <w:t>merkezi kurulumu</w:t>
      </w:r>
      <w:r>
        <w:rPr>
          <w:spacing w:val="-8"/>
        </w:rPr>
        <w:t xml:space="preserve"> </w:t>
      </w:r>
      <w:r>
        <w:t>tamamlanmıştır.</w:t>
      </w:r>
    </w:p>
    <w:tbl>
      <w:tblPr>
        <w:tblStyle w:val="TableNormal"/>
        <w:tblW w:w="0" w:type="auto"/>
        <w:tblInd w:w="114" w:type="dxa"/>
        <w:tblLayout w:type="fixed"/>
        <w:tblLook w:val="01E0"/>
      </w:tblPr>
      <w:tblGrid>
        <w:gridCol w:w="242"/>
        <w:gridCol w:w="6004"/>
        <w:gridCol w:w="1346"/>
        <w:gridCol w:w="1474"/>
      </w:tblGrid>
      <w:tr w:rsidR="00CD0868" w:rsidTr="00CD0868">
        <w:trPr>
          <w:trHeight w:hRule="exact" w:val="497"/>
        </w:trPr>
        <w:tc>
          <w:tcPr>
            <w:tcW w:w="6246" w:type="dxa"/>
            <w:gridSpan w:val="2"/>
            <w:tcBorders>
              <w:top w:val="single" w:sz="4" w:space="0" w:color="000000"/>
              <w:left w:val="single" w:sz="4" w:space="0" w:color="000000"/>
              <w:bottom w:val="single" w:sz="4" w:space="0" w:color="000000"/>
              <w:right w:val="single" w:sz="4" w:space="0" w:color="000000"/>
            </w:tcBorders>
          </w:tcPr>
          <w:p w:rsidR="00CD0868" w:rsidRDefault="004B09D0" w:rsidP="00CD0868">
            <w:pPr>
              <w:pStyle w:val="TableParagraph"/>
              <w:spacing w:line="266" w:lineRule="exact"/>
              <w:jc w:val="center"/>
              <w:rPr>
                <w:rFonts w:ascii="Calibri" w:eastAsia="Calibri" w:hAnsi="Calibri" w:cs="Calibri"/>
              </w:rPr>
            </w:pPr>
            <w:r>
              <w:rPr>
                <w:rFonts w:ascii="Calibri"/>
                <w:b/>
              </w:rPr>
              <w:t>Strateji</w:t>
            </w:r>
          </w:p>
        </w:tc>
        <w:tc>
          <w:tcPr>
            <w:tcW w:w="134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335" w:right="319" w:hanging="20"/>
              <w:rPr>
                <w:rFonts w:ascii="Calibri" w:eastAsia="Calibri" w:hAnsi="Calibri" w:cs="Calibri"/>
                <w:sz w:val="20"/>
                <w:szCs w:val="20"/>
              </w:rPr>
            </w:pPr>
            <w:r>
              <w:rPr>
                <w:rFonts w:ascii="Calibri"/>
                <w:b/>
                <w:sz w:val="20"/>
              </w:rPr>
              <w:t>Sorumlu</w:t>
            </w:r>
            <w:r>
              <w:rPr>
                <w:rFonts w:ascii="Calibri"/>
                <w:b/>
                <w:w w:val="99"/>
                <w:sz w:val="20"/>
              </w:rPr>
              <w:t xml:space="preserve"> </w:t>
            </w:r>
            <w:r>
              <w:rPr>
                <w:rFonts w:ascii="Calibri"/>
                <w:b/>
                <w:sz w:val="20"/>
              </w:rPr>
              <w:t>Birimler</w:t>
            </w:r>
          </w:p>
        </w:tc>
        <w:tc>
          <w:tcPr>
            <w:tcW w:w="147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509" w:right="229" w:hanging="282"/>
              <w:rPr>
                <w:rFonts w:ascii="Calibri" w:eastAsia="Calibri" w:hAnsi="Calibri" w:cs="Calibri"/>
                <w:sz w:val="20"/>
                <w:szCs w:val="20"/>
              </w:rPr>
            </w:pPr>
            <w:r>
              <w:rPr>
                <w:rFonts w:ascii="Calibri" w:hAnsi="Calibri"/>
                <w:b/>
                <w:sz w:val="20"/>
              </w:rPr>
              <w:t>Koordinatör</w:t>
            </w:r>
            <w:r>
              <w:rPr>
                <w:rFonts w:ascii="Calibri" w:hAnsi="Calibri"/>
                <w:b/>
                <w:w w:val="99"/>
                <w:sz w:val="20"/>
              </w:rPr>
              <w:t xml:space="preserve"> </w:t>
            </w:r>
            <w:r>
              <w:rPr>
                <w:rFonts w:ascii="Calibri" w:hAnsi="Calibri"/>
                <w:b/>
                <w:sz w:val="20"/>
              </w:rPr>
              <w:t>Birim</w:t>
            </w:r>
          </w:p>
        </w:tc>
      </w:tr>
      <w:tr w:rsidR="00CD0868" w:rsidTr="00532596">
        <w:trPr>
          <w:trHeight w:hRule="exact" w:val="910"/>
        </w:trPr>
        <w:tc>
          <w:tcPr>
            <w:tcW w:w="242"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1"/>
              <w:rPr>
                <w:rFonts w:ascii="Calibri" w:eastAsia="Calibri" w:hAnsi="Calibri" w:cs="Calibri"/>
                <w:sz w:val="26"/>
                <w:szCs w:val="26"/>
              </w:rPr>
            </w:pPr>
          </w:p>
          <w:p w:rsidR="00CD0868" w:rsidRDefault="00CD0868" w:rsidP="00CD0868">
            <w:pPr>
              <w:pStyle w:val="TableParagraph"/>
              <w:ind w:left="64"/>
              <w:rPr>
                <w:rFonts w:ascii="Calibri" w:eastAsia="Calibri" w:hAnsi="Calibri" w:cs="Calibri"/>
                <w:sz w:val="20"/>
                <w:szCs w:val="20"/>
              </w:rPr>
            </w:pPr>
            <w:r>
              <w:rPr>
                <w:rFonts w:ascii="Calibri"/>
                <w:b/>
                <w:w w:val="99"/>
                <w:sz w:val="20"/>
              </w:rPr>
              <w:t>1</w:t>
            </w:r>
          </w:p>
        </w:tc>
        <w:tc>
          <w:tcPr>
            <w:tcW w:w="6004" w:type="dxa"/>
            <w:tcBorders>
              <w:top w:val="single" w:sz="4" w:space="0" w:color="000000"/>
              <w:left w:val="single" w:sz="4" w:space="0" w:color="000000"/>
              <w:bottom w:val="single" w:sz="4" w:space="0" w:color="000000"/>
              <w:right w:val="single" w:sz="4" w:space="0" w:color="000000"/>
            </w:tcBorders>
          </w:tcPr>
          <w:p w:rsidR="00CD0868" w:rsidRDefault="00CD0868" w:rsidP="008C3E67">
            <w:pPr>
              <w:pStyle w:val="TableParagraph"/>
              <w:ind w:left="64" w:right="101"/>
              <w:rPr>
                <w:rFonts w:ascii="Calibri" w:eastAsia="Calibri" w:hAnsi="Calibri" w:cs="Calibri"/>
                <w:sz w:val="20"/>
                <w:szCs w:val="20"/>
              </w:rPr>
            </w:pPr>
            <w:r>
              <w:rPr>
                <w:rFonts w:ascii="Calibri" w:hAnsi="Calibri"/>
                <w:sz w:val="20"/>
              </w:rPr>
              <w:t>İl</w:t>
            </w:r>
            <w:r w:rsidR="00406727">
              <w:rPr>
                <w:rFonts w:ascii="Calibri" w:hAnsi="Calibri"/>
                <w:sz w:val="20"/>
              </w:rPr>
              <w:t>çe</w:t>
            </w:r>
            <w:r>
              <w:rPr>
                <w:rFonts w:ascii="Calibri" w:hAnsi="Calibri"/>
                <w:sz w:val="20"/>
              </w:rPr>
              <w:t xml:space="preserve"> MEM bilgi edinme sistemleri vasıtasıyla bilgi istenilen konuların</w:t>
            </w:r>
            <w:r>
              <w:rPr>
                <w:rFonts w:ascii="Calibri" w:hAnsi="Calibri"/>
                <w:spacing w:val="-14"/>
                <w:sz w:val="20"/>
              </w:rPr>
              <w:t xml:space="preserve"> </w:t>
            </w:r>
            <w:r>
              <w:rPr>
                <w:rFonts w:ascii="Calibri" w:hAnsi="Calibri"/>
                <w:sz w:val="20"/>
              </w:rPr>
              <w:t xml:space="preserve">analizi yapılacak, sıklıkla talep edilen bilgiler </w:t>
            </w:r>
            <w:r w:rsidR="008C3E67">
              <w:rPr>
                <w:rFonts w:ascii="Calibri" w:hAnsi="Calibri"/>
                <w:sz w:val="20"/>
              </w:rPr>
              <w:t>vatandaşımızla</w:t>
            </w:r>
            <w:r>
              <w:rPr>
                <w:rFonts w:ascii="Calibri" w:hAnsi="Calibri"/>
                <w:sz w:val="20"/>
              </w:rPr>
              <w:t xml:space="preserve"> ile düzenli</w:t>
            </w:r>
            <w:r>
              <w:rPr>
                <w:rFonts w:ascii="Calibri" w:hAnsi="Calibri"/>
                <w:spacing w:val="-6"/>
                <w:sz w:val="20"/>
              </w:rPr>
              <w:t xml:space="preserve"> </w:t>
            </w:r>
            <w:r>
              <w:rPr>
                <w:rFonts w:ascii="Calibri" w:hAnsi="Calibri"/>
                <w:sz w:val="20"/>
              </w:rPr>
              <w:t>olarak</w:t>
            </w:r>
            <w:r>
              <w:rPr>
                <w:rFonts w:ascii="Calibri" w:hAnsi="Calibri"/>
                <w:w w:val="99"/>
                <w:sz w:val="20"/>
              </w:rPr>
              <w:t xml:space="preserve"> </w:t>
            </w:r>
            <w:r>
              <w:rPr>
                <w:rFonts w:ascii="Calibri" w:hAnsi="Calibri"/>
                <w:sz w:val="20"/>
              </w:rPr>
              <w:t xml:space="preserve">paylaşılacaktır. </w:t>
            </w:r>
          </w:p>
        </w:tc>
        <w:tc>
          <w:tcPr>
            <w:tcW w:w="134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43" w:lineRule="exact"/>
              <w:ind w:left="64"/>
              <w:rPr>
                <w:rFonts w:ascii="Calibri" w:eastAsia="Calibri" w:hAnsi="Calibri" w:cs="Calibri"/>
                <w:sz w:val="20"/>
                <w:szCs w:val="20"/>
              </w:rPr>
            </w:pPr>
            <w:r>
              <w:rPr>
                <w:rFonts w:ascii="Calibri" w:hAnsi="Calibri"/>
                <w:sz w:val="20"/>
              </w:rPr>
              <w:t>Özel</w:t>
            </w:r>
            <w:r>
              <w:rPr>
                <w:rFonts w:ascii="Calibri" w:hAnsi="Calibri"/>
                <w:spacing w:val="-5"/>
                <w:sz w:val="20"/>
              </w:rPr>
              <w:t xml:space="preserve"> </w:t>
            </w:r>
            <w:r>
              <w:rPr>
                <w:rFonts w:ascii="Calibri" w:hAnsi="Calibri"/>
                <w:sz w:val="20"/>
              </w:rPr>
              <w:t>Büro</w:t>
            </w:r>
          </w:p>
        </w:tc>
        <w:tc>
          <w:tcPr>
            <w:tcW w:w="147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line="243" w:lineRule="exact"/>
              <w:ind w:left="64"/>
              <w:rPr>
                <w:rFonts w:ascii="Calibri" w:eastAsia="Calibri" w:hAnsi="Calibri" w:cs="Calibri"/>
                <w:sz w:val="20"/>
                <w:szCs w:val="20"/>
              </w:rPr>
            </w:pPr>
            <w:r>
              <w:rPr>
                <w:rFonts w:ascii="Calibri" w:hAnsi="Calibri"/>
                <w:sz w:val="20"/>
              </w:rPr>
              <w:t>Özel</w:t>
            </w:r>
            <w:r>
              <w:rPr>
                <w:rFonts w:ascii="Calibri" w:hAnsi="Calibri"/>
                <w:spacing w:val="-5"/>
                <w:sz w:val="20"/>
              </w:rPr>
              <w:t xml:space="preserve"> </w:t>
            </w:r>
            <w:r>
              <w:rPr>
                <w:rFonts w:ascii="Calibri" w:hAnsi="Calibri"/>
                <w:sz w:val="20"/>
              </w:rPr>
              <w:t>Büro</w:t>
            </w:r>
          </w:p>
        </w:tc>
      </w:tr>
      <w:tr w:rsidR="00CD0868" w:rsidTr="00532596">
        <w:trPr>
          <w:trHeight w:hRule="exact" w:val="989"/>
        </w:trPr>
        <w:tc>
          <w:tcPr>
            <w:tcW w:w="242"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spacing w:before="122"/>
              <w:ind w:left="64"/>
              <w:rPr>
                <w:rFonts w:ascii="Calibri" w:eastAsia="Calibri" w:hAnsi="Calibri" w:cs="Calibri"/>
                <w:sz w:val="20"/>
                <w:szCs w:val="20"/>
              </w:rPr>
            </w:pPr>
            <w:r>
              <w:rPr>
                <w:rFonts w:ascii="Calibri"/>
                <w:b/>
                <w:w w:val="99"/>
                <w:sz w:val="20"/>
              </w:rPr>
              <w:t>2</w:t>
            </w:r>
          </w:p>
        </w:tc>
        <w:tc>
          <w:tcPr>
            <w:tcW w:w="600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Pr>
                <w:rFonts w:ascii="Calibri" w:eastAsia="Calibri" w:hAnsi="Calibri" w:cs="Calibri"/>
                <w:sz w:val="20"/>
                <w:szCs w:val="20"/>
              </w:rPr>
            </w:pPr>
            <w:r>
              <w:rPr>
                <w:rFonts w:ascii="Calibri" w:hAnsi="Calibri"/>
                <w:sz w:val="20"/>
              </w:rPr>
              <w:t>Eğitime ilişkin veri veya istatistiklerinin tamamlanması</w:t>
            </w:r>
            <w:r>
              <w:rPr>
                <w:rFonts w:ascii="Calibri" w:hAnsi="Calibri"/>
                <w:spacing w:val="-15"/>
                <w:sz w:val="20"/>
              </w:rPr>
              <w:t xml:space="preserve"> </w:t>
            </w:r>
            <w:r>
              <w:rPr>
                <w:rFonts w:ascii="Calibri" w:hAnsi="Calibri"/>
                <w:sz w:val="20"/>
              </w:rPr>
              <w:t>sağlanacaktır.</w:t>
            </w:r>
          </w:p>
        </w:tc>
        <w:tc>
          <w:tcPr>
            <w:tcW w:w="134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219"/>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Tüm</w:t>
            </w:r>
            <w:r>
              <w:rPr>
                <w:rFonts w:ascii="Calibri" w:hAnsi="Calibri"/>
                <w:spacing w:val="-4"/>
                <w:sz w:val="20"/>
              </w:rPr>
              <w:t xml:space="preserve"> </w:t>
            </w:r>
            <w:r>
              <w:rPr>
                <w:rFonts w:ascii="Calibri" w:hAnsi="Calibri"/>
                <w:sz w:val="20"/>
              </w:rPr>
              <w:t>Birimler</w:t>
            </w:r>
          </w:p>
        </w:tc>
        <w:tc>
          <w:tcPr>
            <w:tcW w:w="147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spacing w:before="1"/>
              <w:ind w:left="64" w:right="561"/>
              <w:rPr>
                <w:rFonts w:ascii="Calibri" w:eastAsia="Calibri" w:hAnsi="Calibri" w:cs="Calibri"/>
                <w:sz w:val="20"/>
                <w:szCs w:val="20"/>
              </w:rPr>
            </w:pPr>
            <w:r>
              <w:rPr>
                <w:rFonts w:ascii="Calibri" w:hAnsi="Calibri"/>
                <w:sz w:val="20"/>
              </w:rPr>
              <w:t>Strateji</w:t>
            </w:r>
            <w:r>
              <w:rPr>
                <w:rFonts w:ascii="Calibri" w:hAnsi="Calibri"/>
                <w:w w:val="99"/>
                <w:sz w:val="20"/>
              </w:rPr>
              <w:t xml:space="preserve"> </w:t>
            </w:r>
            <w:r>
              <w:rPr>
                <w:rFonts w:ascii="Calibri" w:hAnsi="Calibri"/>
                <w:sz w:val="20"/>
              </w:rPr>
              <w:t>Geliştirme</w:t>
            </w:r>
            <w:r>
              <w:rPr>
                <w:rFonts w:ascii="Calibri" w:hAnsi="Calibri"/>
                <w:w w:val="99"/>
                <w:sz w:val="20"/>
              </w:rPr>
              <w:t xml:space="preserve"> </w:t>
            </w:r>
            <w:r>
              <w:rPr>
                <w:rFonts w:ascii="Calibri" w:hAnsi="Calibri"/>
                <w:sz w:val="20"/>
              </w:rPr>
              <w:t>Hizmetleri</w:t>
            </w:r>
          </w:p>
        </w:tc>
      </w:tr>
      <w:tr w:rsidR="00CD0868" w:rsidTr="00532596">
        <w:trPr>
          <w:trHeight w:hRule="exact" w:val="1232"/>
        </w:trPr>
        <w:tc>
          <w:tcPr>
            <w:tcW w:w="242"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rPr>
                <w:rFonts w:ascii="Calibri" w:eastAsia="Calibri" w:hAnsi="Calibri" w:cs="Calibri"/>
                <w:sz w:val="20"/>
                <w:szCs w:val="20"/>
              </w:rPr>
            </w:pPr>
          </w:p>
          <w:p w:rsidR="00CD0868" w:rsidRDefault="00CD0868" w:rsidP="00CD0868">
            <w:pPr>
              <w:pStyle w:val="TableParagraph"/>
              <w:rPr>
                <w:rFonts w:ascii="Calibri" w:eastAsia="Calibri" w:hAnsi="Calibri" w:cs="Calibri"/>
                <w:sz w:val="20"/>
                <w:szCs w:val="20"/>
              </w:rPr>
            </w:pPr>
          </w:p>
          <w:p w:rsidR="00CD0868" w:rsidRDefault="00EA4574" w:rsidP="00CD0868">
            <w:pPr>
              <w:pStyle w:val="TableParagraph"/>
              <w:ind w:left="64"/>
              <w:rPr>
                <w:rFonts w:ascii="Calibri" w:eastAsia="Calibri" w:hAnsi="Calibri" w:cs="Calibri"/>
                <w:sz w:val="20"/>
                <w:szCs w:val="20"/>
              </w:rPr>
            </w:pPr>
            <w:r>
              <w:rPr>
                <w:rFonts w:ascii="Calibri"/>
                <w:b/>
                <w:w w:val="99"/>
                <w:sz w:val="20"/>
              </w:rPr>
              <w:t>3</w:t>
            </w:r>
          </w:p>
        </w:tc>
        <w:tc>
          <w:tcPr>
            <w:tcW w:w="600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115"/>
              <w:rPr>
                <w:rFonts w:ascii="Calibri" w:eastAsia="Calibri" w:hAnsi="Calibri" w:cs="Calibri"/>
                <w:sz w:val="20"/>
                <w:szCs w:val="20"/>
              </w:rPr>
            </w:pPr>
            <w:r>
              <w:rPr>
                <w:rFonts w:ascii="Calibri" w:hAnsi="Calibri"/>
                <w:sz w:val="20"/>
              </w:rPr>
              <w:t>Ücretsiz ders kitabı dağıtımı kapsamında; örgün ve yaygın</w:t>
            </w:r>
            <w:r>
              <w:rPr>
                <w:rFonts w:ascii="Calibri" w:hAnsi="Calibri"/>
                <w:spacing w:val="-11"/>
                <w:sz w:val="20"/>
              </w:rPr>
              <w:t xml:space="preserve"> </w:t>
            </w:r>
            <w:r>
              <w:rPr>
                <w:rFonts w:ascii="Calibri" w:hAnsi="Calibri"/>
                <w:sz w:val="20"/>
              </w:rPr>
              <w:t>eğitim,</w:t>
            </w:r>
            <w:r>
              <w:rPr>
                <w:rFonts w:ascii="Calibri" w:hAnsi="Calibri"/>
                <w:w w:val="99"/>
                <w:sz w:val="20"/>
              </w:rPr>
              <w:t xml:space="preserve"> </w:t>
            </w:r>
            <w:r>
              <w:rPr>
                <w:rFonts w:ascii="Calibri" w:hAnsi="Calibri"/>
                <w:sz w:val="20"/>
              </w:rPr>
              <w:t>ilköğretim ve ortaöğretim, ders kitapları, eğitim araçları ile</w:t>
            </w:r>
            <w:r>
              <w:rPr>
                <w:rFonts w:ascii="Calibri" w:hAnsi="Calibri"/>
                <w:spacing w:val="-9"/>
                <w:sz w:val="20"/>
              </w:rPr>
              <w:t xml:space="preserve"> </w:t>
            </w:r>
            <w:r>
              <w:rPr>
                <w:rFonts w:ascii="Calibri" w:hAnsi="Calibri"/>
                <w:sz w:val="20"/>
              </w:rPr>
              <w:t>matbu</w:t>
            </w:r>
            <w:r>
              <w:rPr>
                <w:rFonts w:ascii="Calibri" w:hAnsi="Calibri"/>
                <w:w w:val="99"/>
                <w:sz w:val="20"/>
              </w:rPr>
              <w:t xml:space="preserve"> </w:t>
            </w:r>
            <w:r>
              <w:rPr>
                <w:rFonts w:ascii="Calibri" w:hAnsi="Calibri"/>
                <w:sz w:val="20"/>
              </w:rPr>
              <w:t>evrakların dağıtımının zamanında yapılması sağlanacak ve kitap</w:t>
            </w:r>
            <w:r>
              <w:rPr>
                <w:rFonts w:ascii="Calibri" w:hAnsi="Calibri"/>
                <w:spacing w:val="-19"/>
                <w:sz w:val="20"/>
              </w:rPr>
              <w:t xml:space="preserve"> </w:t>
            </w:r>
            <w:r>
              <w:rPr>
                <w:rFonts w:ascii="Calibri" w:hAnsi="Calibri"/>
                <w:sz w:val="20"/>
              </w:rPr>
              <w:t>israfının</w:t>
            </w:r>
            <w:r>
              <w:rPr>
                <w:rFonts w:ascii="Calibri" w:hAnsi="Calibri"/>
                <w:w w:val="99"/>
                <w:sz w:val="20"/>
              </w:rPr>
              <w:t xml:space="preserve"> </w:t>
            </w:r>
            <w:r>
              <w:rPr>
                <w:rFonts w:ascii="Calibri" w:hAnsi="Calibri"/>
                <w:sz w:val="20"/>
              </w:rPr>
              <w:t xml:space="preserve">önlenmesine yönelik </w:t>
            </w:r>
            <w:r w:rsidR="004B09D0">
              <w:rPr>
                <w:rFonts w:ascii="Calibri" w:hAnsi="Calibri"/>
                <w:sz w:val="20"/>
              </w:rPr>
              <w:t>Strateji</w:t>
            </w:r>
            <w:r>
              <w:rPr>
                <w:rFonts w:ascii="Calibri" w:hAnsi="Calibri"/>
                <w:sz w:val="20"/>
              </w:rPr>
              <w:t>ler</w:t>
            </w:r>
            <w:r>
              <w:rPr>
                <w:rFonts w:ascii="Calibri" w:hAnsi="Calibri"/>
                <w:spacing w:val="-11"/>
                <w:sz w:val="20"/>
              </w:rPr>
              <w:t xml:space="preserve"> </w:t>
            </w:r>
            <w:r>
              <w:rPr>
                <w:rFonts w:ascii="Calibri" w:hAnsi="Calibri"/>
                <w:sz w:val="20"/>
              </w:rPr>
              <w:t>alınacaktır.</w:t>
            </w:r>
          </w:p>
        </w:tc>
        <w:tc>
          <w:tcPr>
            <w:tcW w:w="1346"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436"/>
              <w:rPr>
                <w:rFonts w:ascii="Calibri" w:eastAsia="Calibri" w:hAnsi="Calibri" w:cs="Calibri"/>
                <w:sz w:val="20"/>
                <w:szCs w:val="20"/>
              </w:rPr>
            </w:pPr>
            <w:r>
              <w:rPr>
                <w:rFonts w:ascii="Calibri" w:hAnsi="Calibri"/>
                <w:sz w:val="20"/>
              </w:rPr>
              <w:t>Destek</w:t>
            </w:r>
            <w:r>
              <w:rPr>
                <w:rFonts w:ascii="Calibri" w:hAnsi="Calibri"/>
                <w:w w:val="99"/>
                <w:sz w:val="20"/>
              </w:rPr>
              <w:t xml:space="preserve"> </w:t>
            </w:r>
            <w:r>
              <w:rPr>
                <w:rFonts w:ascii="Calibri" w:hAnsi="Calibri"/>
                <w:sz w:val="20"/>
              </w:rPr>
              <w:t>Hizmetleri</w:t>
            </w:r>
            <w:r>
              <w:rPr>
                <w:rFonts w:ascii="Calibri" w:hAnsi="Calibri"/>
                <w:w w:val="99"/>
                <w:sz w:val="20"/>
              </w:rPr>
              <w:t xml:space="preserve"> </w:t>
            </w:r>
            <w:r>
              <w:rPr>
                <w:rFonts w:ascii="Calibri" w:hAnsi="Calibri"/>
                <w:sz w:val="20"/>
              </w:rPr>
              <w:t>Eğitim</w:t>
            </w:r>
            <w:r>
              <w:rPr>
                <w:rFonts w:ascii="Calibri" w:hAnsi="Calibri"/>
                <w:w w:val="99"/>
                <w:sz w:val="20"/>
              </w:rPr>
              <w:t xml:space="preserve"> </w:t>
            </w:r>
            <w:r>
              <w:rPr>
                <w:rFonts w:ascii="Calibri" w:hAnsi="Calibri"/>
                <w:sz w:val="20"/>
              </w:rPr>
              <w:t>Öğretim</w:t>
            </w:r>
            <w:r>
              <w:rPr>
                <w:rFonts w:ascii="Calibri" w:hAnsi="Calibri"/>
                <w:w w:val="99"/>
                <w:sz w:val="20"/>
              </w:rPr>
              <w:t xml:space="preserve"> </w:t>
            </w:r>
            <w:r>
              <w:rPr>
                <w:rFonts w:ascii="Calibri" w:hAnsi="Calibri"/>
                <w:sz w:val="20"/>
              </w:rPr>
              <w:t>Birimleri</w:t>
            </w:r>
          </w:p>
        </w:tc>
        <w:tc>
          <w:tcPr>
            <w:tcW w:w="1474" w:type="dxa"/>
            <w:tcBorders>
              <w:top w:val="single" w:sz="4" w:space="0" w:color="000000"/>
              <w:left w:val="single" w:sz="4" w:space="0" w:color="000000"/>
              <w:bottom w:val="single" w:sz="4" w:space="0" w:color="000000"/>
              <w:right w:val="single" w:sz="4" w:space="0" w:color="000000"/>
            </w:tcBorders>
          </w:tcPr>
          <w:p w:rsidR="00CD0868" w:rsidRDefault="00CD0868" w:rsidP="00CD0868">
            <w:pPr>
              <w:pStyle w:val="TableParagraph"/>
              <w:ind w:left="64" w:right="562"/>
              <w:rPr>
                <w:rFonts w:ascii="Calibri" w:eastAsia="Calibri" w:hAnsi="Calibri" w:cs="Calibri"/>
                <w:sz w:val="20"/>
                <w:szCs w:val="20"/>
              </w:rPr>
            </w:pPr>
            <w:r>
              <w:rPr>
                <w:rFonts w:ascii="Calibri"/>
                <w:sz w:val="20"/>
              </w:rPr>
              <w:t>Destek</w:t>
            </w:r>
            <w:r>
              <w:rPr>
                <w:rFonts w:ascii="Calibri"/>
                <w:w w:val="99"/>
                <w:sz w:val="20"/>
              </w:rPr>
              <w:t xml:space="preserve"> </w:t>
            </w:r>
            <w:r>
              <w:rPr>
                <w:rFonts w:ascii="Calibri"/>
                <w:sz w:val="20"/>
              </w:rPr>
              <w:t>Hizmetleri</w:t>
            </w:r>
          </w:p>
        </w:tc>
      </w:tr>
    </w:tbl>
    <w:p w:rsidR="00CD0868" w:rsidRDefault="00CD0868" w:rsidP="005E3C46">
      <w:pPr>
        <w:tabs>
          <w:tab w:val="left" w:pos="1920"/>
        </w:tabs>
        <w:rPr>
          <w:rFonts w:ascii="Times New Roman" w:eastAsia="MS Mincho" w:hAnsi="Times New Roman"/>
          <w:b/>
          <w:sz w:val="32"/>
          <w:szCs w:val="24"/>
          <w:lang w:eastAsia="tr-TR"/>
        </w:rPr>
      </w:pPr>
    </w:p>
    <w:p w:rsidR="00EA4574" w:rsidRDefault="00EA4574" w:rsidP="005E3C46">
      <w:pPr>
        <w:tabs>
          <w:tab w:val="left" w:pos="1920"/>
        </w:tabs>
        <w:rPr>
          <w:rFonts w:ascii="Times New Roman" w:eastAsia="MS Mincho" w:hAnsi="Times New Roman"/>
          <w:b/>
          <w:sz w:val="32"/>
          <w:szCs w:val="24"/>
          <w:lang w:eastAsia="tr-TR"/>
        </w:rPr>
      </w:pPr>
    </w:p>
    <w:p w:rsidR="00EA4574" w:rsidRDefault="00EA4574" w:rsidP="005E3C46">
      <w:pPr>
        <w:tabs>
          <w:tab w:val="left" w:pos="1920"/>
        </w:tabs>
        <w:rPr>
          <w:rFonts w:ascii="Times New Roman" w:eastAsia="MS Mincho" w:hAnsi="Times New Roman"/>
          <w:b/>
          <w:sz w:val="32"/>
          <w:szCs w:val="24"/>
          <w:lang w:eastAsia="tr-TR"/>
        </w:rPr>
      </w:pPr>
    </w:p>
    <w:p w:rsidR="00927E6D" w:rsidRDefault="00927E6D" w:rsidP="005E3C46">
      <w:pPr>
        <w:tabs>
          <w:tab w:val="left" w:pos="1920"/>
        </w:tabs>
        <w:rPr>
          <w:rFonts w:ascii="Times New Roman" w:eastAsia="MS Mincho" w:hAnsi="Times New Roman"/>
          <w:b/>
          <w:sz w:val="32"/>
          <w:szCs w:val="24"/>
          <w:lang w:eastAsia="tr-TR"/>
        </w:rPr>
      </w:pPr>
    </w:p>
    <w:p w:rsidR="00927E6D" w:rsidRDefault="00927E6D" w:rsidP="005E3C46">
      <w:pPr>
        <w:tabs>
          <w:tab w:val="left" w:pos="1920"/>
        </w:tabs>
        <w:rPr>
          <w:rFonts w:ascii="Times New Roman" w:eastAsia="MS Mincho" w:hAnsi="Times New Roman"/>
          <w:b/>
          <w:sz w:val="32"/>
          <w:szCs w:val="24"/>
          <w:lang w:eastAsia="tr-TR"/>
        </w:rPr>
      </w:pPr>
    </w:p>
    <w:p w:rsidR="00EA4574" w:rsidRDefault="00EA4574" w:rsidP="005E3C46">
      <w:pPr>
        <w:tabs>
          <w:tab w:val="left" w:pos="1920"/>
        </w:tabs>
        <w:rPr>
          <w:rFonts w:ascii="Times New Roman" w:eastAsia="MS Mincho" w:hAnsi="Times New Roman"/>
          <w:b/>
          <w:sz w:val="32"/>
          <w:szCs w:val="24"/>
          <w:lang w:eastAsia="tr-TR"/>
        </w:rPr>
      </w:pPr>
    </w:p>
    <w:p w:rsidR="0061029D" w:rsidRDefault="00154178" w:rsidP="0061029D">
      <w:pPr>
        <w:tabs>
          <w:tab w:val="left" w:pos="1200"/>
        </w:tabs>
        <w:jc w:val="center"/>
        <w:rPr>
          <w:rFonts w:eastAsia="MS Mincho"/>
          <w:bCs/>
          <w:iCs/>
          <w:color w:val="000000"/>
          <w:sz w:val="44"/>
          <w:szCs w:val="44"/>
          <w:lang w:eastAsia="tr-TR"/>
        </w:rPr>
      </w:pPr>
      <w:r w:rsidRPr="00E9199C">
        <w:rPr>
          <w:rFonts w:eastAsia="MS Mincho"/>
          <w:bCs/>
          <w:iCs/>
          <w:color w:val="000000"/>
          <w:sz w:val="44"/>
          <w:szCs w:val="44"/>
          <w:lang w:eastAsia="tr-TR"/>
        </w:rPr>
        <w:lastRenderedPageBreak/>
        <w:pict>
          <v:shape id="_x0000_i1031" type="#_x0000_t136" style="width:284.55pt;height:76.15pt" fillcolor="#3cc">
            <v:shadow color="#868686"/>
            <v:textpath style="font-family:&quot;Arial Black&quot;;v-text-kern:t" trim="t" fitpath="t" string="IV.BÖLÜM &#10;MALİYETLENDİRME&#10;"/>
          </v:shape>
        </w:pict>
      </w:r>
    </w:p>
    <w:p w:rsidR="003A3E84" w:rsidRDefault="0061029D" w:rsidP="0061029D">
      <w:pPr>
        <w:tabs>
          <w:tab w:val="left" w:pos="1200"/>
        </w:tabs>
        <w:jc w:val="center"/>
        <w:rPr>
          <w:rFonts w:ascii="Times New Roman" w:eastAsia="MS Mincho" w:hAnsi="Times New Roman"/>
          <w:sz w:val="24"/>
          <w:szCs w:val="24"/>
          <w:lang w:eastAsia="tr-TR"/>
        </w:rPr>
      </w:pPr>
      <w:r>
        <w:rPr>
          <w:rFonts w:ascii="Times New Roman" w:eastAsia="MS Mincho" w:hAnsi="Times New Roman"/>
          <w:noProof/>
          <w:sz w:val="24"/>
          <w:szCs w:val="24"/>
          <w:lang w:val="tr-TR" w:eastAsia="tr-TR" w:bidi="ar-SA"/>
        </w:rPr>
        <w:drawing>
          <wp:inline distT="0" distB="0" distL="0" distR="0">
            <wp:extent cx="5992680" cy="6816436"/>
            <wp:effectExtent l="19050" t="0" r="8070" b="0"/>
            <wp:docPr id="10" name="Resim 24" descr="C:\Users\elif\Desktop\stratejik plan hilal\slideIkon_png21_9_2013_15_58_5988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if\Desktop\stratejik plan hilal\slideIkon_png21_9_2013_15_58_59881446.jpg"/>
                    <pic:cNvPicPr>
                      <a:picLocks noChangeAspect="1" noChangeArrowheads="1"/>
                    </pic:cNvPicPr>
                  </pic:nvPicPr>
                  <pic:blipFill>
                    <a:blip r:embed="rId25" cstate="print"/>
                    <a:srcRect/>
                    <a:stretch>
                      <a:fillRect/>
                    </a:stretch>
                  </pic:blipFill>
                  <pic:spPr bwMode="auto">
                    <a:xfrm>
                      <a:off x="0" y="0"/>
                      <a:ext cx="5992451" cy="6816175"/>
                    </a:xfrm>
                    <a:prstGeom prst="rect">
                      <a:avLst/>
                    </a:prstGeom>
                    <a:noFill/>
                    <a:ln w="9525">
                      <a:noFill/>
                      <a:miter lim="800000"/>
                      <a:headEnd/>
                      <a:tailEnd/>
                    </a:ln>
                  </pic:spPr>
                </pic:pic>
              </a:graphicData>
            </a:graphic>
          </wp:inline>
        </w:drawing>
      </w:r>
    </w:p>
    <w:p w:rsidR="003A3E84" w:rsidRDefault="003A3E84" w:rsidP="00D14D18">
      <w:pPr>
        <w:tabs>
          <w:tab w:val="left" w:pos="1200"/>
        </w:tabs>
        <w:rPr>
          <w:rFonts w:ascii="Times New Roman" w:eastAsia="MS Mincho" w:hAnsi="Times New Roman"/>
          <w:sz w:val="24"/>
          <w:szCs w:val="24"/>
          <w:lang w:eastAsia="tr-TR"/>
        </w:rPr>
      </w:pPr>
    </w:p>
    <w:p w:rsidR="00BD14B8" w:rsidRDefault="00887FA2" w:rsidP="00D14D18">
      <w:pPr>
        <w:tabs>
          <w:tab w:val="left" w:pos="1200"/>
        </w:tabs>
        <w:rPr>
          <w:rFonts w:ascii="Times New Roman" w:eastAsia="MS Mincho" w:hAnsi="Times New Roman"/>
          <w:sz w:val="24"/>
          <w:szCs w:val="24"/>
          <w:lang w:eastAsia="tr-TR"/>
        </w:rPr>
      </w:pPr>
      <w:r w:rsidRPr="00887FA2">
        <w:rPr>
          <w:rFonts w:ascii="Times New Roman" w:eastAsia="MS Mincho" w:hAnsi="Times New Roman"/>
          <w:b/>
          <w:bCs/>
          <w:sz w:val="24"/>
          <w:szCs w:val="24"/>
          <w:lang w:eastAsia="tr-TR"/>
        </w:rPr>
        <w:lastRenderedPageBreak/>
        <w:t>Tablo 1</w:t>
      </w:r>
      <w:r>
        <w:rPr>
          <w:rFonts w:ascii="Times New Roman" w:eastAsia="MS Mincho" w:hAnsi="Times New Roman"/>
          <w:b/>
          <w:bCs/>
          <w:sz w:val="24"/>
          <w:szCs w:val="24"/>
          <w:lang w:eastAsia="tr-TR"/>
        </w:rPr>
        <w:t>0</w:t>
      </w:r>
      <w:r w:rsidRPr="00887FA2">
        <w:rPr>
          <w:rFonts w:ascii="Times New Roman" w:eastAsia="MS Mincho" w:hAnsi="Times New Roman"/>
          <w:b/>
          <w:bCs/>
          <w:sz w:val="24"/>
          <w:szCs w:val="24"/>
          <w:lang w:eastAsia="tr-TR"/>
        </w:rPr>
        <w:t>.</w:t>
      </w:r>
      <w:r w:rsidRPr="00887FA2">
        <w:t xml:space="preserve"> </w:t>
      </w:r>
      <w:r w:rsidRPr="00887FA2">
        <w:rPr>
          <w:rFonts w:ascii="Times New Roman" w:eastAsia="MS Mincho" w:hAnsi="Times New Roman"/>
          <w:b/>
          <w:bCs/>
          <w:sz w:val="24"/>
          <w:szCs w:val="24"/>
          <w:lang w:eastAsia="tr-TR"/>
        </w:rPr>
        <w:t>Stratejik Plan Amaç-Hedef Tahmini Maliyet Tablosu</w:t>
      </w:r>
    </w:p>
    <w:tbl>
      <w:tblPr>
        <w:tblpPr w:leftFromText="141" w:rightFromText="141" w:vertAnchor="text" w:tblpX="108"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4786"/>
        <w:gridCol w:w="2410"/>
        <w:gridCol w:w="1984"/>
      </w:tblGrid>
      <w:tr w:rsidR="00BD14B8" w:rsidRPr="00BD14B8" w:rsidTr="0020296B">
        <w:trPr>
          <w:trHeight w:val="815"/>
        </w:trPr>
        <w:tc>
          <w:tcPr>
            <w:tcW w:w="4786" w:type="dxa"/>
            <w:shd w:val="clear" w:color="auto" w:fill="4E003F" w:themeFill="accent3" w:themeFillShade="80"/>
          </w:tcPr>
          <w:p w:rsidR="00BD14B8" w:rsidRPr="00BD14B8" w:rsidRDefault="00BD14B8" w:rsidP="00BD14B8">
            <w:pPr>
              <w:tabs>
                <w:tab w:val="left" w:pos="1200"/>
              </w:tabs>
              <w:rPr>
                <w:rFonts w:ascii="Times New Roman" w:eastAsia="MS Mincho" w:hAnsi="Times New Roman"/>
                <w:sz w:val="24"/>
                <w:szCs w:val="24"/>
                <w:lang w:val="tr-TR" w:eastAsia="tr-TR"/>
              </w:rPr>
            </w:pPr>
          </w:p>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ab/>
            </w:r>
          </w:p>
        </w:tc>
        <w:tc>
          <w:tcPr>
            <w:tcW w:w="2410" w:type="dxa"/>
            <w:shd w:val="clear" w:color="auto" w:fill="4E003F" w:themeFill="accent3" w:themeFillShade="80"/>
          </w:tcPr>
          <w:p w:rsidR="00BD14B8" w:rsidRDefault="00BD14B8" w:rsidP="00BD14B8">
            <w:pPr>
              <w:pStyle w:val="AralkYok"/>
              <w:jc w:val="center"/>
              <w:rPr>
                <w:rFonts w:eastAsia="MS Mincho"/>
                <w:lang w:val="tr-TR" w:eastAsia="tr-TR"/>
              </w:rPr>
            </w:pPr>
          </w:p>
          <w:p w:rsidR="00BD14B8" w:rsidRDefault="00BD14B8" w:rsidP="00BD14B8">
            <w:pPr>
              <w:pStyle w:val="AralkYok"/>
              <w:jc w:val="center"/>
              <w:rPr>
                <w:rFonts w:eastAsia="MS Mincho"/>
                <w:lang w:val="tr-TR" w:eastAsia="tr-TR"/>
              </w:rPr>
            </w:pPr>
          </w:p>
          <w:p w:rsidR="00BD14B8" w:rsidRPr="00BD14B8" w:rsidRDefault="00BD14B8" w:rsidP="00BD14B8">
            <w:pPr>
              <w:pStyle w:val="AralkYok"/>
              <w:jc w:val="center"/>
              <w:rPr>
                <w:rFonts w:eastAsia="MS Mincho"/>
                <w:b/>
                <w:sz w:val="24"/>
                <w:lang w:val="tr-TR" w:eastAsia="tr-TR"/>
              </w:rPr>
            </w:pPr>
            <w:r w:rsidRPr="00BD14B8">
              <w:rPr>
                <w:rFonts w:eastAsia="MS Mincho"/>
                <w:b/>
                <w:sz w:val="24"/>
                <w:lang w:val="tr-TR" w:eastAsia="tr-TR"/>
              </w:rPr>
              <w:t>Tahmini Maliyet(TL)</w:t>
            </w:r>
          </w:p>
          <w:p w:rsidR="00BD14B8" w:rsidRPr="00BD14B8" w:rsidRDefault="00BD14B8" w:rsidP="00BD14B8">
            <w:pPr>
              <w:pStyle w:val="AralkYok"/>
              <w:jc w:val="center"/>
              <w:rPr>
                <w:rFonts w:eastAsia="MS Mincho"/>
                <w:lang w:val="tr-TR" w:eastAsia="tr-TR"/>
              </w:rPr>
            </w:pPr>
            <w:r w:rsidRPr="00BD14B8">
              <w:rPr>
                <w:rFonts w:eastAsia="MS Mincho"/>
                <w:b/>
                <w:sz w:val="24"/>
                <w:lang w:val="tr-TR" w:eastAsia="tr-TR"/>
              </w:rPr>
              <w:t>2015-2019</w:t>
            </w:r>
          </w:p>
        </w:tc>
        <w:tc>
          <w:tcPr>
            <w:tcW w:w="1984" w:type="dxa"/>
            <w:shd w:val="clear" w:color="auto" w:fill="4E003F" w:themeFill="accent3" w:themeFillShade="80"/>
          </w:tcPr>
          <w:p w:rsidR="00BD14B8" w:rsidRDefault="00BD14B8" w:rsidP="00BD14B8">
            <w:pPr>
              <w:tabs>
                <w:tab w:val="left" w:pos="1200"/>
              </w:tabs>
              <w:rPr>
                <w:rFonts w:ascii="Times New Roman" w:eastAsia="MS Mincho" w:hAnsi="Times New Roman"/>
                <w:b/>
                <w:sz w:val="24"/>
                <w:szCs w:val="24"/>
                <w:lang w:val="tr-TR" w:eastAsia="tr-TR"/>
              </w:rPr>
            </w:pPr>
          </w:p>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b/>
                <w:sz w:val="24"/>
                <w:szCs w:val="24"/>
                <w:lang w:val="tr-TR" w:eastAsia="tr-TR"/>
              </w:rPr>
              <w:t>Oran(%)</w:t>
            </w:r>
          </w:p>
        </w:tc>
      </w:tr>
      <w:tr w:rsidR="00BD14B8" w:rsidRPr="00BD14B8" w:rsidTr="0020296B">
        <w:trPr>
          <w:trHeight w:val="447"/>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b/>
                <w:sz w:val="24"/>
                <w:szCs w:val="24"/>
                <w:lang w:val="tr-TR" w:eastAsia="tr-TR"/>
              </w:rPr>
              <w:t>Stratejik Amaç-1</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2.000.000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76"/>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Stratejik Hedef-1.1</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2.000.000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53"/>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b/>
                <w:sz w:val="24"/>
                <w:szCs w:val="24"/>
                <w:lang w:val="tr-TR" w:eastAsia="tr-TR"/>
              </w:rPr>
              <w:t>Stratejik Amaç-2</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1.000.000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76"/>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sz w:val="24"/>
                <w:szCs w:val="24"/>
                <w:lang w:val="tr-TR" w:eastAsia="tr-TR"/>
              </w:rPr>
              <w:t>Stratejik Hedef-2.1</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1.000.000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53"/>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sz w:val="24"/>
                <w:szCs w:val="24"/>
                <w:lang w:val="tr-TR" w:eastAsia="tr-TR"/>
              </w:rPr>
              <w:t>Stratejik Hedef-2.2</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Maliyet Yok</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76"/>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sz w:val="24"/>
                <w:szCs w:val="24"/>
                <w:lang w:val="tr-TR" w:eastAsia="tr-TR"/>
              </w:rPr>
              <w:t>Stratejik Hedef-2.3</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Maliyet Yok</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76"/>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b/>
                <w:sz w:val="24"/>
                <w:szCs w:val="24"/>
                <w:lang w:val="tr-TR" w:eastAsia="tr-TR"/>
              </w:rPr>
              <w:t>Stratejik Amaç-3</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8.000.000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76"/>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sz w:val="24"/>
                <w:szCs w:val="24"/>
                <w:lang w:val="tr-TR" w:eastAsia="tr-TR"/>
              </w:rPr>
              <w:t>Stratejik Hedef-3.1</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Maliyet Yok</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369"/>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Stratejik Hedef-3.2</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8.000.000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330"/>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sz w:val="24"/>
                <w:szCs w:val="24"/>
                <w:lang w:val="tr-TR" w:eastAsia="tr-TR"/>
              </w:rPr>
              <w:t>Stratejik Hedef-3.3</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Maliyet Yok</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345"/>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b/>
                <w:sz w:val="24"/>
                <w:szCs w:val="24"/>
                <w:lang w:val="tr-TR" w:eastAsia="tr-TR"/>
              </w:rPr>
              <w:t>Stratejik Amaç Maliyetleri Toplamı</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11.000.000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r w:rsidR="00BD14B8" w:rsidRPr="00BD14B8" w:rsidTr="0020296B">
        <w:trPr>
          <w:trHeight w:val="438"/>
        </w:trPr>
        <w:tc>
          <w:tcPr>
            <w:tcW w:w="4786" w:type="dxa"/>
            <w:shd w:val="clear" w:color="auto" w:fill="FFD7E7" w:themeFill="accent1" w:themeFillTint="33"/>
          </w:tcPr>
          <w:p w:rsidR="00BD14B8" w:rsidRPr="00BD14B8" w:rsidRDefault="00BD14B8" w:rsidP="00BD14B8">
            <w:pPr>
              <w:tabs>
                <w:tab w:val="left" w:pos="1200"/>
              </w:tabs>
              <w:rPr>
                <w:rFonts w:ascii="Times New Roman" w:eastAsia="MS Mincho" w:hAnsi="Times New Roman"/>
                <w:b/>
                <w:sz w:val="24"/>
                <w:szCs w:val="24"/>
                <w:lang w:val="tr-TR" w:eastAsia="tr-TR"/>
              </w:rPr>
            </w:pPr>
            <w:r w:rsidRPr="00BD14B8">
              <w:rPr>
                <w:rFonts w:ascii="Times New Roman" w:eastAsia="MS Mincho" w:hAnsi="Times New Roman"/>
                <w:b/>
                <w:sz w:val="24"/>
                <w:szCs w:val="24"/>
                <w:lang w:val="tr-TR" w:eastAsia="tr-TR"/>
              </w:rPr>
              <w:t>GENEL TOPLAM</w:t>
            </w:r>
          </w:p>
        </w:tc>
        <w:tc>
          <w:tcPr>
            <w:tcW w:w="2410" w:type="dxa"/>
          </w:tcPr>
          <w:p w:rsidR="00BD14B8" w:rsidRPr="00BD14B8" w:rsidRDefault="00BD14B8" w:rsidP="00BD14B8">
            <w:pPr>
              <w:tabs>
                <w:tab w:val="left" w:pos="1200"/>
              </w:tabs>
              <w:rPr>
                <w:rFonts w:ascii="Times New Roman" w:eastAsia="MS Mincho" w:hAnsi="Times New Roman"/>
                <w:sz w:val="24"/>
                <w:szCs w:val="24"/>
                <w:lang w:val="tr-TR" w:eastAsia="tr-TR"/>
              </w:rPr>
            </w:pPr>
            <w:r w:rsidRPr="00BD14B8">
              <w:rPr>
                <w:rFonts w:ascii="Times New Roman" w:eastAsia="MS Mincho" w:hAnsi="Times New Roman"/>
                <w:sz w:val="24"/>
                <w:szCs w:val="24"/>
                <w:lang w:val="tr-TR" w:eastAsia="tr-TR"/>
              </w:rPr>
              <w:t>11.000.000</w:t>
            </w:r>
          </w:p>
        </w:tc>
        <w:tc>
          <w:tcPr>
            <w:tcW w:w="1984" w:type="dxa"/>
          </w:tcPr>
          <w:p w:rsidR="00BD14B8" w:rsidRPr="00BD14B8" w:rsidRDefault="00BD14B8" w:rsidP="00BD14B8">
            <w:pPr>
              <w:tabs>
                <w:tab w:val="left" w:pos="1200"/>
              </w:tabs>
              <w:rPr>
                <w:rFonts w:ascii="Times New Roman" w:eastAsia="MS Mincho" w:hAnsi="Times New Roman"/>
                <w:sz w:val="24"/>
                <w:szCs w:val="24"/>
                <w:lang w:val="tr-TR" w:eastAsia="tr-TR"/>
              </w:rPr>
            </w:pPr>
          </w:p>
        </w:tc>
      </w:tr>
    </w:tbl>
    <w:p w:rsidR="00BD14B8" w:rsidRDefault="00BD14B8" w:rsidP="00D14D18">
      <w:pPr>
        <w:tabs>
          <w:tab w:val="left" w:pos="1200"/>
        </w:tabs>
        <w:rPr>
          <w:rFonts w:ascii="Times New Roman" w:eastAsia="MS Mincho" w:hAnsi="Times New Roman"/>
          <w:sz w:val="24"/>
          <w:szCs w:val="24"/>
          <w:lang w:eastAsia="tr-TR"/>
        </w:rPr>
      </w:pPr>
    </w:p>
    <w:p w:rsidR="00D0199D" w:rsidRDefault="00D0199D" w:rsidP="00D14D18">
      <w:pPr>
        <w:tabs>
          <w:tab w:val="left" w:pos="1200"/>
        </w:tabs>
        <w:rPr>
          <w:rFonts w:ascii="Times New Roman" w:eastAsia="MS Mincho" w:hAnsi="Times New Roman"/>
          <w:sz w:val="24"/>
          <w:szCs w:val="24"/>
          <w:lang w:eastAsia="tr-TR"/>
        </w:rPr>
      </w:pPr>
    </w:p>
    <w:p w:rsidR="007123D1" w:rsidRDefault="00732A70" w:rsidP="0061029D">
      <w:pPr>
        <w:tabs>
          <w:tab w:val="left" w:pos="6435"/>
        </w:tabs>
        <w:jc w:val="center"/>
        <w:rPr>
          <w:rFonts w:ascii="Times New Roman" w:eastAsia="MS Mincho" w:hAnsi="Times New Roman"/>
          <w:sz w:val="24"/>
          <w:szCs w:val="24"/>
          <w:lang w:eastAsia="tr-TR"/>
        </w:rPr>
      </w:pPr>
      <w:r w:rsidRPr="00E9199C">
        <w:rPr>
          <w:rFonts w:eastAsia="MS Mincho"/>
          <w:bCs/>
          <w:iCs/>
          <w:color w:val="000000"/>
          <w:sz w:val="44"/>
          <w:szCs w:val="44"/>
          <w:lang w:eastAsia="tr-TR"/>
        </w:rPr>
        <w:lastRenderedPageBreak/>
        <w:pict>
          <v:shape id="_x0000_i1032" type="#_x0000_t136" style="width:385.6pt;height:76.15pt" fillcolor="#c00000" strokecolor="#0d0d0d [3069]">
            <v:shadow color="#868686"/>
            <v:textpath style="font-family:&quot;Arial Black&quot;;v-text-kern:t" trim="t" fitpath="t" string="V.BÖLÜM &#10;İZLEME VE DEĞERLENDİRME&#10;"/>
          </v:shape>
        </w:pict>
      </w:r>
    </w:p>
    <w:p w:rsidR="007123D1" w:rsidRDefault="00EF7616" w:rsidP="00DF3917">
      <w:pPr>
        <w:tabs>
          <w:tab w:val="left" w:pos="6435"/>
        </w:tabs>
        <w:rPr>
          <w:rFonts w:ascii="Times New Roman" w:eastAsia="MS Mincho" w:hAnsi="Times New Roman"/>
          <w:sz w:val="24"/>
          <w:szCs w:val="24"/>
          <w:lang w:eastAsia="tr-TR"/>
        </w:rPr>
      </w:pPr>
      <w:r>
        <w:rPr>
          <w:rFonts w:ascii="Times New Roman" w:eastAsia="MS Mincho" w:hAnsi="Times New Roman"/>
          <w:noProof/>
          <w:sz w:val="24"/>
          <w:szCs w:val="24"/>
          <w:lang w:val="tr-TR" w:eastAsia="tr-TR" w:bidi="ar-SA"/>
        </w:rPr>
        <w:drawing>
          <wp:inline distT="0" distB="0" distL="0" distR="0">
            <wp:extent cx="5438131" cy="6682153"/>
            <wp:effectExtent l="0" t="0" r="0" b="0"/>
            <wp:docPr id="33" name="Resim 33" descr="C:\Users\elif\Desktop\stratejik plan hilal\ek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lif\Desktop\stratejik plan hilal\ekip.png"/>
                    <pic:cNvPicPr>
                      <a:picLocks noChangeAspect="1" noChangeArrowheads="1"/>
                    </pic:cNvPicPr>
                  </pic:nvPicPr>
                  <pic:blipFill>
                    <a:blip r:embed="rId26" cstate="print"/>
                    <a:srcRect/>
                    <a:stretch>
                      <a:fillRect/>
                    </a:stretch>
                  </pic:blipFill>
                  <pic:spPr bwMode="auto">
                    <a:xfrm>
                      <a:off x="0" y="0"/>
                      <a:ext cx="5438884" cy="6683078"/>
                    </a:xfrm>
                    <a:prstGeom prst="rect">
                      <a:avLst/>
                    </a:prstGeom>
                    <a:noFill/>
                    <a:ln w="9525">
                      <a:noFill/>
                      <a:miter lim="800000"/>
                      <a:headEnd/>
                      <a:tailEnd/>
                    </a:ln>
                  </pic:spPr>
                </pic:pic>
              </a:graphicData>
            </a:graphic>
          </wp:inline>
        </w:drawing>
      </w:r>
    </w:p>
    <w:p w:rsidR="007123D1" w:rsidRDefault="007123D1" w:rsidP="00DF3917">
      <w:pPr>
        <w:tabs>
          <w:tab w:val="left" w:pos="6435"/>
        </w:tabs>
        <w:rPr>
          <w:rFonts w:ascii="Times New Roman" w:eastAsia="MS Mincho" w:hAnsi="Times New Roman"/>
          <w:sz w:val="24"/>
          <w:szCs w:val="24"/>
          <w:lang w:eastAsia="tr-TR"/>
        </w:rPr>
      </w:pPr>
    </w:p>
    <w:p w:rsidR="00EF7616" w:rsidRDefault="00EF7616" w:rsidP="00DF3917">
      <w:pPr>
        <w:tabs>
          <w:tab w:val="left" w:pos="6435"/>
        </w:tabs>
        <w:rPr>
          <w:rFonts w:ascii="Times New Roman" w:eastAsia="MS Mincho" w:hAnsi="Times New Roman"/>
          <w:sz w:val="24"/>
          <w:szCs w:val="24"/>
          <w:lang w:eastAsia="tr-TR"/>
        </w:rPr>
      </w:pPr>
    </w:p>
    <w:p w:rsidR="00F8089E" w:rsidRPr="00CF37F8" w:rsidRDefault="00DF3917" w:rsidP="00F8089E">
      <w:pPr>
        <w:rPr>
          <w:b/>
          <w:sz w:val="32"/>
          <w:szCs w:val="36"/>
        </w:rPr>
      </w:pPr>
      <w:r w:rsidRPr="00CF37F8">
        <w:rPr>
          <w:b/>
          <w:sz w:val="32"/>
          <w:szCs w:val="36"/>
        </w:rPr>
        <w:lastRenderedPageBreak/>
        <w:t>İZLEME VE DEĞERLENDİRME</w:t>
      </w:r>
    </w:p>
    <w:p w:rsidR="00F8089E" w:rsidRPr="00CF37F8" w:rsidRDefault="005A2086" w:rsidP="00F8089E">
      <w:pPr>
        <w:jc w:val="both"/>
        <w:rPr>
          <w:rFonts w:cs="Arial"/>
          <w:sz w:val="24"/>
          <w:szCs w:val="28"/>
        </w:rPr>
      </w:pPr>
      <w:r w:rsidRPr="00CF37F8">
        <w:rPr>
          <w:rFonts w:cs="Arial"/>
          <w:sz w:val="24"/>
          <w:szCs w:val="28"/>
        </w:rPr>
        <w:t xml:space="preserve">İzleme, Stratejik Plan uygulamasının sistematik olarak takip edilmesi ve raporlaması, değerlendirme ise uygulama sonuçlarının amaç ve hedeflere kıyasla ölçülmesi ve söz konusu amaç ve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Bu nedenle planda yer alan hedeflerin gerçekleşmesine ilişkin gelişmelerin 6’şar aylık dönemlerle izlenmesi amacıyla raporlama sistemi geliştirilecektir. Geliştirilecek raporlama sisteminde planının uygulamasına ilişkin gelişmelerin yanı sıra gerçekleştirilemeyen faaliyetlerin nedenleri, olası tıkanıklıklar ve bunlara ilişkin çözüm önerileri yer alacaktır. Söz konusu raporlama formatı çerçevesinde tüm birimler kendi görev alanları itibariyle ilgili oldukları stratejik amaç ve hedefleri dikkate alarak gelişmelere ilişkin mevcut durum bilgileri ile engel ve tıkanma nedenlerini tespit ederek strateji geliştirme birimine ileteceklerdir. Strateji Geliştirme birimince planın işleyişine ilişkin özet bir rapor hazırlanarak üst yöneticiye sunulacaktır. 5018 sayılı kanun çerçevesinde hazırlanan yıllık raporların yanı sıra yıl içindeki uygulamaların takibine imkân tanıyacak belirli dönemleri içeren raporlama ile uygulamaların izlenmesi ve gerekli değerlendirmelerin yapılarak faaliyetlerin sürekli olarak iyileştirilmesinin sağlanması öngörülmektedir. </w:t>
      </w:r>
      <w:r w:rsidR="0055456C" w:rsidRPr="00CF37F8">
        <w:rPr>
          <w:rFonts w:cs="Arial"/>
          <w:sz w:val="24"/>
          <w:szCs w:val="28"/>
        </w:rPr>
        <w:t>Selim İlçe</w:t>
      </w:r>
      <w:r w:rsidR="00F8089E" w:rsidRPr="00CF37F8">
        <w:rPr>
          <w:rFonts w:cs="Arial"/>
          <w:sz w:val="24"/>
          <w:szCs w:val="28"/>
        </w:rPr>
        <w:t xml:space="preserve"> Millî Eğitim Müdürlüğü 2015-2019 Stratejik Planı İzleme ve Değerlendirme Modeli’nin çerçevesini;</w:t>
      </w:r>
    </w:p>
    <w:p w:rsidR="00F8089E" w:rsidRPr="00CF37F8" w:rsidRDefault="0055456C" w:rsidP="00666BA5">
      <w:pPr>
        <w:pStyle w:val="ListeParagraf"/>
        <w:numPr>
          <w:ilvl w:val="0"/>
          <w:numId w:val="6"/>
        </w:numPr>
        <w:jc w:val="both"/>
        <w:rPr>
          <w:rFonts w:cs="Arial"/>
          <w:sz w:val="24"/>
          <w:szCs w:val="28"/>
        </w:rPr>
      </w:pPr>
      <w:r w:rsidRPr="00CF37F8">
        <w:rPr>
          <w:rFonts w:cs="Arial"/>
          <w:sz w:val="24"/>
          <w:szCs w:val="28"/>
        </w:rPr>
        <w:t xml:space="preserve">Selim İlçe </w:t>
      </w:r>
      <w:r w:rsidR="00F8089E" w:rsidRPr="00CF37F8">
        <w:rPr>
          <w:rFonts w:cs="Arial"/>
          <w:sz w:val="24"/>
          <w:szCs w:val="28"/>
        </w:rPr>
        <w:t>Millî Eğitim Müdürlüğü 2015-2019 Stratejik Planı ve performans programlarında yer alan performans göstergelerinin gerçekleşme durumlarının tespit edilmesi,</w:t>
      </w:r>
    </w:p>
    <w:p w:rsidR="00F8089E" w:rsidRPr="00CF37F8" w:rsidRDefault="00F8089E" w:rsidP="00666BA5">
      <w:pPr>
        <w:pStyle w:val="ListeParagraf"/>
        <w:numPr>
          <w:ilvl w:val="0"/>
          <w:numId w:val="6"/>
        </w:numPr>
        <w:jc w:val="both"/>
        <w:rPr>
          <w:rFonts w:cs="Arial"/>
          <w:sz w:val="24"/>
          <w:szCs w:val="28"/>
        </w:rPr>
      </w:pPr>
      <w:r w:rsidRPr="00CF37F8">
        <w:rPr>
          <w:rFonts w:cs="Arial"/>
          <w:sz w:val="24"/>
          <w:szCs w:val="28"/>
        </w:rPr>
        <w:t>Performans göstergelerinin gerçekleşme durumlarının hedeflerle kıyaslanması,</w:t>
      </w:r>
    </w:p>
    <w:p w:rsidR="00F8089E" w:rsidRPr="00CF37F8" w:rsidRDefault="00F8089E" w:rsidP="00666BA5">
      <w:pPr>
        <w:pStyle w:val="ListeParagraf"/>
        <w:numPr>
          <w:ilvl w:val="0"/>
          <w:numId w:val="6"/>
        </w:numPr>
        <w:jc w:val="both"/>
        <w:rPr>
          <w:rFonts w:cs="Arial"/>
          <w:sz w:val="24"/>
          <w:szCs w:val="28"/>
        </w:rPr>
      </w:pPr>
      <w:r w:rsidRPr="00CF37F8">
        <w:rPr>
          <w:rFonts w:cs="Arial"/>
          <w:sz w:val="24"/>
          <w:szCs w:val="28"/>
        </w:rPr>
        <w:t>Sonuçların raporlanması ve paydaşlarla paylaşımı,</w:t>
      </w:r>
    </w:p>
    <w:p w:rsidR="00F8089E" w:rsidRPr="00CF37F8" w:rsidRDefault="00F8089E" w:rsidP="00CF37F8">
      <w:pPr>
        <w:pStyle w:val="ListeParagraf"/>
        <w:numPr>
          <w:ilvl w:val="0"/>
          <w:numId w:val="6"/>
        </w:numPr>
        <w:jc w:val="both"/>
        <w:rPr>
          <w:rFonts w:cs="Arial"/>
          <w:sz w:val="24"/>
          <w:szCs w:val="28"/>
        </w:rPr>
      </w:pPr>
      <w:r w:rsidRPr="00CF37F8">
        <w:rPr>
          <w:rFonts w:cs="Arial"/>
          <w:sz w:val="24"/>
          <w:szCs w:val="28"/>
        </w:rPr>
        <w:lastRenderedPageBreak/>
        <w:t xml:space="preserve">Gerekli </w:t>
      </w:r>
      <w:r w:rsidR="004B09D0">
        <w:rPr>
          <w:rFonts w:cs="Arial"/>
          <w:sz w:val="24"/>
          <w:szCs w:val="28"/>
        </w:rPr>
        <w:t>Strateji</w:t>
      </w:r>
      <w:r w:rsidRPr="00CF37F8">
        <w:rPr>
          <w:rFonts w:cs="Arial"/>
          <w:sz w:val="24"/>
          <w:szCs w:val="28"/>
        </w:rPr>
        <w:t>lerin alınması</w:t>
      </w:r>
      <w:r w:rsidR="00CF37F8">
        <w:rPr>
          <w:rFonts w:cs="Arial"/>
          <w:sz w:val="24"/>
          <w:szCs w:val="28"/>
        </w:rPr>
        <w:t xml:space="preserve"> </w:t>
      </w:r>
      <w:r w:rsidRPr="00CF37F8">
        <w:rPr>
          <w:rFonts w:cs="Arial"/>
          <w:sz w:val="24"/>
          <w:szCs w:val="28"/>
        </w:rPr>
        <w:t>süreçleri oluşturmaktadır.</w:t>
      </w:r>
    </w:p>
    <w:p w:rsidR="00F8089E" w:rsidRPr="00CF37F8" w:rsidRDefault="0055456C" w:rsidP="00F8089E">
      <w:pPr>
        <w:jc w:val="both"/>
        <w:rPr>
          <w:rFonts w:cs="Arial"/>
          <w:sz w:val="24"/>
          <w:szCs w:val="28"/>
        </w:rPr>
      </w:pPr>
      <w:r w:rsidRPr="00CF37F8">
        <w:rPr>
          <w:rFonts w:cs="Arial"/>
          <w:sz w:val="24"/>
          <w:szCs w:val="28"/>
        </w:rPr>
        <w:t xml:space="preserve">Selim </w:t>
      </w:r>
      <w:r w:rsidR="00F8089E" w:rsidRPr="00CF37F8">
        <w:rPr>
          <w:rFonts w:cs="Arial"/>
          <w:sz w:val="24"/>
          <w:szCs w:val="28"/>
        </w:rPr>
        <w:t>İl</w:t>
      </w:r>
      <w:r w:rsidRPr="00CF37F8">
        <w:rPr>
          <w:rFonts w:cs="Arial"/>
          <w:sz w:val="24"/>
          <w:szCs w:val="28"/>
        </w:rPr>
        <w:t>çe</w:t>
      </w:r>
      <w:r w:rsidR="00F8089E" w:rsidRPr="00CF37F8">
        <w:rPr>
          <w:rFonts w:cs="Arial"/>
          <w:sz w:val="24"/>
          <w:szCs w:val="28"/>
        </w:rPr>
        <w:t xml:space="preserve"> Millî Eğitim Müdürlüğü 2015-2019 Stratejik Planı’nda yer alan performans göstergelerinin gerçekleşme durumlarının tespiti yılda iki kez yapılacaktır. Yılın ilk altı aylık dönemini kapsayan birinci izleme kapsamında, Stratejik Planlama Koordinasyon Ekibi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w:t>
      </w:r>
      <w:r w:rsidR="004B09D0">
        <w:rPr>
          <w:rFonts w:cs="Arial"/>
          <w:sz w:val="24"/>
          <w:szCs w:val="28"/>
        </w:rPr>
        <w:t>Strateji</w:t>
      </w:r>
      <w:r w:rsidR="00F8089E" w:rsidRPr="00CF37F8">
        <w:rPr>
          <w:rFonts w:cs="Arial"/>
          <w:sz w:val="24"/>
          <w:szCs w:val="28"/>
        </w:rPr>
        <w:t>lerin alınması sağlanacaktır.</w:t>
      </w:r>
    </w:p>
    <w:p w:rsidR="008D79D2" w:rsidRDefault="00F8089E" w:rsidP="00F8089E">
      <w:pPr>
        <w:jc w:val="both"/>
        <w:rPr>
          <w:rFonts w:cs="Arial"/>
          <w:sz w:val="24"/>
          <w:szCs w:val="28"/>
        </w:rPr>
      </w:pPr>
      <w:r w:rsidRPr="00CF37F8">
        <w:rPr>
          <w:rFonts w:cs="Arial"/>
          <w:sz w:val="24"/>
          <w:szCs w:val="28"/>
        </w:rPr>
        <w:t xml:space="preserve">Yılın tamamını kapsayan ikinci izleme dâhilinde; Stratejik Planlama Koordinasyon Ekibi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w:t>
      </w:r>
      <w:r w:rsidR="004B09D0">
        <w:rPr>
          <w:rFonts w:cs="Arial"/>
          <w:sz w:val="24"/>
          <w:szCs w:val="28"/>
        </w:rPr>
        <w:t>Strateji</w:t>
      </w:r>
      <w:r w:rsidRPr="00CF37F8">
        <w:rPr>
          <w:rFonts w:cs="Arial"/>
          <w:sz w:val="24"/>
          <w:szCs w:val="28"/>
        </w:rPr>
        <w:t>lerin alınması sağlanacaktır. Ayrıca, stratejik planın yıllık izleme ve değerlendirme raporu hazırlanarak kamuoyu ile paylaşılacaktır.</w:t>
      </w:r>
    </w:p>
    <w:p w:rsidR="00CF37F8" w:rsidRDefault="00CF37F8" w:rsidP="00F8089E">
      <w:pPr>
        <w:jc w:val="both"/>
        <w:rPr>
          <w:rFonts w:cs="Arial"/>
          <w:sz w:val="24"/>
          <w:szCs w:val="28"/>
        </w:rPr>
      </w:pPr>
    </w:p>
    <w:p w:rsidR="00CF37F8" w:rsidRDefault="00CF37F8" w:rsidP="00F8089E">
      <w:pPr>
        <w:jc w:val="both"/>
        <w:rPr>
          <w:rFonts w:cs="Arial"/>
          <w:sz w:val="24"/>
          <w:szCs w:val="28"/>
        </w:rPr>
      </w:pPr>
    </w:p>
    <w:p w:rsidR="00CF37F8" w:rsidRDefault="00CF37F8" w:rsidP="00F8089E">
      <w:pPr>
        <w:jc w:val="both"/>
        <w:rPr>
          <w:rFonts w:cs="Arial"/>
          <w:sz w:val="24"/>
          <w:szCs w:val="28"/>
        </w:rPr>
      </w:pPr>
    </w:p>
    <w:p w:rsidR="00CF37F8" w:rsidRDefault="00CF37F8" w:rsidP="00F8089E">
      <w:pPr>
        <w:jc w:val="both"/>
        <w:rPr>
          <w:rFonts w:cs="Arial"/>
          <w:sz w:val="24"/>
          <w:szCs w:val="28"/>
        </w:rPr>
      </w:pPr>
    </w:p>
    <w:p w:rsidR="00CF37F8" w:rsidRDefault="00CF37F8" w:rsidP="00F8089E">
      <w:pPr>
        <w:jc w:val="both"/>
        <w:rPr>
          <w:rFonts w:cs="Arial"/>
          <w:sz w:val="24"/>
          <w:szCs w:val="28"/>
        </w:rPr>
      </w:pPr>
    </w:p>
    <w:p w:rsidR="00930F3C" w:rsidRDefault="00930F3C" w:rsidP="00F8089E">
      <w:pPr>
        <w:jc w:val="both"/>
        <w:rPr>
          <w:rFonts w:cs="Arial"/>
          <w:sz w:val="24"/>
          <w:szCs w:val="28"/>
        </w:rPr>
      </w:pPr>
    </w:p>
    <w:p w:rsidR="00CF37F8" w:rsidRPr="00CF37F8" w:rsidRDefault="00CF37F8" w:rsidP="00F8089E">
      <w:pPr>
        <w:jc w:val="both"/>
        <w:rPr>
          <w:rFonts w:cs="Arial"/>
          <w:sz w:val="24"/>
          <w:szCs w:val="28"/>
        </w:rPr>
      </w:pPr>
    </w:p>
    <w:tbl>
      <w:tblPr>
        <w:tblStyle w:val="OrtaKlavuz3-Vurgu4"/>
        <w:tblpPr w:leftFromText="141" w:rightFromText="141" w:vertAnchor="text" w:horzAnchor="margin" w:tblpY="38"/>
        <w:tblW w:w="0" w:type="auto"/>
        <w:tblLayout w:type="fixed"/>
        <w:tblLook w:val="04A0"/>
      </w:tblPr>
      <w:tblGrid>
        <w:gridCol w:w="1951"/>
        <w:gridCol w:w="2126"/>
        <w:gridCol w:w="3969"/>
        <w:gridCol w:w="1242"/>
      </w:tblGrid>
      <w:tr w:rsidR="00F8089E" w:rsidTr="00927E6D">
        <w:trPr>
          <w:cnfStyle w:val="100000000000"/>
        </w:trPr>
        <w:tc>
          <w:tcPr>
            <w:cnfStyle w:val="001000000000"/>
            <w:tcW w:w="1951" w:type="dxa"/>
            <w:shd w:val="clear" w:color="auto" w:fill="33003F" w:themeFill="accent4" w:themeFillShade="80"/>
          </w:tcPr>
          <w:p w:rsidR="00F8089E" w:rsidRPr="00C060CA" w:rsidRDefault="00F8089E" w:rsidP="00F42420">
            <w:pPr>
              <w:ind w:firstLine="142"/>
              <w:jc w:val="center"/>
              <w:rPr>
                <w:rFonts w:ascii="Arial" w:hAnsi="Arial" w:cs="Arial"/>
                <w:b w:val="0"/>
                <w:sz w:val="24"/>
                <w:szCs w:val="24"/>
              </w:rPr>
            </w:pPr>
            <w:r w:rsidRPr="00C060CA">
              <w:rPr>
                <w:rFonts w:ascii="Arial" w:hAnsi="Arial" w:cs="Arial"/>
                <w:b w:val="0"/>
                <w:sz w:val="24"/>
                <w:szCs w:val="24"/>
              </w:rPr>
              <w:lastRenderedPageBreak/>
              <w:t>İzleme Değerlendirme</w:t>
            </w:r>
          </w:p>
          <w:p w:rsidR="00F8089E" w:rsidRPr="00C060CA" w:rsidRDefault="00F8089E" w:rsidP="00F42420">
            <w:pPr>
              <w:ind w:firstLine="142"/>
              <w:jc w:val="center"/>
              <w:rPr>
                <w:rFonts w:ascii="Arial" w:hAnsi="Arial" w:cs="Arial"/>
                <w:b w:val="0"/>
                <w:sz w:val="24"/>
                <w:szCs w:val="24"/>
              </w:rPr>
            </w:pPr>
            <w:r w:rsidRPr="00C060CA">
              <w:rPr>
                <w:rFonts w:ascii="Arial" w:hAnsi="Arial" w:cs="Arial"/>
                <w:b w:val="0"/>
                <w:sz w:val="24"/>
                <w:szCs w:val="24"/>
              </w:rPr>
              <w:t>Dönemi</w:t>
            </w:r>
          </w:p>
        </w:tc>
        <w:tc>
          <w:tcPr>
            <w:tcW w:w="2126" w:type="dxa"/>
            <w:shd w:val="clear" w:color="auto" w:fill="33003F" w:themeFill="accent4" w:themeFillShade="80"/>
          </w:tcPr>
          <w:p w:rsidR="00F8089E" w:rsidRPr="00C060CA" w:rsidRDefault="00F8089E" w:rsidP="00F42420">
            <w:pPr>
              <w:ind w:firstLine="176"/>
              <w:jc w:val="center"/>
              <w:cnfStyle w:val="100000000000"/>
              <w:rPr>
                <w:rFonts w:ascii="Arial" w:hAnsi="Arial" w:cs="Arial"/>
                <w:b w:val="0"/>
                <w:sz w:val="24"/>
                <w:szCs w:val="24"/>
              </w:rPr>
            </w:pPr>
            <w:r w:rsidRPr="00C060CA">
              <w:rPr>
                <w:rFonts w:ascii="Arial" w:hAnsi="Arial" w:cs="Arial"/>
                <w:b w:val="0"/>
                <w:sz w:val="24"/>
                <w:szCs w:val="24"/>
              </w:rPr>
              <w:t>Gerçekleştirilme Zamanı</w:t>
            </w:r>
          </w:p>
        </w:tc>
        <w:tc>
          <w:tcPr>
            <w:tcW w:w="3969" w:type="dxa"/>
            <w:shd w:val="clear" w:color="auto" w:fill="33003F" w:themeFill="accent4" w:themeFillShade="80"/>
          </w:tcPr>
          <w:p w:rsidR="00F8089E" w:rsidRPr="00C060CA" w:rsidRDefault="00F8089E" w:rsidP="00F42420">
            <w:pPr>
              <w:ind w:firstLine="176"/>
              <w:jc w:val="center"/>
              <w:cnfStyle w:val="100000000000"/>
              <w:rPr>
                <w:rFonts w:ascii="Arial" w:hAnsi="Arial" w:cs="Arial"/>
                <w:b w:val="0"/>
                <w:sz w:val="24"/>
                <w:szCs w:val="24"/>
              </w:rPr>
            </w:pPr>
            <w:r w:rsidRPr="00C060CA">
              <w:rPr>
                <w:rFonts w:ascii="Arial" w:hAnsi="Arial" w:cs="Arial"/>
                <w:b w:val="0"/>
                <w:sz w:val="24"/>
                <w:szCs w:val="24"/>
              </w:rPr>
              <w:t>İzleme Değerlendirme Dönemi</w:t>
            </w:r>
          </w:p>
          <w:p w:rsidR="00F8089E" w:rsidRPr="00C060CA" w:rsidRDefault="00F8089E" w:rsidP="00F42420">
            <w:pPr>
              <w:ind w:firstLine="176"/>
              <w:jc w:val="center"/>
              <w:cnfStyle w:val="100000000000"/>
              <w:rPr>
                <w:rFonts w:ascii="Arial" w:hAnsi="Arial" w:cs="Arial"/>
                <w:b w:val="0"/>
                <w:sz w:val="24"/>
                <w:szCs w:val="24"/>
              </w:rPr>
            </w:pPr>
            <w:r w:rsidRPr="00C060CA">
              <w:rPr>
                <w:rFonts w:ascii="Arial" w:hAnsi="Arial" w:cs="Arial"/>
                <w:b w:val="0"/>
                <w:sz w:val="24"/>
                <w:szCs w:val="24"/>
              </w:rPr>
              <w:t>Süreç Açıklaması</w:t>
            </w:r>
          </w:p>
        </w:tc>
        <w:tc>
          <w:tcPr>
            <w:tcW w:w="1242" w:type="dxa"/>
            <w:shd w:val="clear" w:color="auto" w:fill="33003F" w:themeFill="accent4" w:themeFillShade="80"/>
          </w:tcPr>
          <w:p w:rsidR="00F8089E" w:rsidRPr="00C060CA" w:rsidRDefault="00F8089E" w:rsidP="00F42420">
            <w:pPr>
              <w:ind w:firstLine="176"/>
              <w:jc w:val="center"/>
              <w:cnfStyle w:val="100000000000"/>
              <w:rPr>
                <w:rFonts w:ascii="Arial" w:hAnsi="Arial" w:cs="Arial"/>
                <w:b w:val="0"/>
                <w:sz w:val="24"/>
                <w:szCs w:val="24"/>
              </w:rPr>
            </w:pPr>
            <w:r w:rsidRPr="00C060CA">
              <w:rPr>
                <w:rFonts w:ascii="Arial" w:hAnsi="Arial" w:cs="Arial"/>
                <w:b w:val="0"/>
                <w:sz w:val="24"/>
                <w:szCs w:val="24"/>
              </w:rPr>
              <w:t>Zaman Kapsamı</w:t>
            </w:r>
          </w:p>
        </w:tc>
      </w:tr>
      <w:tr w:rsidR="00F8089E" w:rsidRPr="006D54AE" w:rsidTr="00927E6D">
        <w:trPr>
          <w:cnfStyle w:val="000000100000"/>
        </w:trPr>
        <w:tc>
          <w:tcPr>
            <w:cnfStyle w:val="001000000000"/>
            <w:tcW w:w="1951" w:type="dxa"/>
            <w:shd w:val="clear" w:color="auto" w:fill="9C0041" w:themeFill="accent1" w:themeFillShade="80"/>
          </w:tcPr>
          <w:p w:rsidR="00582424" w:rsidRDefault="00582424" w:rsidP="00F42420">
            <w:pPr>
              <w:ind w:firstLine="142"/>
              <w:jc w:val="center"/>
              <w:rPr>
                <w:rFonts w:ascii="Arial" w:hAnsi="Arial" w:cs="Arial"/>
                <w:b w:val="0"/>
                <w:sz w:val="20"/>
                <w:szCs w:val="20"/>
              </w:rPr>
            </w:pPr>
          </w:p>
          <w:p w:rsidR="00582424" w:rsidRDefault="00582424" w:rsidP="00F42420">
            <w:pPr>
              <w:ind w:firstLine="142"/>
              <w:jc w:val="center"/>
              <w:rPr>
                <w:rFonts w:ascii="Arial" w:hAnsi="Arial" w:cs="Arial"/>
                <w:b w:val="0"/>
                <w:sz w:val="20"/>
                <w:szCs w:val="20"/>
              </w:rPr>
            </w:pPr>
          </w:p>
          <w:p w:rsidR="00F8089E" w:rsidRPr="006D54AE" w:rsidRDefault="00F8089E" w:rsidP="00F42420">
            <w:pPr>
              <w:ind w:firstLine="142"/>
              <w:jc w:val="center"/>
              <w:rPr>
                <w:rFonts w:ascii="Arial" w:hAnsi="Arial" w:cs="Arial"/>
                <w:b w:val="0"/>
                <w:sz w:val="20"/>
                <w:szCs w:val="20"/>
              </w:rPr>
            </w:pPr>
            <w:r w:rsidRPr="006D54AE">
              <w:rPr>
                <w:rFonts w:ascii="Arial" w:hAnsi="Arial" w:cs="Arial"/>
                <w:b w:val="0"/>
                <w:sz w:val="20"/>
                <w:szCs w:val="20"/>
              </w:rPr>
              <w:t>Birinci</w:t>
            </w:r>
          </w:p>
          <w:p w:rsidR="00F8089E" w:rsidRPr="006D54AE" w:rsidRDefault="00F8089E" w:rsidP="00F42420">
            <w:pPr>
              <w:ind w:firstLine="142"/>
              <w:jc w:val="center"/>
              <w:rPr>
                <w:rFonts w:ascii="Arial" w:hAnsi="Arial" w:cs="Arial"/>
                <w:b w:val="0"/>
                <w:sz w:val="20"/>
                <w:szCs w:val="20"/>
              </w:rPr>
            </w:pPr>
            <w:r w:rsidRPr="006D54AE">
              <w:rPr>
                <w:rFonts w:ascii="Arial" w:hAnsi="Arial" w:cs="Arial"/>
                <w:b w:val="0"/>
                <w:sz w:val="20"/>
                <w:szCs w:val="20"/>
              </w:rPr>
              <w:t>İzleme-Değerlendirme Dönemi</w:t>
            </w:r>
          </w:p>
        </w:tc>
        <w:tc>
          <w:tcPr>
            <w:tcW w:w="2126" w:type="dxa"/>
            <w:shd w:val="clear" w:color="auto" w:fill="FFC6DC" w:themeFill="accent2" w:themeFillTint="33"/>
          </w:tcPr>
          <w:p w:rsidR="00F8089E" w:rsidRPr="006D54AE" w:rsidRDefault="00F8089E" w:rsidP="00F42420">
            <w:pPr>
              <w:pStyle w:val="ListeParagraf"/>
              <w:ind w:left="49" w:firstLine="127"/>
              <w:jc w:val="center"/>
              <w:cnfStyle w:val="000000100000"/>
              <w:rPr>
                <w:rFonts w:ascii="Arial" w:hAnsi="Arial" w:cs="Arial"/>
                <w:sz w:val="20"/>
                <w:szCs w:val="20"/>
              </w:rPr>
            </w:pPr>
            <w:r w:rsidRPr="006D54AE">
              <w:rPr>
                <w:rFonts w:ascii="Arial" w:hAnsi="Arial" w:cs="Arial"/>
                <w:sz w:val="20"/>
                <w:szCs w:val="20"/>
              </w:rPr>
              <w:t xml:space="preserve">Her yılın </w:t>
            </w:r>
            <w:r w:rsidRPr="006D54AE">
              <w:rPr>
                <w:rFonts w:ascii="Arial" w:hAnsi="Arial" w:cs="Arial"/>
                <w:sz w:val="20"/>
                <w:szCs w:val="20"/>
              </w:rPr>
              <w:br/>
              <w:t>Temmuz ayı içerisinde</w:t>
            </w:r>
          </w:p>
        </w:tc>
        <w:tc>
          <w:tcPr>
            <w:tcW w:w="3969" w:type="dxa"/>
            <w:shd w:val="clear" w:color="auto" w:fill="FFC6DC" w:themeFill="accent2" w:themeFillTint="33"/>
          </w:tcPr>
          <w:p w:rsidR="00F8089E" w:rsidRPr="006D54AE" w:rsidRDefault="00F8089E" w:rsidP="00492F3B">
            <w:pPr>
              <w:pStyle w:val="ListeParagraf"/>
              <w:ind w:left="49"/>
              <w:cnfStyle w:val="000000100000"/>
              <w:rPr>
                <w:rFonts w:ascii="Arial" w:hAnsi="Arial" w:cs="Arial"/>
                <w:sz w:val="20"/>
                <w:szCs w:val="20"/>
              </w:rPr>
            </w:pPr>
          </w:p>
          <w:p w:rsidR="00F8089E" w:rsidRPr="006D54AE" w:rsidRDefault="00F8089E" w:rsidP="00666BA5">
            <w:pPr>
              <w:pStyle w:val="ListeParagraf"/>
              <w:numPr>
                <w:ilvl w:val="0"/>
                <w:numId w:val="7"/>
              </w:numPr>
              <w:ind w:left="49" w:hanging="104"/>
              <w:jc w:val="both"/>
              <w:cnfStyle w:val="000000100000"/>
              <w:rPr>
                <w:rFonts w:ascii="Arial" w:hAnsi="Arial" w:cs="Arial"/>
                <w:sz w:val="20"/>
                <w:szCs w:val="20"/>
              </w:rPr>
            </w:pPr>
            <w:r w:rsidRPr="006D54AE">
              <w:rPr>
                <w:rFonts w:ascii="Arial" w:hAnsi="Arial" w:cs="Arial"/>
                <w:sz w:val="20"/>
                <w:szCs w:val="20"/>
              </w:rPr>
              <w:t>Müdürlüğümüz Stratejik Planlama Koordinasyon Ekibi tarafından</w:t>
            </w:r>
            <w:r w:rsidR="00BD14B8">
              <w:rPr>
                <w:rFonts w:ascii="Arial" w:hAnsi="Arial" w:cs="Arial"/>
                <w:sz w:val="20"/>
                <w:szCs w:val="20"/>
              </w:rPr>
              <w:t xml:space="preserve"> b</w:t>
            </w:r>
            <w:r w:rsidRPr="006D54AE">
              <w:rPr>
                <w:rFonts w:ascii="Arial" w:hAnsi="Arial" w:cs="Arial"/>
                <w:sz w:val="20"/>
                <w:szCs w:val="20"/>
              </w:rPr>
              <w:t>irimlerinden sorumlu oldukları göstergeler ile ilgili gerçekleşme durumlarına ilişkin verilerin toplanması ve konsolide edilmesi</w:t>
            </w:r>
          </w:p>
          <w:p w:rsidR="00F8089E" w:rsidRPr="006D54AE" w:rsidRDefault="00F8089E" w:rsidP="00492F3B">
            <w:pPr>
              <w:pStyle w:val="ListeParagraf"/>
              <w:ind w:left="49"/>
              <w:jc w:val="both"/>
              <w:cnfStyle w:val="000000100000"/>
              <w:rPr>
                <w:rFonts w:ascii="Arial" w:hAnsi="Arial" w:cs="Arial"/>
                <w:sz w:val="20"/>
                <w:szCs w:val="20"/>
              </w:rPr>
            </w:pPr>
          </w:p>
          <w:p w:rsidR="00F8089E" w:rsidRPr="006D54AE" w:rsidRDefault="00F8089E" w:rsidP="00666BA5">
            <w:pPr>
              <w:pStyle w:val="ListeParagraf"/>
              <w:numPr>
                <w:ilvl w:val="0"/>
                <w:numId w:val="7"/>
              </w:numPr>
              <w:ind w:left="49" w:hanging="104"/>
              <w:jc w:val="both"/>
              <w:cnfStyle w:val="000000100000"/>
              <w:rPr>
                <w:rFonts w:ascii="Arial" w:hAnsi="Arial" w:cs="Arial"/>
                <w:sz w:val="20"/>
                <w:szCs w:val="20"/>
              </w:rPr>
            </w:pPr>
            <w:r w:rsidRPr="006D54AE">
              <w:rPr>
                <w:rFonts w:ascii="Arial" w:hAnsi="Arial" w:cs="Arial"/>
                <w:sz w:val="20"/>
                <w:szCs w:val="20"/>
              </w:rPr>
              <w:t>Göstergelerin gerçekleşme durumları hakkında hazırlanan raporun üst yöneticiye sunulması</w:t>
            </w:r>
          </w:p>
        </w:tc>
        <w:tc>
          <w:tcPr>
            <w:tcW w:w="1242" w:type="dxa"/>
            <w:shd w:val="clear" w:color="auto" w:fill="FFC6DC" w:themeFill="accent2" w:themeFillTint="33"/>
          </w:tcPr>
          <w:p w:rsidR="00F8089E" w:rsidRPr="006D54AE" w:rsidRDefault="00F8089E" w:rsidP="00F42420">
            <w:pPr>
              <w:ind w:firstLine="34"/>
              <w:jc w:val="center"/>
              <w:cnfStyle w:val="000000100000"/>
              <w:rPr>
                <w:rFonts w:ascii="Arial" w:hAnsi="Arial" w:cs="Arial"/>
                <w:b/>
                <w:sz w:val="20"/>
                <w:szCs w:val="20"/>
              </w:rPr>
            </w:pPr>
            <w:r w:rsidRPr="006D54AE">
              <w:rPr>
                <w:rFonts w:ascii="Arial" w:hAnsi="Arial" w:cs="Arial"/>
                <w:b/>
                <w:sz w:val="20"/>
                <w:szCs w:val="20"/>
              </w:rPr>
              <w:t>Ocak-Temmuz dönemi</w:t>
            </w:r>
          </w:p>
        </w:tc>
      </w:tr>
      <w:tr w:rsidR="00F8089E" w:rsidRPr="006D54AE" w:rsidTr="00927E6D">
        <w:tc>
          <w:tcPr>
            <w:cnfStyle w:val="001000000000"/>
            <w:tcW w:w="1951" w:type="dxa"/>
            <w:shd w:val="clear" w:color="auto" w:fill="9C0041" w:themeFill="accent1" w:themeFillShade="80"/>
          </w:tcPr>
          <w:p w:rsidR="00582424" w:rsidRDefault="00582424" w:rsidP="00F42420">
            <w:pPr>
              <w:ind w:firstLine="142"/>
              <w:jc w:val="center"/>
              <w:rPr>
                <w:rFonts w:ascii="Arial" w:hAnsi="Arial" w:cs="Arial"/>
                <w:b w:val="0"/>
                <w:sz w:val="20"/>
                <w:szCs w:val="20"/>
              </w:rPr>
            </w:pPr>
          </w:p>
          <w:p w:rsidR="00582424" w:rsidRDefault="00582424" w:rsidP="00F42420">
            <w:pPr>
              <w:ind w:firstLine="142"/>
              <w:jc w:val="center"/>
              <w:rPr>
                <w:rFonts w:ascii="Arial" w:hAnsi="Arial" w:cs="Arial"/>
                <w:b w:val="0"/>
                <w:sz w:val="20"/>
                <w:szCs w:val="20"/>
              </w:rPr>
            </w:pPr>
          </w:p>
          <w:p w:rsidR="00F8089E" w:rsidRPr="006D54AE" w:rsidRDefault="00F8089E" w:rsidP="00F42420">
            <w:pPr>
              <w:ind w:firstLine="142"/>
              <w:jc w:val="center"/>
              <w:rPr>
                <w:rFonts w:ascii="Arial" w:hAnsi="Arial" w:cs="Arial"/>
                <w:b w:val="0"/>
                <w:sz w:val="20"/>
                <w:szCs w:val="20"/>
              </w:rPr>
            </w:pPr>
            <w:r w:rsidRPr="006D54AE">
              <w:rPr>
                <w:rFonts w:ascii="Arial" w:hAnsi="Arial" w:cs="Arial"/>
                <w:b w:val="0"/>
                <w:sz w:val="20"/>
                <w:szCs w:val="20"/>
              </w:rPr>
              <w:t>İkinci</w:t>
            </w:r>
          </w:p>
          <w:p w:rsidR="00F8089E" w:rsidRPr="006D54AE" w:rsidRDefault="00F8089E" w:rsidP="00F42420">
            <w:pPr>
              <w:ind w:firstLine="142"/>
              <w:jc w:val="center"/>
              <w:rPr>
                <w:rFonts w:ascii="Arial" w:hAnsi="Arial" w:cs="Arial"/>
                <w:b w:val="0"/>
                <w:sz w:val="20"/>
                <w:szCs w:val="20"/>
              </w:rPr>
            </w:pPr>
            <w:r w:rsidRPr="006D54AE">
              <w:rPr>
                <w:rFonts w:ascii="Arial" w:hAnsi="Arial" w:cs="Arial"/>
                <w:b w:val="0"/>
                <w:sz w:val="20"/>
                <w:szCs w:val="20"/>
              </w:rPr>
              <w:t>İzleme-Değerlendirme Dönemi</w:t>
            </w:r>
          </w:p>
        </w:tc>
        <w:tc>
          <w:tcPr>
            <w:tcW w:w="2126" w:type="dxa"/>
            <w:shd w:val="clear" w:color="auto" w:fill="FFC6DC" w:themeFill="accent2" w:themeFillTint="33"/>
          </w:tcPr>
          <w:p w:rsidR="00F8089E" w:rsidRPr="006D54AE" w:rsidRDefault="00F8089E" w:rsidP="00F42420">
            <w:pPr>
              <w:ind w:firstLine="127"/>
              <w:jc w:val="center"/>
              <w:cnfStyle w:val="000000000000"/>
              <w:rPr>
                <w:rFonts w:ascii="Arial" w:hAnsi="Arial" w:cs="Arial"/>
                <w:sz w:val="20"/>
                <w:szCs w:val="20"/>
              </w:rPr>
            </w:pPr>
            <w:r w:rsidRPr="006D54AE">
              <w:rPr>
                <w:rFonts w:ascii="Arial" w:hAnsi="Arial" w:cs="Arial"/>
                <w:sz w:val="20"/>
                <w:szCs w:val="20"/>
              </w:rPr>
              <w:t>İzleyen yılın Şubat ayı sonuna kadar</w:t>
            </w:r>
          </w:p>
        </w:tc>
        <w:tc>
          <w:tcPr>
            <w:tcW w:w="3969" w:type="dxa"/>
            <w:shd w:val="clear" w:color="auto" w:fill="FFC6DC" w:themeFill="accent2" w:themeFillTint="33"/>
          </w:tcPr>
          <w:p w:rsidR="00F8089E" w:rsidRPr="006D54AE" w:rsidRDefault="00F8089E" w:rsidP="00492F3B">
            <w:pPr>
              <w:jc w:val="both"/>
              <w:cnfStyle w:val="000000000000"/>
              <w:rPr>
                <w:rFonts w:ascii="Arial" w:hAnsi="Arial" w:cs="Arial"/>
                <w:sz w:val="20"/>
                <w:szCs w:val="20"/>
              </w:rPr>
            </w:pPr>
          </w:p>
          <w:p w:rsidR="00F8089E" w:rsidRPr="006D54AE" w:rsidRDefault="00F8089E" w:rsidP="00666BA5">
            <w:pPr>
              <w:pStyle w:val="ListeParagraf"/>
              <w:numPr>
                <w:ilvl w:val="0"/>
                <w:numId w:val="7"/>
              </w:numPr>
              <w:ind w:left="49" w:hanging="104"/>
              <w:jc w:val="both"/>
              <w:cnfStyle w:val="000000000000"/>
              <w:rPr>
                <w:rFonts w:ascii="Arial" w:hAnsi="Arial" w:cs="Arial"/>
                <w:sz w:val="20"/>
                <w:szCs w:val="20"/>
              </w:rPr>
            </w:pPr>
            <w:r w:rsidRPr="006D54AE">
              <w:rPr>
                <w:rFonts w:ascii="Arial" w:hAnsi="Arial" w:cs="Arial"/>
                <w:sz w:val="20"/>
                <w:szCs w:val="20"/>
              </w:rPr>
              <w:t xml:space="preserve">Müdürlüğümüz Stratejik Planlama Koordinasyon Ekibi  tarafından </w:t>
            </w:r>
            <w:r w:rsidR="004B09D0">
              <w:rPr>
                <w:rFonts w:ascii="Arial" w:hAnsi="Arial" w:cs="Arial"/>
                <w:sz w:val="20"/>
                <w:szCs w:val="20"/>
              </w:rPr>
              <w:t>birimler</w:t>
            </w:r>
            <w:r w:rsidRPr="006D54AE">
              <w:rPr>
                <w:rFonts w:ascii="Arial" w:hAnsi="Arial" w:cs="Arial"/>
                <w:sz w:val="20"/>
                <w:szCs w:val="20"/>
              </w:rPr>
              <w:t>den sorumlu oldukları göstergeler ile ilgili yılsonu gerçekleşme durumlarına ilişkin verilerin toplanması ve  konsolide edilmesi</w:t>
            </w:r>
          </w:p>
          <w:p w:rsidR="00F8089E" w:rsidRPr="006D54AE" w:rsidRDefault="00F8089E" w:rsidP="00492F3B">
            <w:pPr>
              <w:pStyle w:val="ListeParagraf"/>
              <w:ind w:left="49"/>
              <w:jc w:val="both"/>
              <w:cnfStyle w:val="000000000000"/>
              <w:rPr>
                <w:rFonts w:ascii="Arial" w:hAnsi="Arial" w:cs="Arial"/>
                <w:sz w:val="20"/>
                <w:szCs w:val="20"/>
              </w:rPr>
            </w:pPr>
          </w:p>
          <w:p w:rsidR="00F8089E" w:rsidRPr="006D54AE" w:rsidRDefault="00F8089E" w:rsidP="00666BA5">
            <w:pPr>
              <w:pStyle w:val="ListeParagraf"/>
              <w:numPr>
                <w:ilvl w:val="0"/>
                <w:numId w:val="7"/>
              </w:numPr>
              <w:ind w:left="49" w:hanging="104"/>
              <w:jc w:val="both"/>
              <w:cnfStyle w:val="000000000000"/>
              <w:rPr>
                <w:rFonts w:ascii="Arial" w:hAnsi="Arial" w:cs="Arial"/>
                <w:sz w:val="20"/>
                <w:szCs w:val="20"/>
              </w:rPr>
            </w:pPr>
            <w:r w:rsidRPr="006D54AE">
              <w:rPr>
                <w:rFonts w:ascii="Arial" w:hAnsi="Arial" w:cs="Arial"/>
                <w:sz w:val="20"/>
                <w:szCs w:val="20"/>
              </w:rPr>
              <w:t xml:space="preserve">Üst yönetici başkanlığında birim yöneticilerince yılsonu gerçekleşmelerinin, gösterge hedeflerinden sapmaların ve sapma nedenlerin değerlendirilerek gerekli </w:t>
            </w:r>
            <w:r w:rsidR="004B09D0">
              <w:rPr>
                <w:rFonts w:ascii="Arial" w:hAnsi="Arial" w:cs="Arial"/>
                <w:sz w:val="20"/>
                <w:szCs w:val="20"/>
              </w:rPr>
              <w:t>Strateji</w:t>
            </w:r>
            <w:r w:rsidRPr="006D54AE">
              <w:rPr>
                <w:rFonts w:ascii="Arial" w:hAnsi="Arial" w:cs="Arial"/>
                <w:sz w:val="20"/>
                <w:szCs w:val="20"/>
              </w:rPr>
              <w:t>lerin alınması</w:t>
            </w:r>
          </w:p>
          <w:p w:rsidR="00F8089E" w:rsidRPr="006D54AE" w:rsidRDefault="00F8089E" w:rsidP="00492F3B">
            <w:pPr>
              <w:jc w:val="both"/>
              <w:cnfStyle w:val="000000000000"/>
              <w:rPr>
                <w:rFonts w:ascii="Arial" w:hAnsi="Arial" w:cs="Arial"/>
                <w:sz w:val="20"/>
                <w:szCs w:val="20"/>
              </w:rPr>
            </w:pPr>
          </w:p>
        </w:tc>
        <w:tc>
          <w:tcPr>
            <w:tcW w:w="1242" w:type="dxa"/>
            <w:shd w:val="clear" w:color="auto" w:fill="FFC6DC" w:themeFill="accent2" w:themeFillTint="33"/>
          </w:tcPr>
          <w:p w:rsidR="00F8089E" w:rsidRPr="006D54AE" w:rsidRDefault="00F8089E" w:rsidP="00F42420">
            <w:pPr>
              <w:ind w:firstLine="34"/>
              <w:jc w:val="center"/>
              <w:cnfStyle w:val="000000000000"/>
              <w:rPr>
                <w:rFonts w:ascii="Arial" w:hAnsi="Arial" w:cs="Arial"/>
                <w:b/>
                <w:sz w:val="20"/>
                <w:szCs w:val="20"/>
              </w:rPr>
            </w:pPr>
            <w:r w:rsidRPr="006D54AE">
              <w:rPr>
                <w:rFonts w:ascii="Arial" w:hAnsi="Arial" w:cs="Arial"/>
                <w:b/>
                <w:sz w:val="20"/>
                <w:szCs w:val="20"/>
              </w:rPr>
              <w:t>Tüm yıl</w:t>
            </w:r>
          </w:p>
        </w:tc>
      </w:tr>
    </w:tbl>
    <w:p w:rsidR="00030C7E" w:rsidRDefault="00030C7E" w:rsidP="00DD6570">
      <w:pPr>
        <w:spacing w:line="360" w:lineRule="auto"/>
        <w:rPr>
          <w:b/>
          <w:sz w:val="20"/>
          <w:szCs w:val="20"/>
        </w:rPr>
      </w:pPr>
    </w:p>
    <w:p w:rsidR="0027097A" w:rsidRDefault="0027097A" w:rsidP="00DD6570">
      <w:pPr>
        <w:spacing w:line="360" w:lineRule="auto"/>
        <w:rPr>
          <w:b/>
          <w:sz w:val="20"/>
          <w:szCs w:val="20"/>
        </w:rPr>
      </w:pPr>
    </w:p>
    <w:p w:rsidR="00EF7616" w:rsidRDefault="00EF7616" w:rsidP="00DD6570">
      <w:pPr>
        <w:spacing w:line="360" w:lineRule="auto"/>
        <w:rPr>
          <w:b/>
          <w:sz w:val="20"/>
          <w:szCs w:val="20"/>
        </w:rPr>
      </w:pPr>
    </w:p>
    <w:p w:rsidR="00CF37F8" w:rsidRDefault="00CF37F8" w:rsidP="00DD6570">
      <w:pPr>
        <w:spacing w:line="360" w:lineRule="auto"/>
        <w:rPr>
          <w:b/>
          <w:sz w:val="20"/>
          <w:szCs w:val="20"/>
        </w:rPr>
      </w:pPr>
    </w:p>
    <w:p w:rsidR="00CF37F8" w:rsidRDefault="00CF37F8" w:rsidP="00DD6570">
      <w:pPr>
        <w:spacing w:line="360" w:lineRule="auto"/>
        <w:rPr>
          <w:b/>
          <w:sz w:val="20"/>
          <w:szCs w:val="20"/>
        </w:rPr>
      </w:pPr>
    </w:p>
    <w:p w:rsidR="00CF37F8" w:rsidRDefault="00CF37F8" w:rsidP="00DD6570">
      <w:pPr>
        <w:spacing w:line="360" w:lineRule="auto"/>
        <w:rPr>
          <w:b/>
          <w:sz w:val="20"/>
          <w:szCs w:val="20"/>
        </w:rPr>
      </w:pPr>
    </w:p>
    <w:p w:rsidR="00CF37F8" w:rsidRDefault="00CF37F8" w:rsidP="00DD6570">
      <w:pPr>
        <w:spacing w:line="360" w:lineRule="auto"/>
        <w:rPr>
          <w:b/>
          <w:sz w:val="20"/>
          <w:szCs w:val="20"/>
        </w:rPr>
      </w:pPr>
    </w:p>
    <w:p w:rsidR="00CF37F8" w:rsidRDefault="00CF37F8" w:rsidP="00DD6570">
      <w:pPr>
        <w:spacing w:line="360" w:lineRule="auto"/>
        <w:rPr>
          <w:b/>
          <w:sz w:val="20"/>
          <w:szCs w:val="20"/>
        </w:rPr>
      </w:pPr>
    </w:p>
    <w:p w:rsidR="00930F3C" w:rsidRDefault="00930F3C" w:rsidP="00DD6570">
      <w:pPr>
        <w:spacing w:line="360" w:lineRule="auto"/>
        <w:rPr>
          <w:b/>
          <w:sz w:val="20"/>
          <w:szCs w:val="20"/>
        </w:rPr>
      </w:pPr>
    </w:p>
    <w:p w:rsidR="00CF37F8" w:rsidRDefault="00CF37F8" w:rsidP="00DD6570">
      <w:pPr>
        <w:spacing w:line="360" w:lineRule="auto"/>
        <w:rPr>
          <w:b/>
          <w:sz w:val="20"/>
          <w:szCs w:val="20"/>
        </w:rPr>
      </w:pPr>
    </w:p>
    <w:p w:rsidR="00EF7616" w:rsidRDefault="00EF7616" w:rsidP="00DD6570">
      <w:pPr>
        <w:spacing w:line="360" w:lineRule="auto"/>
        <w:rPr>
          <w:b/>
          <w:sz w:val="20"/>
          <w:szCs w:val="20"/>
        </w:rPr>
      </w:pPr>
    </w:p>
    <w:p w:rsidR="00EF7616" w:rsidRDefault="00EF7616" w:rsidP="00DD6570">
      <w:pPr>
        <w:spacing w:line="360" w:lineRule="auto"/>
        <w:rPr>
          <w:b/>
          <w:sz w:val="20"/>
          <w:szCs w:val="20"/>
        </w:rPr>
      </w:pPr>
    </w:p>
    <w:p w:rsidR="00EF7616" w:rsidRDefault="00EF7616" w:rsidP="00DD6570">
      <w:pPr>
        <w:spacing w:line="360" w:lineRule="auto"/>
        <w:rPr>
          <w:b/>
          <w:sz w:val="20"/>
          <w:szCs w:val="20"/>
        </w:rPr>
      </w:pPr>
    </w:p>
    <w:p w:rsidR="0027097A" w:rsidRDefault="0027097A" w:rsidP="00DD6570">
      <w:pPr>
        <w:spacing w:line="360" w:lineRule="auto"/>
        <w:rPr>
          <w:b/>
          <w:sz w:val="20"/>
          <w:szCs w:val="20"/>
        </w:rPr>
      </w:pPr>
      <w:r w:rsidRPr="0027097A">
        <w:rPr>
          <w:b/>
          <w:noProof/>
          <w:sz w:val="20"/>
          <w:szCs w:val="20"/>
          <w:lang w:val="tr-TR" w:eastAsia="tr-TR" w:bidi="ar-SA"/>
        </w:rPr>
        <w:lastRenderedPageBreak/>
        <w:drawing>
          <wp:anchor distT="0" distB="0" distL="114300" distR="114300" simplePos="0" relativeHeight="251681792" behindDoc="1" locked="0" layoutInCell="1" allowOverlap="1">
            <wp:simplePos x="0" y="0"/>
            <wp:positionH relativeFrom="column">
              <wp:posOffset>433334</wp:posOffset>
            </wp:positionH>
            <wp:positionV relativeFrom="paragraph">
              <wp:posOffset>-2648</wp:posOffset>
            </wp:positionV>
            <wp:extent cx="5076249" cy="7237562"/>
            <wp:effectExtent l="266700" t="0" r="276801" b="0"/>
            <wp:wrapNone/>
            <wp:docPr id="4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27097A" w:rsidRDefault="0027097A" w:rsidP="00DD6570">
      <w:pPr>
        <w:spacing w:line="360" w:lineRule="auto"/>
        <w:rPr>
          <w:b/>
          <w:sz w:val="20"/>
          <w:szCs w:val="20"/>
        </w:rPr>
      </w:pPr>
    </w:p>
    <w:p w:rsidR="0027097A" w:rsidRPr="006D54AE" w:rsidRDefault="00E9199C" w:rsidP="00DD6570">
      <w:pPr>
        <w:spacing w:line="360" w:lineRule="auto"/>
        <w:rPr>
          <w:b/>
          <w:sz w:val="20"/>
          <w:szCs w:val="20"/>
        </w:rPr>
      </w:pPr>
      <w:r w:rsidRPr="00E9199C">
        <w:rPr>
          <w:b/>
          <w:noProof/>
          <w:sz w:val="20"/>
          <w:szCs w:val="20"/>
          <w:lang w:eastAsia="tr-TR"/>
        </w:rPr>
        <w:pict>
          <v:oval id="Oval 2" o:spid="_x0000_s1473" style="position:absolute;left:0;text-align:left;margin-left:159.3pt;margin-top:168.85pt;width:148.7pt;height:128.3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" fillcolor="white [3201]" strokecolor="#74005e [2406]" strokeweight="5pt">
            <v:stroke linestyle="thickThin"/>
            <v:shadow color="#868686"/>
            <v:textbox style="mso-next-textbox:#Oval 2">
              <w:txbxContent>
                <w:p w:rsidR="00732A70" w:rsidRPr="00582424" w:rsidRDefault="00732A70" w:rsidP="00CF37F8">
                  <w:pPr>
                    <w:ind w:firstLine="0"/>
                    <w:jc w:val="center"/>
                    <w:rPr>
                      <w:rFonts w:ascii="Arial" w:hAnsi="Arial" w:cs="Arial"/>
                      <w:b/>
                      <w:color w:val="4E003F" w:themeColor="accent3" w:themeShade="80"/>
                      <w:sz w:val="28"/>
                      <w:szCs w:val="28"/>
                    </w:rPr>
                  </w:pPr>
                  <w:r w:rsidRPr="00582424">
                    <w:rPr>
                      <w:rFonts w:ascii="Arial" w:hAnsi="Arial" w:cs="Arial"/>
                      <w:b/>
                      <w:color w:val="4E003F" w:themeColor="accent3" w:themeShade="80"/>
                      <w:sz w:val="28"/>
                      <w:szCs w:val="28"/>
                    </w:rPr>
                    <w:t>Selim İlçe Millî Eğitim Müdürlüğü</w:t>
                  </w:r>
                </w:p>
                <w:p w:rsidR="00732A70" w:rsidRPr="009B3764" w:rsidRDefault="00732A70" w:rsidP="0027097A">
                  <w:pPr>
                    <w:jc w:val="center"/>
                    <w:rPr>
                      <w:b/>
                      <w:sz w:val="28"/>
                      <w:szCs w:val="28"/>
                    </w:rPr>
                  </w:pPr>
                  <w:r w:rsidRPr="009B3764">
                    <w:rPr>
                      <w:rFonts w:ascii="Arial" w:hAnsi="Arial" w:cs="Arial"/>
                      <w:b/>
                      <w:sz w:val="28"/>
                      <w:szCs w:val="28"/>
                    </w:rPr>
                    <w:t>2015-2019 Stratejik Planı İzleme ve Değerlendirme Modeli</w:t>
                  </w:r>
                </w:p>
              </w:txbxContent>
            </v:textbox>
          </v:oval>
        </w:pict>
      </w:r>
    </w:p>
    <w:p w:rsidR="00030C7E" w:rsidRDefault="00030C7E" w:rsidP="00DD6570">
      <w:pPr>
        <w:spacing w:line="360" w:lineRule="auto"/>
        <w:jc w:val="center"/>
        <w:rPr>
          <w:b/>
          <w:sz w:val="28"/>
          <w:szCs w:val="28"/>
        </w:rPr>
      </w:pPr>
    </w:p>
    <w:p w:rsidR="00030C7E" w:rsidRDefault="00030C7E" w:rsidP="00D85420">
      <w:pPr>
        <w:spacing w:line="360" w:lineRule="auto"/>
        <w:ind w:firstLine="432"/>
        <w:jc w:val="center"/>
        <w:rPr>
          <w:b/>
          <w:sz w:val="28"/>
          <w:szCs w:val="28"/>
        </w:rPr>
      </w:pPr>
    </w:p>
    <w:p w:rsidR="00030C7E" w:rsidRDefault="00030C7E" w:rsidP="00DD6570">
      <w:pPr>
        <w:spacing w:line="360" w:lineRule="auto"/>
        <w:jc w:val="center"/>
        <w:rPr>
          <w:b/>
          <w:sz w:val="28"/>
          <w:szCs w:val="28"/>
        </w:rPr>
      </w:pPr>
    </w:p>
    <w:sectPr w:rsidR="00030C7E" w:rsidSect="00FB588F">
      <w:footerReference w:type="default" r:id="rId31"/>
      <w:pgSz w:w="11907" w:h="16839" w:code="9"/>
      <w:pgMar w:top="851" w:right="1276" w:bottom="142" w:left="1134" w:header="397" w:footer="170"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148" w:rsidRDefault="00527148" w:rsidP="00524A61">
      <w:pPr>
        <w:spacing w:after="0" w:line="240" w:lineRule="auto"/>
      </w:pPr>
      <w:r>
        <w:separator/>
      </w:r>
    </w:p>
  </w:endnote>
  <w:endnote w:type="continuationSeparator" w:id="1">
    <w:p w:rsidR="00527148" w:rsidRDefault="00527148" w:rsidP="00524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A2"/>
    <w:family w:val="swiss"/>
    <w:pitch w:val="variable"/>
    <w:sig w:usb0="A00002EF" w:usb1="4000A44B" w:usb2="00000000" w:usb3="00000000" w:csb0="0000019F" w:csb1="00000000"/>
  </w:font>
  <w:font w:name="Cambria Math">
    <w:panose1 w:val="02040503050406030204"/>
    <w:charset w:val="A2"/>
    <w:family w:val="roman"/>
    <w:pitch w:val="variable"/>
    <w:sig w:usb0="A00002EF" w:usb1="420020EB" w:usb2="00000000" w:usb3="00000000" w:csb0="0000019F" w:csb1="00000000"/>
  </w:font>
  <w:font w:name="Times#20New#20Roman,Bold">
    <w:altName w:val="MS Mincho"/>
    <w:panose1 w:val="00000000000000000000"/>
    <w:charset w:val="80"/>
    <w:family w:val="auto"/>
    <w:notTrueType/>
    <w:pitch w:val="default"/>
    <w:sig w:usb0="00000007" w:usb1="08070000" w:usb2="00000010" w:usb3="00000000" w:csb0="00020013" w:csb1="00000000"/>
  </w:font>
  <w:font w:name="Times#20New#20Roman">
    <w:altName w:val="MS Mincho"/>
    <w:panose1 w:val="00000000000000000000"/>
    <w:charset w:val="80"/>
    <w:family w:val="auto"/>
    <w:notTrueType/>
    <w:pitch w:val="default"/>
    <w:sig w:usb0="00000003" w:usb1="08070000" w:usb2="00000010" w:usb3="00000000" w:csb0="00020001" w:csb1="00000000"/>
  </w:font>
  <w:font w:name="ヒラギノ明朝 Pro W3">
    <w:altName w:val="MS Mincho"/>
    <w:charset w:val="80"/>
    <w:family w:val="auto"/>
    <w:pitch w:val="variable"/>
    <w:sig w:usb0="00000001" w:usb1="08070000" w:usb2="01000417" w:usb3="00000000" w:csb0="00020000" w:csb1="00000000"/>
  </w:font>
  <w:font w:name="Calibri Light">
    <w:altName w:val="Calibri"/>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9042" w:type="dxa"/>
      <w:tblLook w:val="04A0"/>
    </w:tblPr>
    <w:tblGrid>
      <w:gridCol w:w="1248"/>
      <w:gridCol w:w="7932"/>
      <w:gridCol w:w="9862"/>
    </w:tblGrid>
    <w:tr w:rsidR="00732A70" w:rsidRPr="00A928A3" w:rsidTr="005D7EB2">
      <w:tc>
        <w:tcPr>
          <w:tcW w:w="1248" w:type="dxa"/>
        </w:tcPr>
        <w:p w:rsidR="00732A70" w:rsidRPr="00A928A3" w:rsidRDefault="00732A70" w:rsidP="00A928A3">
          <w:pPr>
            <w:pStyle w:val="Altbilgi"/>
            <w:ind w:firstLine="0"/>
          </w:pPr>
          <w:r w:rsidRPr="00A928A3">
            <w:rPr>
              <w:noProof/>
              <w:lang w:val="tr-TR" w:bidi="ar-SA"/>
            </w:rPr>
            <w:drawing>
              <wp:inline distT="0" distB="0" distL="0" distR="0">
                <wp:extent cx="605790" cy="605790"/>
                <wp:effectExtent l="19050" t="0" r="3810" b="0"/>
                <wp:docPr id="5" name="Resim 16" descr="C:\Users\Hilal\Downloads\logo-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lal\Downloads\logo-meb.png"/>
                        <pic:cNvPicPr>
                          <a:picLocks noChangeAspect="1" noChangeArrowheads="1"/>
                        </pic:cNvPicPr>
                      </pic:nvPicPr>
                      <pic:blipFill>
                        <a:blip r:embed="rId1"/>
                        <a:srcRect/>
                        <a:stretch>
                          <a:fillRect/>
                        </a:stretch>
                      </pic:blipFill>
                      <pic:spPr bwMode="auto">
                        <a:xfrm>
                          <a:off x="0" y="0"/>
                          <a:ext cx="605790" cy="605790"/>
                        </a:xfrm>
                        <a:prstGeom prst="rect">
                          <a:avLst/>
                        </a:prstGeom>
                        <a:noFill/>
                        <a:ln w="9525">
                          <a:noFill/>
                          <a:miter lim="800000"/>
                          <a:headEnd/>
                          <a:tailEnd/>
                        </a:ln>
                      </pic:spPr>
                    </pic:pic>
                  </a:graphicData>
                </a:graphic>
              </wp:inline>
            </w:drawing>
          </w:r>
        </w:p>
      </w:tc>
      <w:tc>
        <w:tcPr>
          <w:tcW w:w="7932" w:type="dxa"/>
        </w:tcPr>
        <w:p w:rsidR="00732A70" w:rsidRPr="00A928A3" w:rsidRDefault="00732A70" w:rsidP="00A928A3">
          <w:pPr>
            <w:pStyle w:val="Altbilgi"/>
            <w:jc w:val="center"/>
          </w:pPr>
        </w:p>
        <w:p w:rsidR="00732A70" w:rsidRPr="00A928A3" w:rsidRDefault="00732A70" w:rsidP="00A928A3">
          <w:pPr>
            <w:pStyle w:val="Altbilgi"/>
            <w:jc w:val="center"/>
          </w:pPr>
        </w:p>
        <w:p w:rsidR="00732A70" w:rsidRPr="00A928A3" w:rsidRDefault="00732A70" w:rsidP="00A928A3">
          <w:pPr>
            <w:pStyle w:val="Altbilgi"/>
            <w:jc w:val="center"/>
          </w:pPr>
          <w:r w:rsidRPr="00A928A3">
            <w:t>SELİM İLÇE MİLLİ EĞİTİM MÜDÜRLÜĞÜ 2015-2019 STRATEJİK PLANI</w:t>
          </w:r>
        </w:p>
      </w:tc>
      <w:tc>
        <w:tcPr>
          <w:tcW w:w="9862" w:type="dxa"/>
        </w:tcPr>
        <w:p w:rsidR="00732A70" w:rsidRPr="00A928A3" w:rsidRDefault="00732A70" w:rsidP="00A928A3">
          <w:pPr>
            <w:pStyle w:val="Altbilgi"/>
            <w:jc w:val="center"/>
          </w:pPr>
        </w:p>
      </w:tc>
    </w:tr>
  </w:tbl>
  <w:p w:rsidR="00732A70" w:rsidRDefault="00732A70">
    <w:pPr>
      <w:pStyle w:val="Altbilgi"/>
      <w:jc w:val="center"/>
    </w:pPr>
    <w:fldSimple w:instr=" PAGE   \* MERGEFORMAT ">
      <w:r w:rsidR="00154178">
        <w:rPr>
          <w:noProof/>
        </w:rPr>
        <w:t>33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9042" w:type="dxa"/>
      <w:tblLook w:val="04A0"/>
    </w:tblPr>
    <w:tblGrid>
      <w:gridCol w:w="1248"/>
      <w:gridCol w:w="7932"/>
      <w:gridCol w:w="9862"/>
    </w:tblGrid>
    <w:tr w:rsidR="00732A70" w:rsidRPr="00A928A3" w:rsidTr="005D7EB2">
      <w:tc>
        <w:tcPr>
          <w:tcW w:w="1248" w:type="dxa"/>
        </w:tcPr>
        <w:p w:rsidR="00732A70" w:rsidRPr="00A928A3" w:rsidRDefault="00732A70" w:rsidP="00A928A3">
          <w:pPr>
            <w:pStyle w:val="Altbilgi"/>
            <w:ind w:firstLine="0"/>
          </w:pPr>
          <w:r w:rsidRPr="00A928A3">
            <w:rPr>
              <w:noProof/>
              <w:lang w:val="tr-TR" w:bidi="ar-SA"/>
            </w:rPr>
            <w:drawing>
              <wp:inline distT="0" distB="0" distL="0" distR="0">
                <wp:extent cx="605790" cy="605790"/>
                <wp:effectExtent l="19050" t="0" r="3810" b="0"/>
                <wp:docPr id="12" name="Resim 16" descr="C:\Users\Hilal\Downloads\logo-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lal\Downloads\logo-meb.png"/>
                        <pic:cNvPicPr>
                          <a:picLocks noChangeAspect="1" noChangeArrowheads="1"/>
                        </pic:cNvPicPr>
                      </pic:nvPicPr>
                      <pic:blipFill>
                        <a:blip r:embed="rId1"/>
                        <a:srcRect/>
                        <a:stretch>
                          <a:fillRect/>
                        </a:stretch>
                      </pic:blipFill>
                      <pic:spPr bwMode="auto">
                        <a:xfrm>
                          <a:off x="0" y="0"/>
                          <a:ext cx="605790" cy="605790"/>
                        </a:xfrm>
                        <a:prstGeom prst="rect">
                          <a:avLst/>
                        </a:prstGeom>
                        <a:noFill/>
                        <a:ln w="9525">
                          <a:noFill/>
                          <a:miter lim="800000"/>
                          <a:headEnd/>
                          <a:tailEnd/>
                        </a:ln>
                      </pic:spPr>
                    </pic:pic>
                  </a:graphicData>
                </a:graphic>
              </wp:inline>
            </w:drawing>
          </w:r>
        </w:p>
      </w:tc>
      <w:tc>
        <w:tcPr>
          <w:tcW w:w="7932" w:type="dxa"/>
        </w:tcPr>
        <w:p w:rsidR="00732A70" w:rsidRPr="00A928A3" w:rsidRDefault="00732A70" w:rsidP="00A928A3">
          <w:pPr>
            <w:pStyle w:val="Altbilgi"/>
          </w:pPr>
        </w:p>
        <w:p w:rsidR="00732A70" w:rsidRPr="00A928A3" w:rsidRDefault="00732A70" w:rsidP="00A928A3">
          <w:pPr>
            <w:pStyle w:val="Altbilgi"/>
          </w:pPr>
        </w:p>
        <w:p w:rsidR="00732A70" w:rsidRPr="00A928A3" w:rsidRDefault="00732A70" w:rsidP="00A928A3">
          <w:pPr>
            <w:pStyle w:val="Altbilgi"/>
          </w:pPr>
          <w:r w:rsidRPr="00A928A3">
            <w:t>SELİM İLÇE MİLLİ EĞİTİM MÜDÜRLÜĞÜ 2015-2019 STRATEJİK PLANI</w:t>
          </w:r>
        </w:p>
      </w:tc>
      <w:tc>
        <w:tcPr>
          <w:tcW w:w="9862" w:type="dxa"/>
        </w:tcPr>
        <w:p w:rsidR="00732A70" w:rsidRPr="00A928A3" w:rsidRDefault="00732A70" w:rsidP="00A928A3">
          <w:pPr>
            <w:pStyle w:val="Altbilgi"/>
          </w:pPr>
        </w:p>
      </w:tc>
    </w:tr>
  </w:tbl>
  <w:p w:rsidR="00732A70" w:rsidRDefault="00732A7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9042" w:type="dxa"/>
      <w:tblLook w:val="04A0"/>
    </w:tblPr>
    <w:tblGrid>
      <w:gridCol w:w="1248"/>
      <w:gridCol w:w="7932"/>
      <w:gridCol w:w="9862"/>
    </w:tblGrid>
    <w:tr w:rsidR="00732A70" w:rsidRPr="00FB5C17" w:rsidTr="00432CD8">
      <w:tc>
        <w:tcPr>
          <w:tcW w:w="1248" w:type="dxa"/>
        </w:tcPr>
        <w:p w:rsidR="00732A70" w:rsidRPr="00623D44" w:rsidRDefault="00732A70" w:rsidP="00A928A3">
          <w:pPr>
            <w:pStyle w:val="Altbilgi"/>
            <w:ind w:firstLine="0"/>
          </w:pPr>
          <w:r>
            <w:rPr>
              <w:noProof/>
              <w:lang w:val="tr-TR" w:bidi="ar-SA"/>
            </w:rPr>
            <w:drawing>
              <wp:inline distT="0" distB="0" distL="0" distR="0">
                <wp:extent cx="605790" cy="605790"/>
                <wp:effectExtent l="19050" t="0" r="3810" b="0"/>
                <wp:docPr id="16" name="Resim 16" descr="C:\Users\Hilal\Downloads\logo-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lal\Downloads\logo-meb.png"/>
                        <pic:cNvPicPr>
                          <a:picLocks noChangeAspect="1" noChangeArrowheads="1"/>
                        </pic:cNvPicPr>
                      </pic:nvPicPr>
                      <pic:blipFill>
                        <a:blip r:embed="rId1"/>
                        <a:srcRect/>
                        <a:stretch>
                          <a:fillRect/>
                        </a:stretch>
                      </pic:blipFill>
                      <pic:spPr bwMode="auto">
                        <a:xfrm>
                          <a:off x="0" y="0"/>
                          <a:ext cx="605790" cy="605790"/>
                        </a:xfrm>
                        <a:prstGeom prst="rect">
                          <a:avLst/>
                        </a:prstGeom>
                        <a:noFill/>
                        <a:ln w="9525">
                          <a:noFill/>
                          <a:miter lim="800000"/>
                          <a:headEnd/>
                          <a:tailEnd/>
                        </a:ln>
                      </pic:spPr>
                    </pic:pic>
                  </a:graphicData>
                </a:graphic>
              </wp:inline>
            </w:drawing>
          </w:r>
        </w:p>
      </w:tc>
      <w:tc>
        <w:tcPr>
          <w:tcW w:w="7932" w:type="dxa"/>
        </w:tcPr>
        <w:p w:rsidR="00732A70" w:rsidRDefault="00732A70" w:rsidP="00FB5C17">
          <w:pPr>
            <w:pStyle w:val="Altbilgi"/>
            <w:rPr>
              <w:color w:val="0000FF"/>
            </w:rPr>
          </w:pPr>
        </w:p>
        <w:p w:rsidR="00732A70" w:rsidRDefault="00732A70" w:rsidP="00FB5C17">
          <w:pPr>
            <w:pStyle w:val="Altbilgi"/>
            <w:rPr>
              <w:color w:val="0000FF"/>
            </w:rPr>
          </w:pPr>
        </w:p>
        <w:p w:rsidR="00732A70" w:rsidRPr="00A928A3" w:rsidRDefault="00732A70" w:rsidP="00FB5C17">
          <w:pPr>
            <w:pStyle w:val="Altbilgi"/>
          </w:pPr>
          <w:r w:rsidRPr="00A928A3">
            <w:t>SELİM İLÇE MİLLİ EĞİTİM MÜDÜRLÜĞÜ 2015-2019 STRATEJİK PLANI</w:t>
          </w:r>
        </w:p>
      </w:tc>
      <w:tc>
        <w:tcPr>
          <w:tcW w:w="9862" w:type="dxa"/>
        </w:tcPr>
        <w:p w:rsidR="00732A70" w:rsidRPr="00623D44" w:rsidRDefault="00732A70" w:rsidP="00913879">
          <w:pPr>
            <w:pStyle w:val="Altbilgi"/>
          </w:pPr>
        </w:p>
      </w:tc>
    </w:tr>
  </w:tbl>
  <w:p w:rsidR="00732A70" w:rsidRPr="00CC4914" w:rsidRDefault="00732A70" w:rsidP="00454D77">
    <w:pPr>
      <w:pStyle w:val="Altbilgi"/>
      <w:jc w:val="center"/>
      <w:rPr>
        <w:rFonts w:asciiTheme="minorHAnsi" w:hAnsiTheme="minorHAnsi"/>
        <w:b/>
      </w:rPr>
    </w:pPr>
    <w:r w:rsidRPr="00CC4914">
      <w:rPr>
        <w:rFonts w:asciiTheme="minorHAnsi" w:hAnsiTheme="minorHAnsi"/>
        <w:b/>
      </w:rPr>
      <w:fldChar w:fldCharType="begin"/>
    </w:r>
    <w:r w:rsidRPr="00CC4914">
      <w:rPr>
        <w:rFonts w:asciiTheme="minorHAnsi" w:hAnsiTheme="minorHAnsi"/>
        <w:b/>
      </w:rPr>
      <w:instrText xml:space="preserve"> PAGE   \* MERGEFORMAT </w:instrText>
    </w:r>
    <w:r w:rsidRPr="00CC4914">
      <w:rPr>
        <w:rFonts w:asciiTheme="minorHAnsi" w:hAnsiTheme="minorHAnsi"/>
        <w:b/>
      </w:rPr>
      <w:fldChar w:fldCharType="separate"/>
    </w:r>
    <w:r w:rsidR="00C830A8">
      <w:rPr>
        <w:rFonts w:asciiTheme="minorHAnsi" w:hAnsiTheme="minorHAnsi"/>
        <w:b/>
        <w:noProof/>
      </w:rPr>
      <w:t>70</w:t>
    </w:r>
    <w:r w:rsidRPr="00CC4914">
      <w:rPr>
        <w:rFonts w:asciiTheme="minorHAnsi" w:hAnsiTheme="minorHAnsi"/>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148" w:rsidRDefault="00527148" w:rsidP="00524A61">
      <w:pPr>
        <w:spacing w:after="0" w:line="240" w:lineRule="auto"/>
      </w:pPr>
      <w:r>
        <w:separator/>
      </w:r>
    </w:p>
  </w:footnote>
  <w:footnote w:type="continuationSeparator" w:id="1">
    <w:p w:rsidR="00527148" w:rsidRDefault="00527148" w:rsidP="00524A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36C1"/>
    <w:multiLevelType w:val="hybridMultilevel"/>
    <w:tmpl w:val="E49828B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4A68A7"/>
    <w:multiLevelType w:val="hybridMultilevel"/>
    <w:tmpl w:val="BB567F04"/>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
    <w:nsid w:val="24D6663A"/>
    <w:multiLevelType w:val="hybridMultilevel"/>
    <w:tmpl w:val="37204F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26DA234E"/>
    <w:multiLevelType w:val="hybridMultilevel"/>
    <w:tmpl w:val="B26C5C78"/>
    <w:lvl w:ilvl="0" w:tplc="041F0001">
      <w:start w:val="1"/>
      <w:numFmt w:val="bullet"/>
      <w:lvlText w:val=""/>
      <w:lvlJc w:val="left"/>
      <w:pPr>
        <w:tabs>
          <w:tab w:val="num" w:pos="644"/>
        </w:tabs>
        <w:ind w:left="644"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281C0436"/>
    <w:multiLevelType w:val="hybridMultilevel"/>
    <w:tmpl w:val="F7681444"/>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298873E9"/>
    <w:multiLevelType w:val="hybridMultilevel"/>
    <w:tmpl w:val="CD90A2D8"/>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29A15328"/>
    <w:multiLevelType w:val="hybridMultilevel"/>
    <w:tmpl w:val="E49828B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2BC60D15"/>
    <w:multiLevelType w:val="hybridMultilevel"/>
    <w:tmpl w:val="091E3F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0">
    <w:nsid w:val="2E023EB0"/>
    <w:multiLevelType w:val="hybridMultilevel"/>
    <w:tmpl w:val="545E1876"/>
    <w:lvl w:ilvl="0" w:tplc="041F0001">
      <w:start w:val="1"/>
      <w:numFmt w:val="bullet"/>
      <w:lvlText w:val=""/>
      <w:lvlJc w:val="left"/>
      <w:pPr>
        <w:tabs>
          <w:tab w:val="num" w:pos="1080"/>
        </w:tabs>
        <w:ind w:left="1080" w:hanging="360"/>
      </w:pPr>
      <w:rPr>
        <w:rFonts w:ascii="Symbol" w:hAnsi="Symbol" w:hint="default"/>
        <w:b w:val="0"/>
      </w:rPr>
    </w:lvl>
    <w:lvl w:ilvl="1" w:tplc="DFCC1964">
      <w:numFmt w:val="bullet"/>
      <w:lvlText w:val="-"/>
      <w:lvlJc w:val="left"/>
      <w:pPr>
        <w:tabs>
          <w:tab w:val="num" w:pos="1935"/>
        </w:tabs>
        <w:ind w:left="1935" w:hanging="855"/>
      </w:pPr>
      <w:rPr>
        <w:rFonts w:ascii="Times New Roman" w:eastAsia="MS Mincho" w:hAnsi="Times New Roman" w:cs="Times New Roman"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33546437"/>
    <w:multiLevelType w:val="hybridMultilevel"/>
    <w:tmpl w:val="A970A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8523107"/>
    <w:multiLevelType w:val="hybridMultilevel"/>
    <w:tmpl w:val="2828CC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51A563BA"/>
    <w:multiLevelType w:val="hybridMultilevel"/>
    <w:tmpl w:val="ADBA49F6"/>
    <w:lvl w:ilvl="0" w:tplc="EDAC8D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2677E91"/>
    <w:multiLevelType w:val="hybridMultilevel"/>
    <w:tmpl w:val="AC364160"/>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17">
    <w:nsid w:val="57AA553B"/>
    <w:multiLevelType w:val="hybridMultilevel"/>
    <w:tmpl w:val="DEA2AEF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nsid w:val="58D36EA9"/>
    <w:multiLevelType w:val="hybridMultilevel"/>
    <w:tmpl w:val="1A8CBF44"/>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19">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2573595"/>
    <w:multiLevelType w:val="hybridMultilevel"/>
    <w:tmpl w:val="8CEE2B2C"/>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1">
    <w:nsid w:val="73804833"/>
    <w:multiLevelType w:val="hybridMultilevel"/>
    <w:tmpl w:val="0F404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3857DAA"/>
    <w:multiLevelType w:val="hybridMultilevel"/>
    <w:tmpl w:val="50B6BA64"/>
    <w:lvl w:ilvl="0" w:tplc="F7B8113A">
      <w:start w:val="1"/>
      <w:numFmt w:val="upperLetter"/>
      <w:lvlText w:val="%1."/>
      <w:lvlJc w:val="left"/>
      <w:pPr>
        <w:ind w:left="1245" w:hanging="375"/>
      </w:pPr>
      <w:rPr>
        <w:rFonts w:hint="default"/>
      </w:rPr>
    </w:lvl>
    <w:lvl w:ilvl="1" w:tplc="041F0019" w:tentative="1">
      <w:start w:val="1"/>
      <w:numFmt w:val="lowerLetter"/>
      <w:lvlText w:val="%2."/>
      <w:lvlJc w:val="left"/>
      <w:pPr>
        <w:ind w:left="1950" w:hanging="360"/>
      </w:pPr>
    </w:lvl>
    <w:lvl w:ilvl="2" w:tplc="041F001B" w:tentative="1">
      <w:start w:val="1"/>
      <w:numFmt w:val="lowerRoman"/>
      <w:lvlText w:val="%3."/>
      <w:lvlJc w:val="right"/>
      <w:pPr>
        <w:ind w:left="2670" w:hanging="180"/>
      </w:pPr>
    </w:lvl>
    <w:lvl w:ilvl="3" w:tplc="041F000F" w:tentative="1">
      <w:start w:val="1"/>
      <w:numFmt w:val="decimal"/>
      <w:lvlText w:val="%4."/>
      <w:lvlJc w:val="left"/>
      <w:pPr>
        <w:ind w:left="3390" w:hanging="360"/>
      </w:pPr>
    </w:lvl>
    <w:lvl w:ilvl="4" w:tplc="041F0019" w:tentative="1">
      <w:start w:val="1"/>
      <w:numFmt w:val="lowerLetter"/>
      <w:lvlText w:val="%5."/>
      <w:lvlJc w:val="left"/>
      <w:pPr>
        <w:ind w:left="4110" w:hanging="360"/>
      </w:pPr>
    </w:lvl>
    <w:lvl w:ilvl="5" w:tplc="041F001B" w:tentative="1">
      <w:start w:val="1"/>
      <w:numFmt w:val="lowerRoman"/>
      <w:lvlText w:val="%6."/>
      <w:lvlJc w:val="right"/>
      <w:pPr>
        <w:ind w:left="4830" w:hanging="180"/>
      </w:pPr>
    </w:lvl>
    <w:lvl w:ilvl="6" w:tplc="041F000F" w:tentative="1">
      <w:start w:val="1"/>
      <w:numFmt w:val="decimal"/>
      <w:lvlText w:val="%7."/>
      <w:lvlJc w:val="left"/>
      <w:pPr>
        <w:ind w:left="5550" w:hanging="360"/>
      </w:pPr>
    </w:lvl>
    <w:lvl w:ilvl="7" w:tplc="041F0019" w:tentative="1">
      <w:start w:val="1"/>
      <w:numFmt w:val="lowerLetter"/>
      <w:lvlText w:val="%8."/>
      <w:lvlJc w:val="left"/>
      <w:pPr>
        <w:ind w:left="6270" w:hanging="360"/>
      </w:pPr>
    </w:lvl>
    <w:lvl w:ilvl="8" w:tplc="041F001B" w:tentative="1">
      <w:start w:val="1"/>
      <w:numFmt w:val="lowerRoman"/>
      <w:lvlText w:val="%9."/>
      <w:lvlJc w:val="right"/>
      <w:pPr>
        <w:ind w:left="6990" w:hanging="180"/>
      </w:pPr>
    </w:lvl>
  </w:abstractNum>
  <w:abstractNum w:abstractNumId="23">
    <w:nsid w:val="74D4491D"/>
    <w:multiLevelType w:val="hybridMultilevel"/>
    <w:tmpl w:val="64CC47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nsid w:val="76806154"/>
    <w:multiLevelType w:val="hybridMultilevel"/>
    <w:tmpl w:val="294CD1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nsid w:val="7E781734"/>
    <w:multiLevelType w:val="hybridMultilevel"/>
    <w:tmpl w:val="C086656E"/>
    <w:lvl w:ilvl="0" w:tplc="0DF840B4">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num w:numId="1">
    <w:abstractNumId w:val="2"/>
  </w:num>
  <w:num w:numId="2">
    <w:abstractNumId w:val="8"/>
  </w:num>
  <w:num w:numId="3">
    <w:abstractNumId w:val="5"/>
  </w:num>
  <w:num w:numId="4">
    <w:abstractNumId w:val="22"/>
  </w:num>
  <w:num w:numId="5">
    <w:abstractNumId w:val="9"/>
  </w:num>
  <w:num w:numId="6">
    <w:abstractNumId w:val="11"/>
  </w:num>
  <w:num w:numId="7">
    <w:abstractNumId w:val="19"/>
  </w:num>
  <w:num w:numId="8">
    <w:abstractNumId w:val="25"/>
  </w:num>
  <w:num w:numId="9">
    <w:abstractNumId w:val="17"/>
  </w:num>
  <w:num w:numId="10">
    <w:abstractNumId w:val="14"/>
  </w:num>
  <w:num w:numId="11">
    <w:abstractNumId w:val="20"/>
  </w:num>
  <w:num w:numId="12">
    <w:abstractNumId w:val="16"/>
  </w:num>
  <w:num w:numId="13">
    <w:abstractNumId w:val="18"/>
  </w:num>
  <w:num w:numId="14">
    <w:abstractNumId w:val="23"/>
  </w:num>
  <w:num w:numId="15">
    <w:abstractNumId w:val="24"/>
  </w:num>
  <w:num w:numId="16">
    <w:abstractNumId w:val="3"/>
  </w:num>
  <w:num w:numId="17">
    <w:abstractNumId w:val="15"/>
  </w:num>
  <w:num w:numId="18">
    <w:abstractNumId w:val="12"/>
  </w:num>
  <w:num w:numId="19">
    <w:abstractNumId w:val="10"/>
  </w:num>
  <w:num w:numId="20">
    <w:abstractNumId w:val="4"/>
  </w:num>
  <w:num w:numId="21">
    <w:abstractNumId w:val="21"/>
  </w:num>
  <w:num w:numId="22">
    <w:abstractNumId w:val="6"/>
  </w:num>
  <w:num w:numId="23">
    <w:abstractNumId w:val="13"/>
  </w:num>
  <w:num w:numId="24">
    <w:abstractNumId w:val="1"/>
  </w:num>
  <w:num w:numId="25">
    <w:abstractNumId w:val="0"/>
  </w:num>
  <w:num w:numId="26">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hideSpellingErrors/>
  <w:defaultTabStop w:val="708"/>
  <w:hyphenationZone w:val="425"/>
  <w:defaultTableStyle w:val="OrtaGlgeleme1-Vurgu5"/>
  <w:drawingGridHorizontalSpacing w:val="110"/>
  <w:displayHorizontalDrawingGridEvery w:val="2"/>
  <w:characterSpacingControl w:val="doNotCompress"/>
  <w:hdrShapeDefaults>
    <o:shapedefaults v:ext="edit" spidmax="148482" fill="f" fillcolor="white" stroke="f">
      <v:fill color="white" on="f"/>
      <v:stroke on="f"/>
      <o:colormenu v:ext="edit" fillcolor="none [3212]" strokecolor="none [2406]"/>
    </o:shapedefaults>
  </w:hdrShapeDefaults>
  <w:footnotePr>
    <w:footnote w:id="0"/>
    <w:footnote w:id="1"/>
  </w:footnotePr>
  <w:endnotePr>
    <w:endnote w:id="0"/>
    <w:endnote w:id="1"/>
  </w:endnotePr>
  <w:compat>
    <w:useFELayout/>
  </w:compat>
  <w:rsids>
    <w:rsidRoot w:val="00455C7C"/>
    <w:rsid w:val="00000909"/>
    <w:rsid w:val="00001584"/>
    <w:rsid w:val="00002A4F"/>
    <w:rsid w:val="0000352D"/>
    <w:rsid w:val="000042F7"/>
    <w:rsid w:val="00005679"/>
    <w:rsid w:val="00005AA2"/>
    <w:rsid w:val="00005F66"/>
    <w:rsid w:val="000062A9"/>
    <w:rsid w:val="000066BE"/>
    <w:rsid w:val="000066D9"/>
    <w:rsid w:val="000073BE"/>
    <w:rsid w:val="00010FD2"/>
    <w:rsid w:val="00013331"/>
    <w:rsid w:val="000133B7"/>
    <w:rsid w:val="00013D27"/>
    <w:rsid w:val="00015079"/>
    <w:rsid w:val="000169DB"/>
    <w:rsid w:val="00016BEF"/>
    <w:rsid w:val="000173B2"/>
    <w:rsid w:val="0001767B"/>
    <w:rsid w:val="00017817"/>
    <w:rsid w:val="000206F2"/>
    <w:rsid w:val="000211C5"/>
    <w:rsid w:val="000227F2"/>
    <w:rsid w:val="000236F1"/>
    <w:rsid w:val="00023B68"/>
    <w:rsid w:val="00023D89"/>
    <w:rsid w:val="0002408C"/>
    <w:rsid w:val="00024414"/>
    <w:rsid w:val="00025DE8"/>
    <w:rsid w:val="00026516"/>
    <w:rsid w:val="000268D0"/>
    <w:rsid w:val="00027515"/>
    <w:rsid w:val="000277A4"/>
    <w:rsid w:val="0002783D"/>
    <w:rsid w:val="00030C7E"/>
    <w:rsid w:val="000328B7"/>
    <w:rsid w:val="000332E7"/>
    <w:rsid w:val="00033397"/>
    <w:rsid w:val="0003483A"/>
    <w:rsid w:val="0003707E"/>
    <w:rsid w:val="000377A2"/>
    <w:rsid w:val="00037830"/>
    <w:rsid w:val="00037BA0"/>
    <w:rsid w:val="00040AA1"/>
    <w:rsid w:val="00040BF7"/>
    <w:rsid w:val="00040D3C"/>
    <w:rsid w:val="00041C18"/>
    <w:rsid w:val="00041C19"/>
    <w:rsid w:val="0004354E"/>
    <w:rsid w:val="000442B3"/>
    <w:rsid w:val="0004455F"/>
    <w:rsid w:val="00044775"/>
    <w:rsid w:val="000447D2"/>
    <w:rsid w:val="000466C9"/>
    <w:rsid w:val="00047F83"/>
    <w:rsid w:val="0005067D"/>
    <w:rsid w:val="00050F55"/>
    <w:rsid w:val="0005104F"/>
    <w:rsid w:val="000515ED"/>
    <w:rsid w:val="00052132"/>
    <w:rsid w:val="000528FC"/>
    <w:rsid w:val="000533E3"/>
    <w:rsid w:val="00053629"/>
    <w:rsid w:val="000545E8"/>
    <w:rsid w:val="00055B45"/>
    <w:rsid w:val="00055EAE"/>
    <w:rsid w:val="00057E49"/>
    <w:rsid w:val="00060E5A"/>
    <w:rsid w:val="00063085"/>
    <w:rsid w:val="000631D9"/>
    <w:rsid w:val="0006479F"/>
    <w:rsid w:val="00064BFC"/>
    <w:rsid w:val="00064F06"/>
    <w:rsid w:val="000664EF"/>
    <w:rsid w:val="00066B6B"/>
    <w:rsid w:val="00067C9D"/>
    <w:rsid w:val="00067E79"/>
    <w:rsid w:val="00070F50"/>
    <w:rsid w:val="00071380"/>
    <w:rsid w:val="000725C9"/>
    <w:rsid w:val="00073361"/>
    <w:rsid w:val="000736DA"/>
    <w:rsid w:val="00073C61"/>
    <w:rsid w:val="000747CE"/>
    <w:rsid w:val="00075A63"/>
    <w:rsid w:val="00075B4F"/>
    <w:rsid w:val="00077257"/>
    <w:rsid w:val="00077286"/>
    <w:rsid w:val="00081C5A"/>
    <w:rsid w:val="00081DF7"/>
    <w:rsid w:val="00082425"/>
    <w:rsid w:val="00082467"/>
    <w:rsid w:val="00083F91"/>
    <w:rsid w:val="000850C8"/>
    <w:rsid w:val="00085223"/>
    <w:rsid w:val="00085281"/>
    <w:rsid w:val="0008586A"/>
    <w:rsid w:val="00086848"/>
    <w:rsid w:val="00087CA8"/>
    <w:rsid w:val="00087CBE"/>
    <w:rsid w:val="00087DEC"/>
    <w:rsid w:val="000909DD"/>
    <w:rsid w:val="00092078"/>
    <w:rsid w:val="00093B51"/>
    <w:rsid w:val="00095F27"/>
    <w:rsid w:val="0009636D"/>
    <w:rsid w:val="00096675"/>
    <w:rsid w:val="00096B8B"/>
    <w:rsid w:val="00096EE5"/>
    <w:rsid w:val="00096F84"/>
    <w:rsid w:val="000A0D47"/>
    <w:rsid w:val="000A118B"/>
    <w:rsid w:val="000A188F"/>
    <w:rsid w:val="000A1B01"/>
    <w:rsid w:val="000A28D8"/>
    <w:rsid w:val="000A3127"/>
    <w:rsid w:val="000A44DB"/>
    <w:rsid w:val="000A51C5"/>
    <w:rsid w:val="000A5FBD"/>
    <w:rsid w:val="000A65BA"/>
    <w:rsid w:val="000A7E6E"/>
    <w:rsid w:val="000A7FBC"/>
    <w:rsid w:val="000B2D50"/>
    <w:rsid w:val="000B367D"/>
    <w:rsid w:val="000B47D7"/>
    <w:rsid w:val="000B609B"/>
    <w:rsid w:val="000B681D"/>
    <w:rsid w:val="000B6831"/>
    <w:rsid w:val="000B6EEF"/>
    <w:rsid w:val="000B701D"/>
    <w:rsid w:val="000B7241"/>
    <w:rsid w:val="000B7B21"/>
    <w:rsid w:val="000C2337"/>
    <w:rsid w:val="000C2611"/>
    <w:rsid w:val="000C3FA5"/>
    <w:rsid w:val="000C41BE"/>
    <w:rsid w:val="000C42D9"/>
    <w:rsid w:val="000C4339"/>
    <w:rsid w:val="000C461F"/>
    <w:rsid w:val="000C48AB"/>
    <w:rsid w:val="000C5195"/>
    <w:rsid w:val="000C6879"/>
    <w:rsid w:val="000C689B"/>
    <w:rsid w:val="000C6E44"/>
    <w:rsid w:val="000C756D"/>
    <w:rsid w:val="000D188D"/>
    <w:rsid w:val="000D1A38"/>
    <w:rsid w:val="000D246D"/>
    <w:rsid w:val="000D26F5"/>
    <w:rsid w:val="000D33B1"/>
    <w:rsid w:val="000D3F34"/>
    <w:rsid w:val="000D44F2"/>
    <w:rsid w:val="000D45D2"/>
    <w:rsid w:val="000D6F9F"/>
    <w:rsid w:val="000D73F6"/>
    <w:rsid w:val="000E079C"/>
    <w:rsid w:val="000E1A11"/>
    <w:rsid w:val="000E1C07"/>
    <w:rsid w:val="000E2025"/>
    <w:rsid w:val="000E2654"/>
    <w:rsid w:val="000E3C8C"/>
    <w:rsid w:val="000E3EE9"/>
    <w:rsid w:val="000E4B98"/>
    <w:rsid w:val="000E6A5E"/>
    <w:rsid w:val="000F02F9"/>
    <w:rsid w:val="000F04DC"/>
    <w:rsid w:val="000F0C61"/>
    <w:rsid w:val="000F1832"/>
    <w:rsid w:val="000F1E5A"/>
    <w:rsid w:val="000F257C"/>
    <w:rsid w:val="000F2872"/>
    <w:rsid w:val="000F3AAE"/>
    <w:rsid w:val="000F5FDB"/>
    <w:rsid w:val="000F6D60"/>
    <w:rsid w:val="000F77B3"/>
    <w:rsid w:val="000F7F84"/>
    <w:rsid w:val="001000AF"/>
    <w:rsid w:val="001009A3"/>
    <w:rsid w:val="00100D4C"/>
    <w:rsid w:val="00100D7F"/>
    <w:rsid w:val="00104E11"/>
    <w:rsid w:val="00105AB0"/>
    <w:rsid w:val="00106316"/>
    <w:rsid w:val="00107022"/>
    <w:rsid w:val="00107055"/>
    <w:rsid w:val="0011022F"/>
    <w:rsid w:val="00110307"/>
    <w:rsid w:val="00110644"/>
    <w:rsid w:val="00112FFB"/>
    <w:rsid w:val="0011377A"/>
    <w:rsid w:val="001137E8"/>
    <w:rsid w:val="00113EB0"/>
    <w:rsid w:val="00116DC8"/>
    <w:rsid w:val="00116F09"/>
    <w:rsid w:val="00120AEF"/>
    <w:rsid w:val="00120C93"/>
    <w:rsid w:val="00121D7A"/>
    <w:rsid w:val="00122756"/>
    <w:rsid w:val="00122D78"/>
    <w:rsid w:val="00123282"/>
    <w:rsid w:val="0012496A"/>
    <w:rsid w:val="00125F02"/>
    <w:rsid w:val="00126C3F"/>
    <w:rsid w:val="00126F70"/>
    <w:rsid w:val="00127428"/>
    <w:rsid w:val="001301E5"/>
    <w:rsid w:val="00130480"/>
    <w:rsid w:val="001309B9"/>
    <w:rsid w:val="00131E99"/>
    <w:rsid w:val="00131EB4"/>
    <w:rsid w:val="00131F95"/>
    <w:rsid w:val="00132DC4"/>
    <w:rsid w:val="0013464A"/>
    <w:rsid w:val="001348C6"/>
    <w:rsid w:val="001357F2"/>
    <w:rsid w:val="00137B0C"/>
    <w:rsid w:val="00137DF0"/>
    <w:rsid w:val="00140253"/>
    <w:rsid w:val="00140863"/>
    <w:rsid w:val="00140BA5"/>
    <w:rsid w:val="00142276"/>
    <w:rsid w:val="0014293A"/>
    <w:rsid w:val="00142F78"/>
    <w:rsid w:val="00143DA4"/>
    <w:rsid w:val="00144339"/>
    <w:rsid w:val="001444D9"/>
    <w:rsid w:val="00145D95"/>
    <w:rsid w:val="00146779"/>
    <w:rsid w:val="00147756"/>
    <w:rsid w:val="00150099"/>
    <w:rsid w:val="00150E2E"/>
    <w:rsid w:val="0015100E"/>
    <w:rsid w:val="00152AD4"/>
    <w:rsid w:val="00154178"/>
    <w:rsid w:val="00154442"/>
    <w:rsid w:val="001544A5"/>
    <w:rsid w:val="001549E2"/>
    <w:rsid w:val="00156604"/>
    <w:rsid w:val="00156912"/>
    <w:rsid w:val="00156C7A"/>
    <w:rsid w:val="0015738A"/>
    <w:rsid w:val="00157503"/>
    <w:rsid w:val="00157901"/>
    <w:rsid w:val="00160583"/>
    <w:rsid w:val="0016141D"/>
    <w:rsid w:val="001616AC"/>
    <w:rsid w:val="00161AE4"/>
    <w:rsid w:val="00162FB7"/>
    <w:rsid w:val="00163840"/>
    <w:rsid w:val="00163B4E"/>
    <w:rsid w:val="00164CA9"/>
    <w:rsid w:val="001655EE"/>
    <w:rsid w:val="00165EB3"/>
    <w:rsid w:val="00170766"/>
    <w:rsid w:val="00170ECC"/>
    <w:rsid w:val="00172ACE"/>
    <w:rsid w:val="00173911"/>
    <w:rsid w:val="00174884"/>
    <w:rsid w:val="0017488F"/>
    <w:rsid w:val="0017539D"/>
    <w:rsid w:val="001759DD"/>
    <w:rsid w:val="00177604"/>
    <w:rsid w:val="00180021"/>
    <w:rsid w:val="0018017B"/>
    <w:rsid w:val="001802E8"/>
    <w:rsid w:val="00180E41"/>
    <w:rsid w:val="001815CA"/>
    <w:rsid w:val="00184DCA"/>
    <w:rsid w:val="00184EF7"/>
    <w:rsid w:val="00185A19"/>
    <w:rsid w:val="0018618A"/>
    <w:rsid w:val="00186693"/>
    <w:rsid w:val="00187C98"/>
    <w:rsid w:val="00192575"/>
    <w:rsid w:val="00192C3E"/>
    <w:rsid w:val="00193F76"/>
    <w:rsid w:val="00194A28"/>
    <w:rsid w:val="00195710"/>
    <w:rsid w:val="0019656A"/>
    <w:rsid w:val="00196794"/>
    <w:rsid w:val="001972D0"/>
    <w:rsid w:val="00197CA5"/>
    <w:rsid w:val="001A2FCC"/>
    <w:rsid w:val="001A3B6E"/>
    <w:rsid w:val="001A4468"/>
    <w:rsid w:val="001A554C"/>
    <w:rsid w:val="001A5560"/>
    <w:rsid w:val="001A6146"/>
    <w:rsid w:val="001A7358"/>
    <w:rsid w:val="001B0DE0"/>
    <w:rsid w:val="001B40EC"/>
    <w:rsid w:val="001B42B4"/>
    <w:rsid w:val="001B43F6"/>
    <w:rsid w:val="001B5356"/>
    <w:rsid w:val="001B79A9"/>
    <w:rsid w:val="001C1740"/>
    <w:rsid w:val="001C25DC"/>
    <w:rsid w:val="001C3630"/>
    <w:rsid w:val="001C4052"/>
    <w:rsid w:val="001C492A"/>
    <w:rsid w:val="001C53E0"/>
    <w:rsid w:val="001C606E"/>
    <w:rsid w:val="001C678D"/>
    <w:rsid w:val="001C7204"/>
    <w:rsid w:val="001C78EF"/>
    <w:rsid w:val="001C7923"/>
    <w:rsid w:val="001C7C55"/>
    <w:rsid w:val="001D026E"/>
    <w:rsid w:val="001D184B"/>
    <w:rsid w:val="001D1F21"/>
    <w:rsid w:val="001D3161"/>
    <w:rsid w:val="001D3317"/>
    <w:rsid w:val="001D45BC"/>
    <w:rsid w:val="001D5332"/>
    <w:rsid w:val="001D5488"/>
    <w:rsid w:val="001D55BC"/>
    <w:rsid w:val="001D60C0"/>
    <w:rsid w:val="001D64C0"/>
    <w:rsid w:val="001D682B"/>
    <w:rsid w:val="001D7827"/>
    <w:rsid w:val="001D7BAF"/>
    <w:rsid w:val="001E02CF"/>
    <w:rsid w:val="001E0AF8"/>
    <w:rsid w:val="001E406B"/>
    <w:rsid w:val="001E44DD"/>
    <w:rsid w:val="001E46C5"/>
    <w:rsid w:val="001E543C"/>
    <w:rsid w:val="001E6456"/>
    <w:rsid w:val="001E722E"/>
    <w:rsid w:val="001E76E6"/>
    <w:rsid w:val="001E7ADD"/>
    <w:rsid w:val="001E7BE2"/>
    <w:rsid w:val="001F141C"/>
    <w:rsid w:val="001F4100"/>
    <w:rsid w:val="001F5791"/>
    <w:rsid w:val="001F6362"/>
    <w:rsid w:val="001F6941"/>
    <w:rsid w:val="001F7512"/>
    <w:rsid w:val="001F7F1C"/>
    <w:rsid w:val="0020132C"/>
    <w:rsid w:val="002028BF"/>
    <w:rsid w:val="0020296B"/>
    <w:rsid w:val="00203188"/>
    <w:rsid w:val="00203478"/>
    <w:rsid w:val="0020358D"/>
    <w:rsid w:val="00203E59"/>
    <w:rsid w:val="002067C2"/>
    <w:rsid w:val="0021054B"/>
    <w:rsid w:val="00210AE4"/>
    <w:rsid w:val="0021127D"/>
    <w:rsid w:val="00211692"/>
    <w:rsid w:val="0021265A"/>
    <w:rsid w:val="00212BBC"/>
    <w:rsid w:val="0021309D"/>
    <w:rsid w:val="00214EBA"/>
    <w:rsid w:val="0021522B"/>
    <w:rsid w:val="00216599"/>
    <w:rsid w:val="00216685"/>
    <w:rsid w:val="00216BEE"/>
    <w:rsid w:val="002175CE"/>
    <w:rsid w:val="0022063C"/>
    <w:rsid w:val="00220911"/>
    <w:rsid w:val="002211B7"/>
    <w:rsid w:val="002214DF"/>
    <w:rsid w:val="00221579"/>
    <w:rsid w:val="002230E4"/>
    <w:rsid w:val="002236D3"/>
    <w:rsid w:val="00224160"/>
    <w:rsid w:val="00224367"/>
    <w:rsid w:val="0022476D"/>
    <w:rsid w:val="00227CF4"/>
    <w:rsid w:val="002327E8"/>
    <w:rsid w:val="002337AB"/>
    <w:rsid w:val="00233CE0"/>
    <w:rsid w:val="0023536E"/>
    <w:rsid w:val="00236674"/>
    <w:rsid w:val="002371DF"/>
    <w:rsid w:val="002405E0"/>
    <w:rsid w:val="00240B1B"/>
    <w:rsid w:val="002418E9"/>
    <w:rsid w:val="0024286D"/>
    <w:rsid w:val="0024287C"/>
    <w:rsid w:val="00242B15"/>
    <w:rsid w:val="00242B34"/>
    <w:rsid w:val="00242D2B"/>
    <w:rsid w:val="002435ED"/>
    <w:rsid w:val="00243BCB"/>
    <w:rsid w:val="00243C1E"/>
    <w:rsid w:val="00245FC8"/>
    <w:rsid w:val="002471A8"/>
    <w:rsid w:val="0024752E"/>
    <w:rsid w:val="00247F07"/>
    <w:rsid w:val="002508C1"/>
    <w:rsid w:val="00250B80"/>
    <w:rsid w:val="00251D6F"/>
    <w:rsid w:val="002527C2"/>
    <w:rsid w:val="00252F93"/>
    <w:rsid w:val="00253771"/>
    <w:rsid w:val="00254A75"/>
    <w:rsid w:val="002550CC"/>
    <w:rsid w:val="00255649"/>
    <w:rsid w:val="00255712"/>
    <w:rsid w:val="00256539"/>
    <w:rsid w:val="00256DC7"/>
    <w:rsid w:val="0025715A"/>
    <w:rsid w:val="002576FB"/>
    <w:rsid w:val="00260053"/>
    <w:rsid w:val="00260B52"/>
    <w:rsid w:val="00260D76"/>
    <w:rsid w:val="00260E68"/>
    <w:rsid w:val="00261074"/>
    <w:rsid w:val="002620C3"/>
    <w:rsid w:val="0026296A"/>
    <w:rsid w:val="00262AB2"/>
    <w:rsid w:val="00263337"/>
    <w:rsid w:val="00263F99"/>
    <w:rsid w:val="00264167"/>
    <w:rsid w:val="00264795"/>
    <w:rsid w:val="002649F3"/>
    <w:rsid w:val="002650F5"/>
    <w:rsid w:val="00265856"/>
    <w:rsid w:val="00265869"/>
    <w:rsid w:val="00265DD5"/>
    <w:rsid w:val="002663F3"/>
    <w:rsid w:val="002669F4"/>
    <w:rsid w:val="00266A6F"/>
    <w:rsid w:val="002674A3"/>
    <w:rsid w:val="002704FC"/>
    <w:rsid w:val="0027097A"/>
    <w:rsid w:val="00270CA8"/>
    <w:rsid w:val="0027191A"/>
    <w:rsid w:val="00273619"/>
    <w:rsid w:val="00274306"/>
    <w:rsid w:val="00274BCD"/>
    <w:rsid w:val="002758E2"/>
    <w:rsid w:val="00275E40"/>
    <w:rsid w:val="00276AF6"/>
    <w:rsid w:val="00280144"/>
    <w:rsid w:val="00280ABF"/>
    <w:rsid w:val="002816BB"/>
    <w:rsid w:val="002834F6"/>
    <w:rsid w:val="00283AD7"/>
    <w:rsid w:val="00287EBD"/>
    <w:rsid w:val="002901D4"/>
    <w:rsid w:val="002901F3"/>
    <w:rsid w:val="002909B9"/>
    <w:rsid w:val="002916DA"/>
    <w:rsid w:val="00291AC6"/>
    <w:rsid w:val="00291F32"/>
    <w:rsid w:val="002925E1"/>
    <w:rsid w:val="00292FD6"/>
    <w:rsid w:val="00293750"/>
    <w:rsid w:val="002959F9"/>
    <w:rsid w:val="00295D1F"/>
    <w:rsid w:val="00296099"/>
    <w:rsid w:val="002968B4"/>
    <w:rsid w:val="00297AEA"/>
    <w:rsid w:val="002A00DB"/>
    <w:rsid w:val="002A0A2A"/>
    <w:rsid w:val="002A0E57"/>
    <w:rsid w:val="002A197D"/>
    <w:rsid w:val="002A1F54"/>
    <w:rsid w:val="002A30EF"/>
    <w:rsid w:val="002A312D"/>
    <w:rsid w:val="002A402B"/>
    <w:rsid w:val="002A5555"/>
    <w:rsid w:val="002A5764"/>
    <w:rsid w:val="002A5DD8"/>
    <w:rsid w:val="002A611B"/>
    <w:rsid w:val="002A6200"/>
    <w:rsid w:val="002A6247"/>
    <w:rsid w:val="002A6274"/>
    <w:rsid w:val="002A653A"/>
    <w:rsid w:val="002A69EA"/>
    <w:rsid w:val="002B046E"/>
    <w:rsid w:val="002B0907"/>
    <w:rsid w:val="002B0B3E"/>
    <w:rsid w:val="002B0F12"/>
    <w:rsid w:val="002B1516"/>
    <w:rsid w:val="002B1531"/>
    <w:rsid w:val="002B2BFC"/>
    <w:rsid w:val="002B31A3"/>
    <w:rsid w:val="002B361E"/>
    <w:rsid w:val="002B5855"/>
    <w:rsid w:val="002B5956"/>
    <w:rsid w:val="002C0C10"/>
    <w:rsid w:val="002C2C7C"/>
    <w:rsid w:val="002C3D42"/>
    <w:rsid w:val="002C56D5"/>
    <w:rsid w:val="002C5739"/>
    <w:rsid w:val="002C5DD9"/>
    <w:rsid w:val="002D057F"/>
    <w:rsid w:val="002D0A70"/>
    <w:rsid w:val="002D0FB7"/>
    <w:rsid w:val="002D23F2"/>
    <w:rsid w:val="002D2922"/>
    <w:rsid w:val="002D29AA"/>
    <w:rsid w:val="002D2B32"/>
    <w:rsid w:val="002D3C5B"/>
    <w:rsid w:val="002D3ED0"/>
    <w:rsid w:val="002D4654"/>
    <w:rsid w:val="002D48C5"/>
    <w:rsid w:val="002D4BD6"/>
    <w:rsid w:val="002D585C"/>
    <w:rsid w:val="002D62FA"/>
    <w:rsid w:val="002D74C2"/>
    <w:rsid w:val="002D764E"/>
    <w:rsid w:val="002E1CE2"/>
    <w:rsid w:val="002E2022"/>
    <w:rsid w:val="002E233D"/>
    <w:rsid w:val="002E2C39"/>
    <w:rsid w:val="002E3D3F"/>
    <w:rsid w:val="002E473A"/>
    <w:rsid w:val="002E4750"/>
    <w:rsid w:val="002E47C5"/>
    <w:rsid w:val="002E4EC7"/>
    <w:rsid w:val="002E7696"/>
    <w:rsid w:val="002E7833"/>
    <w:rsid w:val="002E7867"/>
    <w:rsid w:val="002E7F2B"/>
    <w:rsid w:val="002F1F7F"/>
    <w:rsid w:val="002F2E39"/>
    <w:rsid w:val="002F33B7"/>
    <w:rsid w:val="002F3D24"/>
    <w:rsid w:val="002F4CC5"/>
    <w:rsid w:val="002F567B"/>
    <w:rsid w:val="002F5FE0"/>
    <w:rsid w:val="002F7252"/>
    <w:rsid w:val="003015C8"/>
    <w:rsid w:val="00301A2F"/>
    <w:rsid w:val="003021EB"/>
    <w:rsid w:val="00304782"/>
    <w:rsid w:val="003049F7"/>
    <w:rsid w:val="00304B68"/>
    <w:rsid w:val="00304FA8"/>
    <w:rsid w:val="00305097"/>
    <w:rsid w:val="0030562E"/>
    <w:rsid w:val="00307BEC"/>
    <w:rsid w:val="0031027E"/>
    <w:rsid w:val="0031047A"/>
    <w:rsid w:val="003106DB"/>
    <w:rsid w:val="003106E0"/>
    <w:rsid w:val="003107D7"/>
    <w:rsid w:val="0031211D"/>
    <w:rsid w:val="00314914"/>
    <w:rsid w:val="00315387"/>
    <w:rsid w:val="003154CA"/>
    <w:rsid w:val="00315D44"/>
    <w:rsid w:val="0031772E"/>
    <w:rsid w:val="0031784C"/>
    <w:rsid w:val="00320371"/>
    <w:rsid w:val="00321284"/>
    <w:rsid w:val="00321435"/>
    <w:rsid w:val="00323949"/>
    <w:rsid w:val="00324115"/>
    <w:rsid w:val="003243D9"/>
    <w:rsid w:val="0032443C"/>
    <w:rsid w:val="0032469C"/>
    <w:rsid w:val="00324A8B"/>
    <w:rsid w:val="00324AF0"/>
    <w:rsid w:val="0032584F"/>
    <w:rsid w:val="0032662B"/>
    <w:rsid w:val="00327953"/>
    <w:rsid w:val="00330CBC"/>
    <w:rsid w:val="0033114D"/>
    <w:rsid w:val="003311FF"/>
    <w:rsid w:val="00332624"/>
    <w:rsid w:val="0033318E"/>
    <w:rsid w:val="00333C60"/>
    <w:rsid w:val="003343F9"/>
    <w:rsid w:val="00334DB4"/>
    <w:rsid w:val="0033522D"/>
    <w:rsid w:val="0033588E"/>
    <w:rsid w:val="003370C7"/>
    <w:rsid w:val="003379D1"/>
    <w:rsid w:val="0034057F"/>
    <w:rsid w:val="00340594"/>
    <w:rsid w:val="00341736"/>
    <w:rsid w:val="00341FD4"/>
    <w:rsid w:val="00343422"/>
    <w:rsid w:val="00343845"/>
    <w:rsid w:val="00344B6B"/>
    <w:rsid w:val="00345FDA"/>
    <w:rsid w:val="00346368"/>
    <w:rsid w:val="00346369"/>
    <w:rsid w:val="0034690B"/>
    <w:rsid w:val="00346E56"/>
    <w:rsid w:val="00347197"/>
    <w:rsid w:val="00347258"/>
    <w:rsid w:val="003477C5"/>
    <w:rsid w:val="0035004D"/>
    <w:rsid w:val="003501DE"/>
    <w:rsid w:val="003510EE"/>
    <w:rsid w:val="00352BB1"/>
    <w:rsid w:val="00353311"/>
    <w:rsid w:val="003539C1"/>
    <w:rsid w:val="0035488A"/>
    <w:rsid w:val="003556A9"/>
    <w:rsid w:val="003556C5"/>
    <w:rsid w:val="0035644C"/>
    <w:rsid w:val="003574F1"/>
    <w:rsid w:val="00357681"/>
    <w:rsid w:val="00357A16"/>
    <w:rsid w:val="003603AA"/>
    <w:rsid w:val="003603C1"/>
    <w:rsid w:val="00360484"/>
    <w:rsid w:val="00360A1B"/>
    <w:rsid w:val="00361084"/>
    <w:rsid w:val="00361A2B"/>
    <w:rsid w:val="00361FA5"/>
    <w:rsid w:val="00362B2D"/>
    <w:rsid w:val="00363343"/>
    <w:rsid w:val="0036347A"/>
    <w:rsid w:val="00363641"/>
    <w:rsid w:val="00363CB8"/>
    <w:rsid w:val="00363D8D"/>
    <w:rsid w:val="003641E3"/>
    <w:rsid w:val="00364C27"/>
    <w:rsid w:val="00365112"/>
    <w:rsid w:val="00365B63"/>
    <w:rsid w:val="00366A94"/>
    <w:rsid w:val="00366AE7"/>
    <w:rsid w:val="00366CE1"/>
    <w:rsid w:val="00371058"/>
    <w:rsid w:val="00371A1F"/>
    <w:rsid w:val="00373265"/>
    <w:rsid w:val="0037430D"/>
    <w:rsid w:val="003756F5"/>
    <w:rsid w:val="00376C40"/>
    <w:rsid w:val="00376D66"/>
    <w:rsid w:val="003772AB"/>
    <w:rsid w:val="00377783"/>
    <w:rsid w:val="00377FC2"/>
    <w:rsid w:val="00380BFE"/>
    <w:rsid w:val="0038144E"/>
    <w:rsid w:val="003819D2"/>
    <w:rsid w:val="003821D7"/>
    <w:rsid w:val="00383D66"/>
    <w:rsid w:val="00383E9A"/>
    <w:rsid w:val="00383ED7"/>
    <w:rsid w:val="0038498E"/>
    <w:rsid w:val="00384B43"/>
    <w:rsid w:val="003873DB"/>
    <w:rsid w:val="00387633"/>
    <w:rsid w:val="00387772"/>
    <w:rsid w:val="00387E5B"/>
    <w:rsid w:val="00390AA2"/>
    <w:rsid w:val="00390DD0"/>
    <w:rsid w:val="00390F11"/>
    <w:rsid w:val="00391AA9"/>
    <w:rsid w:val="00394408"/>
    <w:rsid w:val="00395177"/>
    <w:rsid w:val="00395C3D"/>
    <w:rsid w:val="00395F5B"/>
    <w:rsid w:val="00396467"/>
    <w:rsid w:val="00396D42"/>
    <w:rsid w:val="00397038"/>
    <w:rsid w:val="003A04DC"/>
    <w:rsid w:val="003A0D43"/>
    <w:rsid w:val="003A1D5D"/>
    <w:rsid w:val="003A1E32"/>
    <w:rsid w:val="003A3E84"/>
    <w:rsid w:val="003A3F96"/>
    <w:rsid w:val="003A4071"/>
    <w:rsid w:val="003A4300"/>
    <w:rsid w:val="003A45DD"/>
    <w:rsid w:val="003A5599"/>
    <w:rsid w:val="003A58C2"/>
    <w:rsid w:val="003A7F1F"/>
    <w:rsid w:val="003B02B5"/>
    <w:rsid w:val="003B06BF"/>
    <w:rsid w:val="003B1472"/>
    <w:rsid w:val="003B295B"/>
    <w:rsid w:val="003B2DF7"/>
    <w:rsid w:val="003B35AA"/>
    <w:rsid w:val="003B3A81"/>
    <w:rsid w:val="003B533E"/>
    <w:rsid w:val="003B5617"/>
    <w:rsid w:val="003B613C"/>
    <w:rsid w:val="003B6BED"/>
    <w:rsid w:val="003B6F43"/>
    <w:rsid w:val="003C0EE2"/>
    <w:rsid w:val="003C12D2"/>
    <w:rsid w:val="003C133E"/>
    <w:rsid w:val="003C18C0"/>
    <w:rsid w:val="003C19D4"/>
    <w:rsid w:val="003C2860"/>
    <w:rsid w:val="003C3C3C"/>
    <w:rsid w:val="003C66F7"/>
    <w:rsid w:val="003C7765"/>
    <w:rsid w:val="003D10F8"/>
    <w:rsid w:val="003D3E1F"/>
    <w:rsid w:val="003D4C19"/>
    <w:rsid w:val="003D53CF"/>
    <w:rsid w:val="003D5927"/>
    <w:rsid w:val="003D5D15"/>
    <w:rsid w:val="003E05CA"/>
    <w:rsid w:val="003E08BE"/>
    <w:rsid w:val="003E103E"/>
    <w:rsid w:val="003E1683"/>
    <w:rsid w:val="003E1BFC"/>
    <w:rsid w:val="003E5253"/>
    <w:rsid w:val="003E5BFC"/>
    <w:rsid w:val="003E65C1"/>
    <w:rsid w:val="003E679A"/>
    <w:rsid w:val="003E6E9F"/>
    <w:rsid w:val="003E746E"/>
    <w:rsid w:val="003E7A85"/>
    <w:rsid w:val="003F006A"/>
    <w:rsid w:val="003F0E0F"/>
    <w:rsid w:val="003F0F51"/>
    <w:rsid w:val="003F10DB"/>
    <w:rsid w:val="003F11A6"/>
    <w:rsid w:val="003F1ADE"/>
    <w:rsid w:val="003F24F8"/>
    <w:rsid w:val="003F299C"/>
    <w:rsid w:val="003F312B"/>
    <w:rsid w:val="003F3807"/>
    <w:rsid w:val="003F42EC"/>
    <w:rsid w:val="003F4858"/>
    <w:rsid w:val="003F4EB1"/>
    <w:rsid w:val="003F53F9"/>
    <w:rsid w:val="003F61EC"/>
    <w:rsid w:val="003F65AB"/>
    <w:rsid w:val="003F6B3E"/>
    <w:rsid w:val="003F6F14"/>
    <w:rsid w:val="003F79CD"/>
    <w:rsid w:val="003F7DC5"/>
    <w:rsid w:val="004000D2"/>
    <w:rsid w:val="004014C8"/>
    <w:rsid w:val="00401C89"/>
    <w:rsid w:val="00403A6E"/>
    <w:rsid w:val="00403FEE"/>
    <w:rsid w:val="00404199"/>
    <w:rsid w:val="004041AA"/>
    <w:rsid w:val="00405212"/>
    <w:rsid w:val="00406289"/>
    <w:rsid w:val="00406479"/>
    <w:rsid w:val="00406727"/>
    <w:rsid w:val="0040678B"/>
    <w:rsid w:val="00407196"/>
    <w:rsid w:val="00407F57"/>
    <w:rsid w:val="0041057C"/>
    <w:rsid w:val="00411D8B"/>
    <w:rsid w:val="00412257"/>
    <w:rsid w:val="004122E9"/>
    <w:rsid w:val="00412583"/>
    <w:rsid w:val="00412EC8"/>
    <w:rsid w:val="004135F1"/>
    <w:rsid w:val="00413628"/>
    <w:rsid w:val="00414127"/>
    <w:rsid w:val="00414B9F"/>
    <w:rsid w:val="00414CD5"/>
    <w:rsid w:val="0041506E"/>
    <w:rsid w:val="00415A33"/>
    <w:rsid w:val="00415FFB"/>
    <w:rsid w:val="00416BDA"/>
    <w:rsid w:val="004174F7"/>
    <w:rsid w:val="00417FF8"/>
    <w:rsid w:val="00420AF3"/>
    <w:rsid w:val="004212E8"/>
    <w:rsid w:val="00421EA6"/>
    <w:rsid w:val="004224D9"/>
    <w:rsid w:val="00422C93"/>
    <w:rsid w:val="004230CA"/>
    <w:rsid w:val="00424443"/>
    <w:rsid w:val="00425D98"/>
    <w:rsid w:val="00432CD8"/>
    <w:rsid w:val="00433475"/>
    <w:rsid w:val="0043390C"/>
    <w:rsid w:val="00434424"/>
    <w:rsid w:val="00435B41"/>
    <w:rsid w:val="00435C3C"/>
    <w:rsid w:val="00436630"/>
    <w:rsid w:val="00436B98"/>
    <w:rsid w:val="00437A61"/>
    <w:rsid w:val="00437C5E"/>
    <w:rsid w:val="00437F62"/>
    <w:rsid w:val="00440868"/>
    <w:rsid w:val="0044094A"/>
    <w:rsid w:val="00441B52"/>
    <w:rsid w:val="00441BD5"/>
    <w:rsid w:val="00441C05"/>
    <w:rsid w:val="00442467"/>
    <w:rsid w:val="00443646"/>
    <w:rsid w:val="0044444F"/>
    <w:rsid w:val="00444823"/>
    <w:rsid w:val="0044515A"/>
    <w:rsid w:val="0044556B"/>
    <w:rsid w:val="00445816"/>
    <w:rsid w:val="004461B9"/>
    <w:rsid w:val="0044682F"/>
    <w:rsid w:val="00451D5A"/>
    <w:rsid w:val="00452192"/>
    <w:rsid w:val="0045233C"/>
    <w:rsid w:val="00452871"/>
    <w:rsid w:val="00453822"/>
    <w:rsid w:val="00454674"/>
    <w:rsid w:val="004547E9"/>
    <w:rsid w:val="00454D77"/>
    <w:rsid w:val="00455473"/>
    <w:rsid w:val="00455C7C"/>
    <w:rsid w:val="00457010"/>
    <w:rsid w:val="00460084"/>
    <w:rsid w:val="004605FB"/>
    <w:rsid w:val="00461A7E"/>
    <w:rsid w:val="00461B36"/>
    <w:rsid w:val="00462E45"/>
    <w:rsid w:val="00463C8C"/>
    <w:rsid w:val="0046409E"/>
    <w:rsid w:val="00464129"/>
    <w:rsid w:val="00464175"/>
    <w:rsid w:val="0046487D"/>
    <w:rsid w:val="004648F0"/>
    <w:rsid w:val="0046502E"/>
    <w:rsid w:val="0046515D"/>
    <w:rsid w:val="00465EBF"/>
    <w:rsid w:val="0046649E"/>
    <w:rsid w:val="00466989"/>
    <w:rsid w:val="00466E01"/>
    <w:rsid w:val="00467483"/>
    <w:rsid w:val="00470F8E"/>
    <w:rsid w:val="0047478B"/>
    <w:rsid w:val="00474C60"/>
    <w:rsid w:val="00475AB7"/>
    <w:rsid w:val="00475FD4"/>
    <w:rsid w:val="0047641B"/>
    <w:rsid w:val="00480233"/>
    <w:rsid w:val="0048206E"/>
    <w:rsid w:val="00482605"/>
    <w:rsid w:val="00482A03"/>
    <w:rsid w:val="0048317A"/>
    <w:rsid w:val="00483317"/>
    <w:rsid w:val="004849BA"/>
    <w:rsid w:val="00484ADC"/>
    <w:rsid w:val="00485594"/>
    <w:rsid w:val="00486149"/>
    <w:rsid w:val="004863DE"/>
    <w:rsid w:val="00486525"/>
    <w:rsid w:val="00490C82"/>
    <w:rsid w:val="00490D14"/>
    <w:rsid w:val="00491387"/>
    <w:rsid w:val="004913C0"/>
    <w:rsid w:val="00491E8E"/>
    <w:rsid w:val="0049297B"/>
    <w:rsid w:val="00492F3B"/>
    <w:rsid w:val="00497057"/>
    <w:rsid w:val="004A097E"/>
    <w:rsid w:val="004A1FD7"/>
    <w:rsid w:val="004A2B25"/>
    <w:rsid w:val="004A3815"/>
    <w:rsid w:val="004A3CB5"/>
    <w:rsid w:val="004A426D"/>
    <w:rsid w:val="004A545E"/>
    <w:rsid w:val="004A71CA"/>
    <w:rsid w:val="004B02A6"/>
    <w:rsid w:val="004B09D0"/>
    <w:rsid w:val="004B26E7"/>
    <w:rsid w:val="004B2944"/>
    <w:rsid w:val="004B346D"/>
    <w:rsid w:val="004B360A"/>
    <w:rsid w:val="004B3C7D"/>
    <w:rsid w:val="004B4451"/>
    <w:rsid w:val="004B6DF5"/>
    <w:rsid w:val="004B76C0"/>
    <w:rsid w:val="004C02F7"/>
    <w:rsid w:val="004C0920"/>
    <w:rsid w:val="004C0FE1"/>
    <w:rsid w:val="004C1D6E"/>
    <w:rsid w:val="004C30DD"/>
    <w:rsid w:val="004C3D48"/>
    <w:rsid w:val="004C59E5"/>
    <w:rsid w:val="004D0F4B"/>
    <w:rsid w:val="004D12F2"/>
    <w:rsid w:val="004D1487"/>
    <w:rsid w:val="004D1B7B"/>
    <w:rsid w:val="004D207F"/>
    <w:rsid w:val="004D30D7"/>
    <w:rsid w:val="004D4566"/>
    <w:rsid w:val="004D46C3"/>
    <w:rsid w:val="004D48C3"/>
    <w:rsid w:val="004D5198"/>
    <w:rsid w:val="004D57BB"/>
    <w:rsid w:val="004D6F4D"/>
    <w:rsid w:val="004E132F"/>
    <w:rsid w:val="004E2984"/>
    <w:rsid w:val="004E500A"/>
    <w:rsid w:val="004E5B16"/>
    <w:rsid w:val="004E68B5"/>
    <w:rsid w:val="004E7599"/>
    <w:rsid w:val="004E7C57"/>
    <w:rsid w:val="004F1088"/>
    <w:rsid w:val="004F149C"/>
    <w:rsid w:val="004F1980"/>
    <w:rsid w:val="004F19BB"/>
    <w:rsid w:val="004F2215"/>
    <w:rsid w:val="004F36AF"/>
    <w:rsid w:val="004F3DAF"/>
    <w:rsid w:val="004F42A1"/>
    <w:rsid w:val="004F4CA4"/>
    <w:rsid w:val="004F57D8"/>
    <w:rsid w:val="004F5907"/>
    <w:rsid w:val="004F5D51"/>
    <w:rsid w:val="004F6350"/>
    <w:rsid w:val="004F6DF3"/>
    <w:rsid w:val="005016CD"/>
    <w:rsid w:val="00501D5E"/>
    <w:rsid w:val="00503146"/>
    <w:rsid w:val="00503EC5"/>
    <w:rsid w:val="00504FAA"/>
    <w:rsid w:val="0050536D"/>
    <w:rsid w:val="00505BBD"/>
    <w:rsid w:val="00506D2C"/>
    <w:rsid w:val="00507831"/>
    <w:rsid w:val="00510C02"/>
    <w:rsid w:val="00511083"/>
    <w:rsid w:val="00511F35"/>
    <w:rsid w:val="00512EE0"/>
    <w:rsid w:val="00513AAA"/>
    <w:rsid w:val="00513F7C"/>
    <w:rsid w:val="0051421F"/>
    <w:rsid w:val="0051488C"/>
    <w:rsid w:val="00514BBE"/>
    <w:rsid w:val="00516068"/>
    <w:rsid w:val="00516144"/>
    <w:rsid w:val="00516423"/>
    <w:rsid w:val="005174ED"/>
    <w:rsid w:val="0052147B"/>
    <w:rsid w:val="00521E3A"/>
    <w:rsid w:val="00524A61"/>
    <w:rsid w:val="00524E34"/>
    <w:rsid w:val="00525D56"/>
    <w:rsid w:val="00525DEB"/>
    <w:rsid w:val="00527133"/>
    <w:rsid w:val="00527148"/>
    <w:rsid w:val="0052764E"/>
    <w:rsid w:val="00527D80"/>
    <w:rsid w:val="00530191"/>
    <w:rsid w:val="00532063"/>
    <w:rsid w:val="00532490"/>
    <w:rsid w:val="00532596"/>
    <w:rsid w:val="0053470E"/>
    <w:rsid w:val="00535934"/>
    <w:rsid w:val="00535C5E"/>
    <w:rsid w:val="00535E4B"/>
    <w:rsid w:val="00535F44"/>
    <w:rsid w:val="0053642E"/>
    <w:rsid w:val="00536EA7"/>
    <w:rsid w:val="005370FD"/>
    <w:rsid w:val="00540A91"/>
    <w:rsid w:val="00540C14"/>
    <w:rsid w:val="00542A96"/>
    <w:rsid w:val="00545294"/>
    <w:rsid w:val="00545887"/>
    <w:rsid w:val="00545D1C"/>
    <w:rsid w:val="005460BE"/>
    <w:rsid w:val="00546358"/>
    <w:rsid w:val="00546A4F"/>
    <w:rsid w:val="00546B02"/>
    <w:rsid w:val="0054751A"/>
    <w:rsid w:val="0054786C"/>
    <w:rsid w:val="00552B4E"/>
    <w:rsid w:val="00554525"/>
    <w:rsid w:val="0055456C"/>
    <w:rsid w:val="0055562E"/>
    <w:rsid w:val="00555A8B"/>
    <w:rsid w:val="0055627D"/>
    <w:rsid w:val="00556D60"/>
    <w:rsid w:val="00557EB7"/>
    <w:rsid w:val="00560B8A"/>
    <w:rsid w:val="0056144A"/>
    <w:rsid w:val="0056151F"/>
    <w:rsid w:val="00561855"/>
    <w:rsid w:val="005618FB"/>
    <w:rsid w:val="00562160"/>
    <w:rsid w:val="005629C1"/>
    <w:rsid w:val="00563336"/>
    <w:rsid w:val="0056468E"/>
    <w:rsid w:val="00564EC4"/>
    <w:rsid w:val="0056623A"/>
    <w:rsid w:val="005679CE"/>
    <w:rsid w:val="00567AB1"/>
    <w:rsid w:val="00574967"/>
    <w:rsid w:val="00574E0D"/>
    <w:rsid w:val="005753BF"/>
    <w:rsid w:val="00576B82"/>
    <w:rsid w:val="00580F29"/>
    <w:rsid w:val="005812C1"/>
    <w:rsid w:val="00581904"/>
    <w:rsid w:val="00582424"/>
    <w:rsid w:val="00583657"/>
    <w:rsid w:val="00585975"/>
    <w:rsid w:val="00586C2D"/>
    <w:rsid w:val="0058712B"/>
    <w:rsid w:val="00587910"/>
    <w:rsid w:val="00587FC4"/>
    <w:rsid w:val="0059052F"/>
    <w:rsid w:val="00591AAE"/>
    <w:rsid w:val="0059218E"/>
    <w:rsid w:val="00593892"/>
    <w:rsid w:val="00593D22"/>
    <w:rsid w:val="00593FEB"/>
    <w:rsid w:val="00594668"/>
    <w:rsid w:val="00596025"/>
    <w:rsid w:val="0059641D"/>
    <w:rsid w:val="00596B47"/>
    <w:rsid w:val="0059787B"/>
    <w:rsid w:val="005A2086"/>
    <w:rsid w:val="005A296C"/>
    <w:rsid w:val="005A2D36"/>
    <w:rsid w:val="005A2F79"/>
    <w:rsid w:val="005A3157"/>
    <w:rsid w:val="005A3614"/>
    <w:rsid w:val="005A43DC"/>
    <w:rsid w:val="005A4AC5"/>
    <w:rsid w:val="005A67FE"/>
    <w:rsid w:val="005A7169"/>
    <w:rsid w:val="005A7601"/>
    <w:rsid w:val="005B02AA"/>
    <w:rsid w:val="005B35FE"/>
    <w:rsid w:val="005B3FD4"/>
    <w:rsid w:val="005B44B2"/>
    <w:rsid w:val="005B4CF7"/>
    <w:rsid w:val="005B4E6D"/>
    <w:rsid w:val="005B5036"/>
    <w:rsid w:val="005B5167"/>
    <w:rsid w:val="005B5D61"/>
    <w:rsid w:val="005B5DA7"/>
    <w:rsid w:val="005B60BC"/>
    <w:rsid w:val="005B7215"/>
    <w:rsid w:val="005B7A79"/>
    <w:rsid w:val="005C0BDF"/>
    <w:rsid w:val="005C11A4"/>
    <w:rsid w:val="005C1304"/>
    <w:rsid w:val="005C2A95"/>
    <w:rsid w:val="005C38EA"/>
    <w:rsid w:val="005C4550"/>
    <w:rsid w:val="005C5668"/>
    <w:rsid w:val="005C5845"/>
    <w:rsid w:val="005C5ABD"/>
    <w:rsid w:val="005C5BF3"/>
    <w:rsid w:val="005C6018"/>
    <w:rsid w:val="005C64A5"/>
    <w:rsid w:val="005C6AB0"/>
    <w:rsid w:val="005C72D1"/>
    <w:rsid w:val="005C7448"/>
    <w:rsid w:val="005C790F"/>
    <w:rsid w:val="005C7A39"/>
    <w:rsid w:val="005D015B"/>
    <w:rsid w:val="005D04A2"/>
    <w:rsid w:val="005D1A01"/>
    <w:rsid w:val="005D1B8C"/>
    <w:rsid w:val="005D1D62"/>
    <w:rsid w:val="005D226B"/>
    <w:rsid w:val="005D4886"/>
    <w:rsid w:val="005D48F9"/>
    <w:rsid w:val="005D4A6A"/>
    <w:rsid w:val="005D4AE3"/>
    <w:rsid w:val="005D4D96"/>
    <w:rsid w:val="005D5CEA"/>
    <w:rsid w:val="005D5F64"/>
    <w:rsid w:val="005D637F"/>
    <w:rsid w:val="005D6C1D"/>
    <w:rsid w:val="005D7AE6"/>
    <w:rsid w:val="005D7EB2"/>
    <w:rsid w:val="005E019F"/>
    <w:rsid w:val="005E14CB"/>
    <w:rsid w:val="005E196A"/>
    <w:rsid w:val="005E1C47"/>
    <w:rsid w:val="005E2098"/>
    <w:rsid w:val="005E2BAB"/>
    <w:rsid w:val="005E3B7A"/>
    <w:rsid w:val="005E3C46"/>
    <w:rsid w:val="005E4D3C"/>
    <w:rsid w:val="005E5E68"/>
    <w:rsid w:val="005E673C"/>
    <w:rsid w:val="005E6EB5"/>
    <w:rsid w:val="005E7784"/>
    <w:rsid w:val="005F050F"/>
    <w:rsid w:val="005F1434"/>
    <w:rsid w:val="005F37FB"/>
    <w:rsid w:val="005F3EBC"/>
    <w:rsid w:val="005F4C3B"/>
    <w:rsid w:val="005F52D0"/>
    <w:rsid w:val="005F53A3"/>
    <w:rsid w:val="005F5AFA"/>
    <w:rsid w:val="005F5FAE"/>
    <w:rsid w:val="005F667B"/>
    <w:rsid w:val="005F7B73"/>
    <w:rsid w:val="005F7BC4"/>
    <w:rsid w:val="00600408"/>
    <w:rsid w:val="00601ADE"/>
    <w:rsid w:val="00602424"/>
    <w:rsid w:val="00602B28"/>
    <w:rsid w:val="00602B67"/>
    <w:rsid w:val="00602D72"/>
    <w:rsid w:val="006030F6"/>
    <w:rsid w:val="006045DB"/>
    <w:rsid w:val="00604DB1"/>
    <w:rsid w:val="00605B68"/>
    <w:rsid w:val="00605C9B"/>
    <w:rsid w:val="00607C16"/>
    <w:rsid w:val="0061029D"/>
    <w:rsid w:val="006103C2"/>
    <w:rsid w:val="00610C46"/>
    <w:rsid w:val="00610E15"/>
    <w:rsid w:val="006118AD"/>
    <w:rsid w:val="006123FE"/>
    <w:rsid w:val="00612E7C"/>
    <w:rsid w:val="006139B1"/>
    <w:rsid w:val="00613A91"/>
    <w:rsid w:val="00613FFB"/>
    <w:rsid w:val="00614A1F"/>
    <w:rsid w:val="00615338"/>
    <w:rsid w:val="00616216"/>
    <w:rsid w:val="00617855"/>
    <w:rsid w:val="00617AF0"/>
    <w:rsid w:val="00617DEC"/>
    <w:rsid w:val="006200EB"/>
    <w:rsid w:val="00620C57"/>
    <w:rsid w:val="006210BD"/>
    <w:rsid w:val="006223B7"/>
    <w:rsid w:val="006223C7"/>
    <w:rsid w:val="006226AB"/>
    <w:rsid w:val="00623D44"/>
    <w:rsid w:val="00625454"/>
    <w:rsid w:val="00626981"/>
    <w:rsid w:val="00626E8C"/>
    <w:rsid w:val="006301C9"/>
    <w:rsid w:val="00630B42"/>
    <w:rsid w:val="0063211B"/>
    <w:rsid w:val="00635406"/>
    <w:rsid w:val="00635771"/>
    <w:rsid w:val="006368FF"/>
    <w:rsid w:val="00637E75"/>
    <w:rsid w:val="00640F02"/>
    <w:rsid w:val="00641005"/>
    <w:rsid w:val="0064104C"/>
    <w:rsid w:val="00641974"/>
    <w:rsid w:val="00643BB4"/>
    <w:rsid w:val="006452E9"/>
    <w:rsid w:val="00645C04"/>
    <w:rsid w:val="0064705C"/>
    <w:rsid w:val="00647BE9"/>
    <w:rsid w:val="0065055C"/>
    <w:rsid w:val="00650BEE"/>
    <w:rsid w:val="00652AD0"/>
    <w:rsid w:val="006535FF"/>
    <w:rsid w:val="00653641"/>
    <w:rsid w:val="00653BC1"/>
    <w:rsid w:val="006541A3"/>
    <w:rsid w:val="0065429F"/>
    <w:rsid w:val="00655017"/>
    <w:rsid w:val="00655B4B"/>
    <w:rsid w:val="00657693"/>
    <w:rsid w:val="00660905"/>
    <w:rsid w:val="006610BE"/>
    <w:rsid w:val="006613C9"/>
    <w:rsid w:val="00661502"/>
    <w:rsid w:val="006625A7"/>
    <w:rsid w:val="00662620"/>
    <w:rsid w:val="0066265F"/>
    <w:rsid w:val="0066274A"/>
    <w:rsid w:val="00663824"/>
    <w:rsid w:val="0066578D"/>
    <w:rsid w:val="00665BA5"/>
    <w:rsid w:val="00666759"/>
    <w:rsid w:val="00666BA5"/>
    <w:rsid w:val="00667B04"/>
    <w:rsid w:val="00667F96"/>
    <w:rsid w:val="00670376"/>
    <w:rsid w:val="006704EA"/>
    <w:rsid w:val="006715AD"/>
    <w:rsid w:val="006719EB"/>
    <w:rsid w:val="006732AB"/>
    <w:rsid w:val="0067429B"/>
    <w:rsid w:val="00675A30"/>
    <w:rsid w:val="00675A38"/>
    <w:rsid w:val="006776A8"/>
    <w:rsid w:val="006802FC"/>
    <w:rsid w:val="00681878"/>
    <w:rsid w:val="00682077"/>
    <w:rsid w:val="0068262E"/>
    <w:rsid w:val="0068486B"/>
    <w:rsid w:val="00684961"/>
    <w:rsid w:val="006853CB"/>
    <w:rsid w:val="0068688D"/>
    <w:rsid w:val="006874E7"/>
    <w:rsid w:val="00687591"/>
    <w:rsid w:val="00687DE0"/>
    <w:rsid w:val="00687EC3"/>
    <w:rsid w:val="00690040"/>
    <w:rsid w:val="00691A12"/>
    <w:rsid w:val="00691CE8"/>
    <w:rsid w:val="00691D4A"/>
    <w:rsid w:val="00692233"/>
    <w:rsid w:val="00692504"/>
    <w:rsid w:val="006933AE"/>
    <w:rsid w:val="00693D8F"/>
    <w:rsid w:val="0069460F"/>
    <w:rsid w:val="00694831"/>
    <w:rsid w:val="00694B98"/>
    <w:rsid w:val="006965A8"/>
    <w:rsid w:val="006966A7"/>
    <w:rsid w:val="00696DD4"/>
    <w:rsid w:val="00696ED1"/>
    <w:rsid w:val="00697B4F"/>
    <w:rsid w:val="006A01B2"/>
    <w:rsid w:val="006A3559"/>
    <w:rsid w:val="006A3D07"/>
    <w:rsid w:val="006A5000"/>
    <w:rsid w:val="006A52EB"/>
    <w:rsid w:val="006A532C"/>
    <w:rsid w:val="006B03AA"/>
    <w:rsid w:val="006B1096"/>
    <w:rsid w:val="006B18B6"/>
    <w:rsid w:val="006B208D"/>
    <w:rsid w:val="006B2289"/>
    <w:rsid w:val="006B2C81"/>
    <w:rsid w:val="006B368F"/>
    <w:rsid w:val="006B3B0D"/>
    <w:rsid w:val="006B3C60"/>
    <w:rsid w:val="006B540D"/>
    <w:rsid w:val="006B5E13"/>
    <w:rsid w:val="006B6412"/>
    <w:rsid w:val="006B7AEE"/>
    <w:rsid w:val="006C03D5"/>
    <w:rsid w:val="006C1037"/>
    <w:rsid w:val="006C2081"/>
    <w:rsid w:val="006C223C"/>
    <w:rsid w:val="006C224D"/>
    <w:rsid w:val="006C2516"/>
    <w:rsid w:val="006C2838"/>
    <w:rsid w:val="006C38AE"/>
    <w:rsid w:val="006C43F7"/>
    <w:rsid w:val="006C4748"/>
    <w:rsid w:val="006C4972"/>
    <w:rsid w:val="006C6806"/>
    <w:rsid w:val="006D0120"/>
    <w:rsid w:val="006D01D9"/>
    <w:rsid w:val="006D0D7E"/>
    <w:rsid w:val="006D0F53"/>
    <w:rsid w:val="006D115F"/>
    <w:rsid w:val="006D1551"/>
    <w:rsid w:val="006D1A23"/>
    <w:rsid w:val="006D2FBC"/>
    <w:rsid w:val="006D4319"/>
    <w:rsid w:val="006D45CD"/>
    <w:rsid w:val="006D53E7"/>
    <w:rsid w:val="006D54AE"/>
    <w:rsid w:val="006D5955"/>
    <w:rsid w:val="006D5976"/>
    <w:rsid w:val="006D7F04"/>
    <w:rsid w:val="006E107B"/>
    <w:rsid w:val="006E16AE"/>
    <w:rsid w:val="006E1BE0"/>
    <w:rsid w:val="006E204A"/>
    <w:rsid w:val="006E21B1"/>
    <w:rsid w:val="006E5FB2"/>
    <w:rsid w:val="006E7C3C"/>
    <w:rsid w:val="006F0ADA"/>
    <w:rsid w:val="006F0EC1"/>
    <w:rsid w:val="006F1AA5"/>
    <w:rsid w:val="006F1C78"/>
    <w:rsid w:val="006F3663"/>
    <w:rsid w:val="006F4B0B"/>
    <w:rsid w:val="006F6355"/>
    <w:rsid w:val="006F6E37"/>
    <w:rsid w:val="006F78EC"/>
    <w:rsid w:val="0070044F"/>
    <w:rsid w:val="0070068E"/>
    <w:rsid w:val="00700D34"/>
    <w:rsid w:val="00701D1E"/>
    <w:rsid w:val="00701E12"/>
    <w:rsid w:val="00702D0A"/>
    <w:rsid w:val="007035B0"/>
    <w:rsid w:val="0070469D"/>
    <w:rsid w:val="0070519E"/>
    <w:rsid w:val="00705620"/>
    <w:rsid w:val="007059AB"/>
    <w:rsid w:val="007065B2"/>
    <w:rsid w:val="00707785"/>
    <w:rsid w:val="007103D4"/>
    <w:rsid w:val="00710740"/>
    <w:rsid w:val="007123D1"/>
    <w:rsid w:val="00712410"/>
    <w:rsid w:val="00712D6A"/>
    <w:rsid w:val="00713172"/>
    <w:rsid w:val="00713F4D"/>
    <w:rsid w:val="007147C6"/>
    <w:rsid w:val="00715B8C"/>
    <w:rsid w:val="00716221"/>
    <w:rsid w:val="0071654F"/>
    <w:rsid w:val="0072083C"/>
    <w:rsid w:val="00720CF6"/>
    <w:rsid w:val="00720D56"/>
    <w:rsid w:val="00721492"/>
    <w:rsid w:val="00723BCD"/>
    <w:rsid w:val="00725962"/>
    <w:rsid w:val="007261A0"/>
    <w:rsid w:val="00726253"/>
    <w:rsid w:val="00726DF7"/>
    <w:rsid w:val="00727357"/>
    <w:rsid w:val="00730418"/>
    <w:rsid w:val="00730BF9"/>
    <w:rsid w:val="00730EA8"/>
    <w:rsid w:val="00731416"/>
    <w:rsid w:val="00731C0B"/>
    <w:rsid w:val="007325CF"/>
    <w:rsid w:val="007329E2"/>
    <w:rsid w:val="00732A70"/>
    <w:rsid w:val="00732A9C"/>
    <w:rsid w:val="00733559"/>
    <w:rsid w:val="00734009"/>
    <w:rsid w:val="007350CA"/>
    <w:rsid w:val="00735182"/>
    <w:rsid w:val="00735984"/>
    <w:rsid w:val="00735BB8"/>
    <w:rsid w:val="00735CBD"/>
    <w:rsid w:val="00736160"/>
    <w:rsid w:val="0073625B"/>
    <w:rsid w:val="00736544"/>
    <w:rsid w:val="0073698D"/>
    <w:rsid w:val="00736DB6"/>
    <w:rsid w:val="00737D78"/>
    <w:rsid w:val="00741A1A"/>
    <w:rsid w:val="00742FB1"/>
    <w:rsid w:val="0074448E"/>
    <w:rsid w:val="007444E2"/>
    <w:rsid w:val="00745393"/>
    <w:rsid w:val="00745B9C"/>
    <w:rsid w:val="00746230"/>
    <w:rsid w:val="007463BE"/>
    <w:rsid w:val="00747785"/>
    <w:rsid w:val="00750B0C"/>
    <w:rsid w:val="00751C54"/>
    <w:rsid w:val="00751D0D"/>
    <w:rsid w:val="00751E8F"/>
    <w:rsid w:val="00751EA8"/>
    <w:rsid w:val="00752EDE"/>
    <w:rsid w:val="00753ACE"/>
    <w:rsid w:val="00754287"/>
    <w:rsid w:val="007549D9"/>
    <w:rsid w:val="00755951"/>
    <w:rsid w:val="0075615D"/>
    <w:rsid w:val="007600AD"/>
    <w:rsid w:val="007600EF"/>
    <w:rsid w:val="00761828"/>
    <w:rsid w:val="00761D95"/>
    <w:rsid w:val="00762D17"/>
    <w:rsid w:val="0076381A"/>
    <w:rsid w:val="007643CE"/>
    <w:rsid w:val="00764B01"/>
    <w:rsid w:val="0076633A"/>
    <w:rsid w:val="00766358"/>
    <w:rsid w:val="007664B6"/>
    <w:rsid w:val="007667FB"/>
    <w:rsid w:val="007671E2"/>
    <w:rsid w:val="00770776"/>
    <w:rsid w:val="00770959"/>
    <w:rsid w:val="00771B06"/>
    <w:rsid w:val="00771E3A"/>
    <w:rsid w:val="00774346"/>
    <w:rsid w:val="00774544"/>
    <w:rsid w:val="007752B1"/>
    <w:rsid w:val="00775C67"/>
    <w:rsid w:val="00775E01"/>
    <w:rsid w:val="0078010E"/>
    <w:rsid w:val="0078106C"/>
    <w:rsid w:val="007810E8"/>
    <w:rsid w:val="00781C30"/>
    <w:rsid w:val="0078223C"/>
    <w:rsid w:val="0078265D"/>
    <w:rsid w:val="007863CD"/>
    <w:rsid w:val="00786898"/>
    <w:rsid w:val="00790ABA"/>
    <w:rsid w:val="00791282"/>
    <w:rsid w:val="00791680"/>
    <w:rsid w:val="007922CF"/>
    <w:rsid w:val="00792875"/>
    <w:rsid w:val="00792897"/>
    <w:rsid w:val="00795600"/>
    <w:rsid w:val="00797CC4"/>
    <w:rsid w:val="007A0B5F"/>
    <w:rsid w:val="007A1F81"/>
    <w:rsid w:val="007A20BF"/>
    <w:rsid w:val="007A23E6"/>
    <w:rsid w:val="007A6AD3"/>
    <w:rsid w:val="007A7321"/>
    <w:rsid w:val="007A7C67"/>
    <w:rsid w:val="007B0652"/>
    <w:rsid w:val="007B104A"/>
    <w:rsid w:val="007B316A"/>
    <w:rsid w:val="007B36B0"/>
    <w:rsid w:val="007B4A73"/>
    <w:rsid w:val="007B5805"/>
    <w:rsid w:val="007B68B3"/>
    <w:rsid w:val="007B6D0F"/>
    <w:rsid w:val="007B6F7F"/>
    <w:rsid w:val="007B7390"/>
    <w:rsid w:val="007B7507"/>
    <w:rsid w:val="007B7807"/>
    <w:rsid w:val="007C023C"/>
    <w:rsid w:val="007C02C3"/>
    <w:rsid w:val="007C109C"/>
    <w:rsid w:val="007C1A86"/>
    <w:rsid w:val="007C35F9"/>
    <w:rsid w:val="007C3CCA"/>
    <w:rsid w:val="007C49C9"/>
    <w:rsid w:val="007C5E6A"/>
    <w:rsid w:val="007C6724"/>
    <w:rsid w:val="007C7F80"/>
    <w:rsid w:val="007D2753"/>
    <w:rsid w:val="007D424D"/>
    <w:rsid w:val="007D53A8"/>
    <w:rsid w:val="007D7400"/>
    <w:rsid w:val="007D7470"/>
    <w:rsid w:val="007D75EF"/>
    <w:rsid w:val="007D7B76"/>
    <w:rsid w:val="007E0AFD"/>
    <w:rsid w:val="007E0F54"/>
    <w:rsid w:val="007E37DC"/>
    <w:rsid w:val="007E3EA7"/>
    <w:rsid w:val="007E4739"/>
    <w:rsid w:val="007E60BC"/>
    <w:rsid w:val="007E68C4"/>
    <w:rsid w:val="007E79F7"/>
    <w:rsid w:val="007F08F0"/>
    <w:rsid w:val="007F12D9"/>
    <w:rsid w:val="007F1710"/>
    <w:rsid w:val="007F1E5D"/>
    <w:rsid w:val="007F3270"/>
    <w:rsid w:val="007F3CB0"/>
    <w:rsid w:val="007F3FE0"/>
    <w:rsid w:val="007F4620"/>
    <w:rsid w:val="007F71B0"/>
    <w:rsid w:val="00800148"/>
    <w:rsid w:val="0080059F"/>
    <w:rsid w:val="00800F59"/>
    <w:rsid w:val="008021EE"/>
    <w:rsid w:val="0080290A"/>
    <w:rsid w:val="00802D18"/>
    <w:rsid w:val="008042B6"/>
    <w:rsid w:val="008048F8"/>
    <w:rsid w:val="00804E62"/>
    <w:rsid w:val="008068C3"/>
    <w:rsid w:val="00810485"/>
    <w:rsid w:val="008104D0"/>
    <w:rsid w:val="008108CB"/>
    <w:rsid w:val="008111AD"/>
    <w:rsid w:val="00811C7C"/>
    <w:rsid w:val="008129DE"/>
    <w:rsid w:val="00814C8E"/>
    <w:rsid w:val="008155DF"/>
    <w:rsid w:val="0081653C"/>
    <w:rsid w:val="00817080"/>
    <w:rsid w:val="00817774"/>
    <w:rsid w:val="00817F83"/>
    <w:rsid w:val="0082048D"/>
    <w:rsid w:val="00820750"/>
    <w:rsid w:val="00822801"/>
    <w:rsid w:val="008243A4"/>
    <w:rsid w:val="008265D3"/>
    <w:rsid w:val="00827584"/>
    <w:rsid w:val="008275AC"/>
    <w:rsid w:val="00830D09"/>
    <w:rsid w:val="0083146E"/>
    <w:rsid w:val="00832952"/>
    <w:rsid w:val="0083329A"/>
    <w:rsid w:val="008349B2"/>
    <w:rsid w:val="0083567A"/>
    <w:rsid w:val="00835F77"/>
    <w:rsid w:val="0083690B"/>
    <w:rsid w:val="00837B9D"/>
    <w:rsid w:val="00840C3A"/>
    <w:rsid w:val="00840C88"/>
    <w:rsid w:val="00842007"/>
    <w:rsid w:val="00842702"/>
    <w:rsid w:val="008431F4"/>
    <w:rsid w:val="00843B5F"/>
    <w:rsid w:val="00844549"/>
    <w:rsid w:val="00844FCF"/>
    <w:rsid w:val="008454D5"/>
    <w:rsid w:val="00846255"/>
    <w:rsid w:val="008468CE"/>
    <w:rsid w:val="00846954"/>
    <w:rsid w:val="00847099"/>
    <w:rsid w:val="00847A42"/>
    <w:rsid w:val="00847B1E"/>
    <w:rsid w:val="00850AB0"/>
    <w:rsid w:val="00851109"/>
    <w:rsid w:val="0085197A"/>
    <w:rsid w:val="00851FB0"/>
    <w:rsid w:val="008523B6"/>
    <w:rsid w:val="0085269F"/>
    <w:rsid w:val="008532B0"/>
    <w:rsid w:val="008537CA"/>
    <w:rsid w:val="00853942"/>
    <w:rsid w:val="008543DA"/>
    <w:rsid w:val="008544E2"/>
    <w:rsid w:val="00854745"/>
    <w:rsid w:val="0085534A"/>
    <w:rsid w:val="0085534E"/>
    <w:rsid w:val="00857705"/>
    <w:rsid w:val="0086090C"/>
    <w:rsid w:val="00860E24"/>
    <w:rsid w:val="008616DE"/>
    <w:rsid w:val="008619DF"/>
    <w:rsid w:val="0086270F"/>
    <w:rsid w:val="00862B73"/>
    <w:rsid w:val="008639F5"/>
    <w:rsid w:val="0086460D"/>
    <w:rsid w:val="0086519A"/>
    <w:rsid w:val="00865722"/>
    <w:rsid w:val="008666A2"/>
    <w:rsid w:val="00866C91"/>
    <w:rsid w:val="00871A41"/>
    <w:rsid w:val="00871E37"/>
    <w:rsid w:val="0087276E"/>
    <w:rsid w:val="00872841"/>
    <w:rsid w:val="00873B6D"/>
    <w:rsid w:val="008744E9"/>
    <w:rsid w:val="008748FE"/>
    <w:rsid w:val="00874B2F"/>
    <w:rsid w:val="00874DA4"/>
    <w:rsid w:val="00875094"/>
    <w:rsid w:val="00877C0E"/>
    <w:rsid w:val="00880AA8"/>
    <w:rsid w:val="00882607"/>
    <w:rsid w:val="00882CD1"/>
    <w:rsid w:val="008831C5"/>
    <w:rsid w:val="008847FD"/>
    <w:rsid w:val="0088517F"/>
    <w:rsid w:val="008860B3"/>
    <w:rsid w:val="00886D4E"/>
    <w:rsid w:val="00886F08"/>
    <w:rsid w:val="008874CC"/>
    <w:rsid w:val="00887744"/>
    <w:rsid w:val="00887852"/>
    <w:rsid w:val="00887D24"/>
    <w:rsid w:val="00887E9C"/>
    <w:rsid w:val="00887FA2"/>
    <w:rsid w:val="00890C30"/>
    <w:rsid w:val="008913E8"/>
    <w:rsid w:val="00891DA0"/>
    <w:rsid w:val="00892F42"/>
    <w:rsid w:val="00893260"/>
    <w:rsid w:val="00893620"/>
    <w:rsid w:val="00893CB0"/>
    <w:rsid w:val="008940D8"/>
    <w:rsid w:val="0089469F"/>
    <w:rsid w:val="008949CB"/>
    <w:rsid w:val="0089581E"/>
    <w:rsid w:val="008958B0"/>
    <w:rsid w:val="008959A9"/>
    <w:rsid w:val="008A0B1A"/>
    <w:rsid w:val="008A0F4A"/>
    <w:rsid w:val="008A11C4"/>
    <w:rsid w:val="008A16F1"/>
    <w:rsid w:val="008A202A"/>
    <w:rsid w:val="008A2234"/>
    <w:rsid w:val="008A26F5"/>
    <w:rsid w:val="008A4354"/>
    <w:rsid w:val="008A436E"/>
    <w:rsid w:val="008A4B69"/>
    <w:rsid w:val="008A6AF9"/>
    <w:rsid w:val="008A7A7D"/>
    <w:rsid w:val="008B149C"/>
    <w:rsid w:val="008B1F18"/>
    <w:rsid w:val="008B5F5F"/>
    <w:rsid w:val="008B658C"/>
    <w:rsid w:val="008B7EA9"/>
    <w:rsid w:val="008C05EC"/>
    <w:rsid w:val="008C0A9D"/>
    <w:rsid w:val="008C22A3"/>
    <w:rsid w:val="008C322D"/>
    <w:rsid w:val="008C3E67"/>
    <w:rsid w:val="008C524A"/>
    <w:rsid w:val="008C5FF5"/>
    <w:rsid w:val="008C72BF"/>
    <w:rsid w:val="008C745D"/>
    <w:rsid w:val="008C7ED5"/>
    <w:rsid w:val="008C7F6C"/>
    <w:rsid w:val="008D0048"/>
    <w:rsid w:val="008D040C"/>
    <w:rsid w:val="008D0B09"/>
    <w:rsid w:val="008D0B15"/>
    <w:rsid w:val="008D1E08"/>
    <w:rsid w:val="008D2AB8"/>
    <w:rsid w:val="008D334E"/>
    <w:rsid w:val="008D4473"/>
    <w:rsid w:val="008D4B4B"/>
    <w:rsid w:val="008D4D3B"/>
    <w:rsid w:val="008D5451"/>
    <w:rsid w:val="008D5EC6"/>
    <w:rsid w:val="008D66DB"/>
    <w:rsid w:val="008D7129"/>
    <w:rsid w:val="008D79D2"/>
    <w:rsid w:val="008E0287"/>
    <w:rsid w:val="008E13E2"/>
    <w:rsid w:val="008E20A1"/>
    <w:rsid w:val="008E2D98"/>
    <w:rsid w:val="008E3A0B"/>
    <w:rsid w:val="008E41B5"/>
    <w:rsid w:val="008E5C24"/>
    <w:rsid w:val="008E65DD"/>
    <w:rsid w:val="008E6BE6"/>
    <w:rsid w:val="008E6EE2"/>
    <w:rsid w:val="008E72CC"/>
    <w:rsid w:val="008F09E6"/>
    <w:rsid w:val="008F0CC3"/>
    <w:rsid w:val="008F0FEA"/>
    <w:rsid w:val="008F6976"/>
    <w:rsid w:val="008F69BB"/>
    <w:rsid w:val="008F7762"/>
    <w:rsid w:val="0090047B"/>
    <w:rsid w:val="009009B9"/>
    <w:rsid w:val="00901504"/>
    <w:rsid w:val="0090256B"/>
    <w:rsid w:val="0090278D"/>
    <w:rsid w:val="00904D70"/>
    <w:rsid w:val="00906541"/>
    <w:rsid w:val="00906B80"/>
    <w:rsid w:val="00906C92"/>
    <w:rsid w:val="00907B21"/>
    <w:rsid w:val="00907DCD"/>
    <w:rsid w:val="00911535"/>
    <w:rsid w:val="00911A09"/>
    <w:rsid w:val="009126CF"/>
    <w:rsid w:val="009127BC"/>
    <w:rsid w:val="00913879"/>
    <w:rsid w:val="00914BDD"/>
    <w:rsid w:val="009155CC"/>
    <w:rsid w:val="00915959"/>
    <w:rsid w:val="00915E95"/>
    <w:rsid w:val="0091712B"/>
    <w:rsid w:val="009178D7"/>
    <w:rsid w:val="00917AC7"/>
    <w:rsid w:val="00920398"/>
    <w:rsid w:val="0092069C"/>
    <w:rsid w:val="00920C27"/>
    <w:rsid w:val="00920FAF"/>
    <w:rsid w:val="00923D3D"/>
    <w:rsid w:val="00923D6E"/>
    <w:rsid w:val="00925BC4"/>
    <w:rsid w:val="00926E3B"/>
    <w:rsid w:val="00927456"/>
    <w:rsid w:val="00927E6D"/>
    <w:rsid w:val="00930476"/>
    <w:rsid w:val="00930A43"/>
    <w:rsid w:val="00930F3C"/>
    <w:rsid w:val="0093110E"/>
    <w:rsid w:val="00931751"/>
    <w:rsid w:val="00932A5F"/>
    <w:rsid w:val="00934EDB"/>
    <w:rsid w:val="00935AAF"/>
    <w:rsid w:val="00935BF5"/>
    <w:rsid w:val="00935D6C"/>
    <w:rsid w:val="00940356"/>
    <w:rsid w:val="0094086D"/>
    <w:rsid w:val="00940B1F"/>
    <w:rsid w:val="009427AE"/>
    <w:rsid w:val="00944FBE"/>
    <w:rsid w:val="0094509E"/>
    <w:rsid w:val="0094545D"/>
    <w:rsid w:val="00946005"/>
    <w:rsid w:val="00946627"/>
    <w:rsid w:val="00947CF2"/>
    <w:rsid w:val="00950229"/>
    <w:rsid w:val="00950294"/>
    <w:rsid w:val="00950DDB"/>
    <w:rsid w:val="00952795"/>
    <w:rsid w:val="009543C7"/>
    <w:rsid w:val="0095573F"/>
    <w:rsid w:val="00956138"/>
    <w:rsid w:val="0095679B"/>
    <w:rsid w:val="00957E45"/>
    <w:rsid w:val="00957FF6"/>
    <w:rsid w:val="00960254"/>
    <w:rsid w:val="00961EB6"/>
    <w:rsid w:val="00962624"/>
    <w:rsid w:val="00962F6D"/>
    <w:rsid w:val="00965799"/>
    <w:rsid w:val="00965B44"/>
    <w:rsid w:val="00967652"/>
    <w:rsid w:val="00967C65"/>
    <w:rsid w:val="00967CD1"/>
    <w:rsid w:val="009706D2"/>
    <w:rsid w:val="00970EA8"/>
    <w:rsid w:val="0097152F"/>
    <w:rsid w:val="00971B93"/>
    <w:rsid w:val="00972372"/>
    <w:rsid w:val="00972AD7"/>
    <w:rsid w:val="00974B90"/>
    <w:rsid w:val="00974F45"/>
    <w:rsid w:val="0097569D"/>
    <w:rsid w:val="00976320"/>
    <w:rsid w:val="009804E0"/>
    <w:rsid w:val="00982309"/>
    <w:rsid w:val="009829CD"/>
    <w:rsid w:val="00983560"/>
    <w:rsid w:val="0098377C"/>
    <w:rsid w:val="00984407"/>
    <w:rsid w:val="00985BDC"/>
    <w:rsid w:val="0098630E"/>
    <w:rsid w:val="00986573"/>
    <w:rsid w:val="009872E8"/>
    <w:rsid w:val="00987CF1"/>
    <w:rsid w:val="009901FC"/>
    <w:rsid w:val="00991665"/>
    <w:rsid w:val="0099263E"/>
    <w:rsid w:val="0099264A"/>
    <w:rsid w:val="009927BC"/>
    <w:rsid w:val="009937FA"/>
    <w:rsid w:val="009940DB"/>
    <w:rsid w:val="009943C9"/>
    <w:rsid w:val="0099460E"/>
    <w:rsid w:val="009949F1"/>
    <w:rsid w:val="00994EA1"/>
    <w:rsid w:val="00995CCA"/>
    <w:rsid w:val="009963BF"/>
    <w:rsid w:val="00996887"/>
    <w:rsid w:val="00996E20"/>
    <w:rsid w:val="00996E2E"/>
    <w:rsid w:val="0099724B"/>
    <w:rsid w:val="00997DC6"/>
    <w:rsid w:val="009A12CD"/>
    <w:rsid w:val="009A5B9E"/>
    <w:rsid w:val="009A63C1"/>
    <w:rsid w:val="009B0503"/>
    <w:rsid w:val="009B0C07"/>
    <w:rsid w:val="009B10A6"/>
    <w:rsid w:val="009B1A13"/>
    <w:rsid w:val="009B1BFF"/>
    <w:rsid w:val="009B1CB5"/>
    <w:rsid w:val="009B2780"/>
    <w:rsid w:val="009B3105"/>
    <w:rsid w:val="009B3664"/>
    <w:rsid w:val="009B3AE7"/>
    <w:rsid w:val="009B3F2B"/>
    <w:rsid w:val="009B4A98"/>
    <w:rsid w:val="009B5F1C"/>
    <w:rsid w:val="009B654D"/>
    <w:rsid w:val="009B6AF5"/>
    <w:rsid w:val="009B7079"/>
    <w:rsid w:val="009B7140"/>
    <w:rsid w:val="009B7D24"/>
    <w:rsid w:val="009C04E0"/>
    <w:rsid w:val="009C07B1"/>
    <w:rsid w:val="009C107E"/>
    <w:rsid w:val="009C1387"/>
    <w:rsid w:val="009C1428"/>
    <w:rsid w:val="009C1921"/>
    <w:rsid w:val="009C21A1"/>
    <w:rsid w:val="009C3C23"/>
    <w:rsid w:val="009C42CB"/>
    <w:rsid w:val="009C53A3"/>
    <w:rsid w:val="009C5D26"/>
    <w:rsid w:val="009C60A1"/>
    <w:rsid w:val="009C6292"/>
    <w:rsid w:val="009C6D48"/>
    <w:rsid w:val="009C7244"/>
    <w:rsid w:val="009C761A"/>
    <w:rsid w:val="009C7A2C"/>
    <w:rsid w:val="009D07B2"/>
    <w:rsid w:val="009D2C07"/>
    <w:rsid w:val="009D3B11"/>
    <w:rsid w:val="009D4E4A"/>
    <w:rsid w:val="009D5AC2"/>
    <w:rsid w:val="009D6DED"/>
    <w:rsid w:val="009D7453"/>
    <w:rsid w:val="009D748B"/>
    <w:rsid w:val="009D7A81"/>
    <w:rsid w:val="009D7B85"/>
    <w:rsid w:val="009E02EE"/>
    <w:rsid w:val="009E0741"/>
    <w:rsid w:val="009E1036"/>
    <w:rsid w:val="009E1F48"/>
    <w:rsid w:val="009E2067"/>
    <w:rsid w:val="009E246F"/>
    <w:rsid w:val="009E2E71"/>
    <w:rsid w:val="009E2EC0"/>
    <w:rsid w:val="009E31AE"/>
    <w:rsid w:val="009E3405"/>
    <w:rsid w:val="009E4B73"/>
    <w:rsid w:val="009E5B60"/>
    <w:rsid w:val="009E5D44"/>
    <w:rsid w:val="009E7E88"/>
    <w:rsid w:val="009F04C7"/>
    <w:rsid w:val="009F1FE2"/>
    <w:rsid w:val="009F237D"/>
    <w:rsid w:val="009F4603"/>
    <w:rsid w:val="009F4832"/>
    <w:rsid w:val="009F4A39"/>
    <w:rsid w:val="009F5EB5"/>
    <w:rsid w:val="009F6015"/>
    <w:rsid w:val="009F7139"/>
    <w:rsid w:val="00A00BDC"/>
    <w:rsid w:val="00A01EA6"/>
    <w:rsid w:val="00A04020"/>
    <w:rsid w:val="00A04293"/>
    <w:rsid w:val="00A04902"/>
    <w:rsid w:val="00A0547B"/>
    <w:rsid w:val="00A0664B"/>
    <w:rsid w:val="00A07E65"/>
    <w:rsid w:val="00A114E6"/>
    <w:rsid w:val="00A116D2"/>
    <w:rsid w:val="00A11DE1"/>
    <w:rsid w:val="00A11F45"/>
    <w:rsid w:val="00A12D35"/>
    <w:rsid w:val="00A13120"/>
    <w:rsid w:val="00A138A4"/>
    <w:rsid w:val="00A14D63"/>
    <w:rsid w:val="00A156A1"/>
    <w:rsid w:val="00A15A9F"/>
    <w:rsid w:val="00A15CB9"/>
    <w:rsid w:val="00A16831"/>
    <w:rsid w:val="00A16D3B"/>
    <w:rsid w:val="00A20971"/>
    <w:rsid w:val="00A20B9F"/>
    <w:rsid w:val="00A20D07"/>
    <w:rsid w:val="00A2233D"/>
    <w:rsid w:val="00A24386"/>
    <w:rsid w:val="00A24BDC"/>
    <w:rsid w:val="00A25577"/>
    <w:rsid w:val="00A25818"/>
    <w:rsid w:val="00A2679B"/>
    <w:rsid w:val="00A26D5F"/>
    <w:rsid w:val="00A3040B"/>
    <w:rsid w:val="00A31051"/>
    <w:rsid w:val="00A32047"/>
    <w:rsid w:val="00A32574"/>
    <w:rsid w:val="00A33587"/>
    <w:rsid w:val="00A33CF2"/>
    <w:rsid w:val="00A34D19"/>
    <w:rsid w:val="00A34D22"/>
    <w:rsid w:val="00A34EC2"/>
    <w:rsid w:val="00A3534B"/>
    <w:rsid w:val="00A35D9A"/>
    <w:rsid w:val="00A36DFE"/>
    <w:rsid w:val="00A405CA"/>
    <w:rsid w:val="00A40F39"/>
    <w:rsid w:val="00A41426"/>
    <w:rsid w:val="00A41B64"/>
    <w:rsid w:val="00A42873"/>
    <w:rsid w:val="00A42F4E"/>
    <w:rsid w:val="00A4355A"/>
    <w:rsid w:val="00A43D08"/>
    <w:rsid w:val="00A4410B"/>
    <w:rsid w:val="00A44135"/>
    <w:rsid w:val="00A45973"/>
    <w:rsid w:val="00A45FFD"/>
    <w:rsid w:val="00A472EE"/>
    <w:rsid w:val="00A52A6F"/>
    <w:rsid w:val="00A53A2A"/>
    <w:rsid w:val="00A53CAD"/>
    <w:rsid w:val="00A53F86"/>
    <w:rsid w:val="00A54D3F"/>
    <w:rsid w:val="00A57E07"/>
    <w:rsid w:val="00A60261"/>
    <w:rsid w:val="00A60AFA"/>
    <w:rsid w:val="00A60E93"/>
    <w:rsid w:val="00A60F94"/>
    <w:rsid w:val="00A6162B"/>
    <w:rsid w:val="00A627D2"/>
    <w:rsid w:val="00A63AC1"/>
    <w:rsid w:val="00A64365"/>
    <w:rsid w:val="00A64449"/>
    <w:rsid w:val="00A66609"/>
    <w:rsid w:val="00A666E9"/>
    <w:rsid w:val="00A66BF7"/>
    <w:rsid w:val="00A6702C"/>
    <w:rsid w:val="00A71612"/>
    <w:rsid w:val="00A729B2"/>
    <w:rsid w:val="00A72AC1"/>
    <w:rsid w:val="00A73414"/>
    <w:rsid w:val="00A73F53"/>
    <w:rsid w:val="00A75264"/>
    <w:rsid w:val="00A765FB"/>
    <w:rsid w:val="00A767A2"/>
    <w:rsid w:val="00A767FF"/>
    <w:rsid w:val="00A7685E"/>
    <w:rsid w:val="00A7770F"/>
    <w:rsid w:val="00A77777"/>
    <w:rsid w:val="00A81A9D"/>
    <w:rsid w:val="00A81B9D"/>
    <w:rsid w:val="00A8245D"/>
    <w:rsid w:val="00A84187"/>
    <w:rsid w:val="00A85DFE"/>
    <w:rsid w:val="00A85F68"/>
    <w:rsid w:val="00A8662A"/>
    <w:rsid w:val="00A8723A"/>
    <w:rsid w:val="00A87DDF"/>
    <w:rsid w:val="00A90CAE"/>
    <w:rsid w:val="00A91857"/>
    <w:rsid w:val="00A9222A"/>
    <w:rsid w:val="00A928A3"/>
    <w:rsid w:val="00A92ADE"/>
    <w:rsid w:val="00A96235"/>
    <w:rsid w:val="00A96D21"/>
    <w:rsid w:val="00A9743D"/>
    <w:rsid w:val="00AA096A"/>
    <w:rsid w:val="00AA10C1"/>
    <w:rsid w:val="00AA128C"/>
    <w:rsid w:val="00AA151E"/>
    <w:rsid w:val="00AA1DC0"/>
    <w:rsid w:val="00AA2807"/>
    <w:rsid w:val="00AA6C86"/>
    <w:rsid w:val="00AB01AC"/>
    <w:rsid w:val="00AB0711"/>
    <w:rsid w:val="00AB0FF1"/>
    <w:rsid w:val="00AB1082"/>
    <w:rsid w:val="00AB16F5"/>
    <w:rsid w:val="00AB1DF2"/>
    <w:rsid w:val="00AB2C37"/>
    <w:rsid w:val="00AB3B75"/>
    <w:rsid w:val="00AB3C3D"/>
    <w:rsid w:val="00AB4A68"/>
    <w:rsid w:val="00AB61F8"/>
    <w:rsid w:val="00AB63FD"/>
    <w:rsid w:val="00AB7C1F"/>
    <w:rsid w:val="00AC21FA"/>
    <w:rsid w:val="00AC320D"/>
    <w:rsid w:val="00AC40B6"/>
    <w:rsid w:val="00AC5FC2"/>
    <w:rsid w:val="00AC683C"/>
    <w:rsid w:val="00AC6E39"/>
    <w:rsid w:val="00AC6F0F"/>
    <w:rsid w:val="00AD0AE5"/>
    <w:rsid w:val="00AD0AF4"/>
    <w:rsid w:val="00AD1EFA"/>
    <w:rsid w:val="00AD33F4"/>
    <w:rsid w:val="00AD4116"/>
    <w:rsid w:val="00AD48C0"/>
    <w:rsid w:val="00AD5554"/>
    <w:rsid w:val="00AD5713"/>
    <w:rsid w:val="00AD60E8"/>
    <w:rsid w:val="00AD6576"/>
    <w:rsid w:val="00AD6918"/>
    <w:rsid w:val="00AD6BD3"/>
    <w:rsid w:val="00AD78EE"/>
    <w:rsid w:val="00AE0AC0"/>
    <w:rsid w:val="00AE0F6D"/>
    <w:rsid w:val="00AE1944"/>
    <w:rsid w:val="00AE32FD"/>
    <w:rsid w:val="00AE34FD"/>
    <w:rsid w:val="00AE36F8"/>
    <w:rsid w:val="00AE3930"/>
    <w:rsid w:val="00AE4541"/>
    <w:rsid w:val="00AE4C4E"/>
    <w:rsid w:val="00AE7AA5"/>
    <w:rsid w:val="00AF05A8"/>
    <w:rsid w:val="00AF29EB"/>
    <w:rsid w:val="00AF358A"/>
    <w:rsid w:val="00AF3A1B"/>
    <w:rsid w:val="00AF3C3E"/>
    <w:rsid w:val="00AF3CFC"/>
    <w:rsid w:val="00AF5182"/>
    <w:rsid w:val="00AF5B6E"/>
    <w:rsid w:val="00AF6C78"/>
    <w:rsid w:val="00AF6E29"/>
    <w:rsid w:val="00AF74CA"/>
    <w:rsid w:val="00AF7A89"/>
    <w:rsid w:val="00AF7EC5"/>
    <w:rsid w:val="00B01399"/>
    <w:rsid w:val="00B01439"/>
    <w:rsid w:val="00B028B0"/>
    <w:rsid w:val="00B02C96"/>
    <w:rsid w:val="00B033B9"/>
    <w:rsid w:val="00B038BB"/>
    <w:rsid w:val="00B040BD"/>
    <w:rsid w:val="00B041D7"/>
    <w:rsid w:val="00B047DF"/>
    <w:rsid w:val="00B05117"/>
    <w:rsid w:val="00B053C5"/>
    <w:rsid w:val="00B07138"/>
    <w:rsid w:val="00B07A19"/>
    <w:rsid w:val="00B10714"/>
    <w:rsid w:val="00B1182F"/>
    <w:rsid w:val="00B1192B"/>
    <w:rsid w:val="00B12448"/>
    <w:rsid w:val="00B12C26"/>
    <w:rsid w:val="00B12DE5"/>
    <w:rsid w:val="00B14B39"/>
    <w:rsid w:val="00B15088"/>
    <w:rsid w:val="00B15EA3"/>
    <w:rsid w:val="00B1602B"/>
    <w:rsid w:val="00B1637D"/>
    <w:rsid w:val="00B16F62"/>
    <w:rsid w:val="00B17A14"/>
    <w:rsid w:val="00B2029C"/>
    <w:rsid w:val="00B202C2"/>
    <w:rsid w:val="00B20A6C"/>
    <w:rsid w:val="00B20D69"/>
    <w:rsid w:val="00B22A3C"/>
    <w:rsid w:val="00B233CB"/>
    <w:rsid w:val="00B23897"/>
    <w:rsid w:val="00B2423A"/>
    <w:rsid w:val="00B2455B"/>
    <w:rsid w:val="00B2477D"/>
    <w:rsid w:val="00B249F4"/>
    <w:rsid w:val="00B2593F"/>
    <w:rsid w:val="00B270CA"/>
    <w:rsid w:val="00B27AA4"/>
    <w:rsid w:val="00B30208"/>
    <w:rsid w:val="00B302E3"/>
    <w:rsid w:val="00B307CE"/>
    <w:rsid w:val="00B31215"/>
    <w:rsid w:val="00B3169D"/>
    <w:rsid w:val="00B31D60"/>
    <w:rsid w:val="00B32466"/>
    <w:rsid w:val="00B3452C"/>
    <w:rsid w:val="00B348EE"/>
    <w:rsid w:val="00B34DD0"/>
    <w:rsid w:val="00B350A6"/>
    <w:rsid w:val="00B35C59"/>
    <w:rsid w:val="00B3619A"/>
    <w:rsid w:val="00B36F10"/>
    <w:rsid w:val="00B36FB9"/>
    <w:rsid w:val="00B37672"/>
    <w:rsid w:val="00B40F40"/>
    <w:rsid w:val="00B41F98"/>
    <w:rsid w:val="00B42F83"/>
    <w:rsid w:val="00B43D91"/>
    <w:rsid w:val="00B44105"/>
    <w:rsid w:val="00B442A0"/>
    <w:rsid w:val="00B452AE"/>
    <w:rsid w:val="00B501C9"/>
    <w:rsid w:val="00B51B65"/>
    <w:rsid w:val="00B51E0E"/>
    <w:rsid w:val="00B52828"/>
    <w:rsid w:val="00B53145"/>
    <w:rsid w:val="00B53A01"/>
    <w:rsid w:val="00B53ADF"/>
    <w:rsid w:val="00B54477"/>
    <w:rsid w:val="00B54F27"/>
    <w:rsid w:val="00B55C18"/>
    <w:rsid w:val="00B56DA6"/>
    <w:rsid w:val="00B579AC"/>
    <w:rsid w:val="00B61B57"/>
    <w:rsid w:val="00B61CE5"/>
    <w:rsid w:val="00B623F2"/>
    <w:rsid w:val="00B6465F"/>
    <w:rsid w:val="00B64DC2"/>
    <w:rsid w:val="00B65726"/>
    <w:rsid w:val="00B66D08"/>
    <w:rsid w:val="00B67404"/>
    <w:rsid w:val="00B676F9"/>
    <w:rsid w:val="00B713DA"/>
    <w:rsid w:val="00B714DA"/>
    <w:rsid w:val="00B72DC5"/>
    <w:rsid w:val="00B758FF"/>
    <w:rsid w:val="00B762FB"/>
    <w:rsid w:val="00B76719"/>
    <w:rsid w:val="00B76722"/>
    <w:rsid w:val="00B777A2"/>
    <w:rsid w:val="00B8006C"/>
    <w:rsid w:val="00B800F1"/>
    <w:rsid w:val="00B818EC"/>
    <w:rsid w:val="00B82AD9"/>
    <w:rsid w:val="00B834D2"/>
    <w:rsid w:val="00B83546"/>
    <w:rsid w:val="00B84D1A"/>
    <w:rsid w:val="00B84DBF"/>
    <w:rsid w:val="00B85F41"/>
    <w:rsid w:val="00B86048"/>
    <w:rsid w:val="00B869C7"/>
    <w:rsid w:val="00B86C4D"/>
    <w:rsid w:val="00B8780A"/>
    <w:rsid w:val="00B87D28"/>
    <w:rsid w:val="00B901F9"/>
    <w:rsid w:val="00B9051C"/>
    <w:rsid w:val="00B9068F"/>
    <w:rsid w:val="00B915B9"/>
    <w:rsid w:val="00B91B86"/>
    <w:rsid w:val="00B933D7"/>
    <w:rsid w:val="00B9384F"/>
    <w:rsid w:val="00B942D0"/>
    <w:rsid w:val="00B960AB"/>
    <w:rsid w:val="00B96800"/>
    <w:rsid w:val="00B96F11"/>
    <w:rsid w:val="00BA0150"/>
    <w:rsid w:val="00BA0285"/>
    <w:rsid w:val="00BA0556"/>
    <w:rsid w:val="00BA15FD"/>
    <w:rsid w:val="00BA26FD"/>
    <w:rsid w:val="00BA2C40"/>
    <w:rsid w:val="00BA2D88"/>
    <w:rsid w:val="00BA2F3F"/>
    <w:rsid w:val="00BA3675"/>
    <w:rsid w:val="00BA3828"/>
    <w:rsid w:val="00BA4517"/>
    <w:rsid w:val="00BA494D"/>
    <w:rsid w:val="00BA569A"/>
    <w:rsid w:val="00BA5CEC"/>
    <w:rsid w:val="00BA60CD"/>
    <w:rsid w:val="00BA6C4F"/>
    <w:rsid w:val="00BA6F6F"/>
    <w:rsid w:val="00BA7306"/>
    <w:rsid w:val="00BB017D"/>
    <w:rsid w:val="00BB03CC"/>
    <w:rsid w:val="00BB1DFE"/>
    <w:rsid w:val="00BB6BF5"/>
    <w:rsid w:val="00BC1DE9"/>
    <w:rsid w:val="00BC26C9"/>
    <w:rsid w:val="00BC36AE"/>
    <w:rsid w:val="00BC3D73"/>
    <w:rsid w:val="00BC4EDE"/>
    <w:rsid w:val="00BC51F4"/>
    <w:rsid w:val="00BC5AE3"/>
    <w:rsid w:val="00BC62D9"/>
    <w:rsid w:val="00BD035C"/>
    <w:rsid w:val="00BD0938"/>
    <w:rsid w:val="00BD0D91"/>
    <w:rsid w:val="00BD14B8"/>
    <w:rsid w:val="00BD18CC"/>
    <w:rsid w:val="00BD1C31"/>
    <w:rsid w:val="00BD1EEE"/>
    <w:rsid w:val="00BD2107"/>
    <w:rsid w:val="00BD2555"/>
    <w:rsid w:val="00BD310E"/>
    <w:rsid w:val="00BD348D"/>
    <w:rsid w:val="00BD3A78"/>
    <w:rsid w:val="00BD3B15"/>
    <w:rsid w:val="00BD614B"/>
    <w:rsid w:val="00BD78C6"/>
    <w:rsid w:val="00BD7A59"/>
    <w:rsid w:val="00BD7B6D"/>
    <w:rsid w:val="00BE058A"/>
    <w:rsid w:val="00BE2D0C"/>
    <w:rsid w:val="00BE327D"/>
    <w:rsid w:val="00BE32CC"/>
    <w:rsid w:val="00BE37BD"/>
    <w:rsid w:val="00BE44FA"/>
    <w:rsid w:val="00BE4587"/>
    <w:rsid w:val="00BE51DB"/>
    <w:rsid w:val="00BE59E8"/>
    <w:rsid w:val="00BE5ED4"/>
    <w:rsid w:val="00BE6801"/>
    <w:rsid w:val="00BE6C73"/>
    <w:rsid w:val="00BE757D"/>
    <w:rsid w:val="00BE7D88"/>
    <w:rsid w:val="00BF0CC8"/>
    <w:rsid w:val="00BF18CD"/>
    <w:rsid w:val="00BF1B10"/>
    <w:rsid w:val="00BF279E"/>
    <w:rsid w:val="00BF342A"/>
    <w:rsid w:val="00BF67C6"/>
    <w:rsid w:val="00BF7D7D"/>
    <w:rsid w:val="00BF7F86"/>
    <w:rsid w:val="00C007EC"/>
    <w:rsid w:val="00C00DFF"/>
    <w:rsid w:val="00C01C7B"/>
    <w:rsid w:val="00C03953"/>
    <w:rsid w:val="00C05577"/>
    <w:rsid w:val="00C06772"/>
    <w:rsid w:val="00C06ED3"/>
    <w:rsid w:val="00C0734E"/>
    <w:rsid w:val="00C079CC"/>
    <w:rsid w:val="00C10B1F"/>
    <w:rsid w:val="00C10CA0"/>
    <w:rsid w:val="00C11CB5"/>
    <w:rsid w:val="00C12008"/>
    <w:rsid w:val="00C137F4"/>
    <w:rsid w:val="00C13C23"/>
    <w:rsid w:val="00C140CB"/>
    <w:rsid w:val="00C206F3"/>
    <w:rsid w:val="00C21479"/>
    <w:rsid w:val="00C214B9"/>
    <w:rsid w:val="00C21506"/>
    <w:rsid w:val="00C219D6"/>
    <w:rsid w:val="00C22C2F"/>
    <w:rsid w:val="00C23016"/>
    <w:rsid w:val="00C240FB"/>
    <w:rsid w:val="00C246CA"/>
    <w:rsid w:val="00C24B0A"/>
    <w:rsid w:val="00C25EFA"/>
    <w:rsid w:val="00C26657"/>
    <w:rsid w:val="00C26D50"/>
    <w:rsid w:val="00C3081F"/>
    <w:rsid w:val="00C31B53"/>
    <w:rsid w:val="00C32173"/>
    <w:rsid w:val="00C32DCF"/>
    <w:rsid w:val="00C33364"/>
    <w:rsid w:val="00C33536"/>
    <w:rsid w:val="00C33F33"/>
    <w:rsid w:val="00C35456"/>
    <w:rsid w:val="00C361A1"/>
    <w:rsid w:val="00C3642E"/>
    <w:rsid w:val="00C408ED"/>
    <w:rsid w:val="00C42A87"/>
    <w:rsid w:val="00C42BB5"/>
    <w:rsid w:val="00C44C95"/>
    <w:rsid w:val="00C4512E"/>
    <w:rsid w:val="00C45510"/>
    <w:rsid w:val="00C45DEB"/>
    <w:rsid w:val="00C52283"/>
    <w:rsid w:val="00C52421"/>
    <w:rsid w:val="00C53725"/>
    <w:rsid w:val="00C537A3"/>
    <w:rsid w:val="00C549A4"/>
    <w:rsid w:val="00C550CE"/>
    <w:rsid w:val="00C55A86"/>
    <w:rsid w:val="00C56FFD"/>
    <w:rsid w:val="00C5732D"/>
    <w:rsid w:val="00C6024B"/>
    <w:rsid w:val="00C60820"/>
    <w:rsid w:val="00C60AE4"/>
    <w:rsid w:val="00C61353"/>
    <w:rsid w:val="00C62551"/>
    <w:rsid w:val="00C63C03"/>
    <w:rsid w:val="00C641A7"/>
    <w:rsid w:val="00C64569"/>
    <w:rsid w:val="00C64908"/>
    <w:rsid w:val="00C674F8"/>
    <w:rsid w:val="00C71278"/>
    <w:rsid w:val="00C71454"/>
    <w:rsid w:val="00C72319"/>
    <w:rsid w:val="00C72663"/>
    <w:rsid w:val="00C72CE3"/>
    <w:rsid w:val="00C73217"/>
    <w:rsid w:val="00C73826"/>
    <w:rsid w:val="00C739E1"/>
    <w:rsid w:val="00C7486B"/>
    <w:rsid w:val="00C749F6"/>
    <w:rsid w:val="00C74DBC"/>
    <w:rsid w:val="00C761CB"/>
    <w:rsid w:val="00C774F4"/>
    <w:rsid w:val="00C77A2F"/>
    <w:rsid w:val="00C80281"/>
    <w:rsid w:val="00C80F91"/>
    <w:rsid w:val="00C823BD"/>
    <w:rsid w:val="00C82B29"/>
    <w:rsid w:val="00C830A8"/>
    <w:rsid w:val="00C84A2D"/>
    <w:rsid w:val="00C85371"/>
    <w:rsid w:val="00C8681E"/>
    <w:rsid w:val="00C86A7D"/>
    <w:rsid w:val="00C87A4C"/>
    <w:rsid w:val="00C87C42"/>
    <w:rsid w:val="00C87C80"/>
    <w:rsid w:val="00C91210"/>
    <w:rsid w:val="00C91309"/>
    <w:rsid w:val="00C92062"/>
    <w:rsid w:val="00C957CC"/>
    <w:rsid w:val="00C95FBF"/>
    <w:rsid w:val="00C972B8"/>
    <w:rsid w:val="00C97D6D"/>
    <w:rsid w:val="00C97DBE"/>
    <w:rsid w:val="00CA06BF"/>
    <w:rsid w:val="00CA1291"/>
    <w:rsid w:val="00CA1327"/>
    <w:rsid w:val="00CA16F3"/>
    <w:rsid w:val="00CA253C"/>
    <w:rsid w:val="00CA2A46"/>
    <w:rsid w:val="00CA7251"/>
    <w:rsid w:val="00CA7A01"/>
    <w:rsid w:val="00CA7DD3"/>
    <w:rsid w:val="00CB0C2A"/>
    <w:rsid w:val="00CB20E7"/>
    <w:rsid w:val="00CB2B0B"/>
    <w:rsid w:val="00CB2DF3"/>
    <w:rsid w:val="00CB3A7F"/>
    <w:rsid w:val="00CB3F69"/>
    <w:rsid w:val="00CB4491"/>
    <w:rsid w:val="00CB5106"/>
    <w:rsid w:val="00CB6781"/>
    <w:rsid w:val="00CB6D8C"/>
    <w:rsid w:val="00CB7298"/>
    <w:rsid w:val="00CC085F"/>
    <w:rsid w:val="00CC0C49"/>
    <w:rsid w:val="00CC112C"/>
    <w:rsid w:val="00CC12FA"/>
    <w:rsid w:val="00CC2D85"/>
    <w:rsid w:val="00CC3C4E"/>
    <w:rsid w:val="00CC3C5E"/>
    <w:rsid w:val="00CC3D9D"/>
    <w:rsid w:val="00CC4914"/>
    <w:rsid w:val="00CC6644"/>
    <w:rsid w:val="00CC7644"/>
    <w:rsid w:val="00CD03C6"/>
    <w:rsid w:val="00CD0868"/>
    <w:rsid w:val="00CD12D3"/>
    <w:rsid w:val="00CD203D"/>
    <w:rsid w:val="00CD2240"/>
    <w:rsid w:val="00CD2CF4"/>
    <w:rsid w:val="00CD2D77"/>
    <w:rsid w:val="00CD300F"/>
    <w:rsid w:val="00CD3598"/>
    <w:rsid w:val="00CD37F4"/>
    <w:rsid w:val="00CD53DA"/>
    <w:rsid w:val="00CD617A"/>
    <w:rsid w:val="00CD72CB"/>
    <w:rsid w:val="00CD7630"/>
    <w:rsid w:val="00CD7CA6"/>
    <w:rsid w:val="00CE22DF"/>
    <w:rsid w:val="00CE66DC"/>
    <w:rsid w:val="00CE75BD"/>
    <w:rsid w:val="00CE7676"/>
    <w:rsid w:val="00CE7AC1"/>
    <w:rsid w:val="00CE7CF1"/>
    <w:rsid w:val="00CE7DF9"/>
    <w:rsid w:val="00CE7E50"/>
    <w:rsid w:val="00CE7E57"/>
    <w:rsid w:val="00CF143B"/>
    <w:rsid w:val="00CF17E0"/>
    <w:rsid w:val="00CF1CF6"/>
    <w:rsid w:val="00CF36A1"/>
    <w:rsid w:val="00CF37F8"/>
    <w:rsid w:val="00CF3FDB"/>
    <w:rsid w:val="00CF4209"/>
    <w:rsid w:val="00CF4B8D"/>
    <w:rsid w:val="00CF58FA"/>
    <w:rsid w:val="00CF6D70"/>
    <w:rsid w:val="00CF6FD4"/>
    <w:rsid w:val="00CF7568"/>
    <w:rsid w:val="00CF7B36"/>
    <w:rsid w:val="00CF7F7E"/>
    <w:rsid w:val="00D0121E"/>
    <w:rsid w:val="00D01890"/>
    <w:rsid w:val="00D0199D"/>
    <w:rsid w:val="00D01A5E"/>
    <w:rsid w:val="00D03FE0"/>
    <w:rsid w:val="00D03FE2"/>
    <w:rsid w:val="00D0415E"/>
    <w:rsid w:val="00D059F3"/>
    <w:rsid w:val="00D06287"/>
    <w:rsid w:val="00D064DC"/>
    <w:rsid w:val="00D06660"/>
    <w:rsid w:val="00D0756A"/>
    <w:rsid w:val="00D100D1"/>
    <w:rsid w:val="00D1059C"/>
    <w:rsid w:val="00D12EAC"/>
    <w:rsid w:val="00D1320A"/>
    <w:rsid w:val="00D13807"/>
    <w:rsid w:val="00D1456F"/>
    <w:rsid w:val="00D14D18"/>
    <w:rsid w:val="00D14EF7"/>
    <w:rsid w:val="00D152B3"/>
    <w:rsid w:val="00D15756"/>
    <w:rsid w:val="00D15C52"/>
    <w:rsid w:val="00D16A36"/>
    <w:rsid w:val="00D16DBD"/>
    <w:rsid w:val="00D17C93"/>
    <w:rsid w:val="00D2030C"/>
    <w:rsid w:val="00D2038A"/>
    <w:rsid w:val="00D20A68"/>
    <w:rsid w:val="00D20C05"/>
    <w:rsid w:val="00D20D37"/>
    <w:rsid w:val="00D21FB7"/>
    <w:rsid w:val="00D22D3C"/>
    <w:rsid w:val="00D23243"/>
    <w:rsid w:val="00D2389E"/>
    <w:rsid w:val="00D23E5B"/>
    <w:rsid w:val="00D24ABB"/>
    <w:rsid w:val="00D24F31"/>
    <w:rsid w:val="00D259D5"/>
    <w:rsid w:val="00D30160"/>
    <w:rsid w:val="00D3083F"/>
    <w:rsid w:val="00D30AA8"/>
    <w:rsid w:val="00D314CD"/>
    <w:rsid w:val="00D3224F"/>
    <w:rsid w:val="00D3241D"/>
    <w:rsid w:val="00D32D19"/>
    <w:rsid w:val="00D34778"/>
    <w:rsid w:val="00D353A8"/>
    <w:rsid w:val="00D35FA5"/>
    <w:rsid w:val="00D36827"/>
    <w:rsid w:val="00D40563"/>
    <w:rsid w:val="00D40EAA"/>
    <w:rsid w:val="00D4109B"/>
    <w:rsid w:val="00D41407"/>
    <w:rsid w:val="00D42AFF"/>
    <w:rsid w:val="00D441BA"/>
    <w:rsid w:val="00D4426F"/>
    <w:rsid w:val="00D4749B"/>
    <w:rsid w:val="00D47634"/>
    <w:rsid w:val="00D4795F"/>
    <w:rsid w:val="00D47E37"/>
    <w:rsid w:val="00D507DD"/>
    <w:rsid w:val="00D51506"/>
    <w:rsid w:val="00D51A20"/>
    <w:rsid w:val="00D52011"/>
    <w:rsid w:val="00D5213C"/>
    <w:rsid w:val="00D523CC"/>
    <w:rsid w:val="00D52F7C"/>
    <w:rsid w:val="00D53D6E"/>
    <w:rsid w:val="00D54018"/>
    <w:rsid w:val="00D542EB"/>
    <w:rsid w:val="00D54DB5"/>
    <w:rsid w:val="00D55D91"/>
    <w:rsid w:val="00D55FCE"/>
    <w:rsid w:val="00D5622C"/>
    <w:rsid w:val="00D56EF8"/>
    <w:rsid w:val="00D57AF1"/>
    <w:rsid w:val="00D60658"/>
    <w:rsid w:val="00D609A0"/>
    <w:rsid w:val="00D61AC0"/>
    <w:rsid w:val="00D620A8"/>
    <w:rsid w:val="00D6239A"/>
    <w:rsid w:val="00D6277F"/>
    <w:rsid w:val="00D64AD6"/>
    <w:rsid w:val="00D65FBA"/>
    <w:rsid w:val="00D678DC"/>
    <w:rsid w:val="00D7008F"/>
    <w:rsid w:val="00D705AF"/>
    <w:rsid w:val="00D707EE"/>
    <w:rsid w:val="00D70E06"/>
    <w:rsid w:val="00D75405"/>
    <w:rsid w:val="00D758AC"/>
    <w:rsid w:val="00D760B8"/>
    <w:rsid w:val="00D76833"/>
    <w:rsid w:val="00D76C38"/>
    <w:rsid w:val="00D772A9"/>
    <w:rsid w:val="00D816D2"/>
    <w:rsid w:val="00D82719"/>
    <w:rsid w:val="00D84D0A"/>
    <w:rsid w:val="00D85420"/>
    <w:rsid w:val="00D8558E"/>
    <w:rsid w:val="00D86141"/>
    <w:rsid w:val="00D87DCE"/>
    <w:rsid w:val="00D91BDF"/>
    <w:rsid w:val="00D935CE"/>
    <w:rsid w:val="00D96026"/>
    <w:rsid w:val="00D96A4A"/>
    <w:rsid w:val="00D96E75"/>
    <w:rsid w:val="00D9704B"/>
    <w:rsid w:val="00D974FA"/>
    <w:rsid w:val="00DA14BB"/>
    <w:rsid w:val="00DA15E0"/>
    <w:rsid w:val="00DA1912"/>
    <w:rsid w:val="00DA1C1F"/>
    <w:rsid w:val="00DA2339"/>
    <w:rsid w:val="00DA24D8"/>
    <w:rsid w:val="00DA3ABA"/>
    <w:rsid w:val="00DA41F6"/>
    <w:rsid w:val="00DA467F"/>
    <w:rsid w:val="00DA4B53"/>
    <w:rsid w:val="00DA5771"/>
    <w:rsid w:val="00DA59F0"/>
    <w:rsid w:val="00DA59F1"/>
    <w:rsid w:val="00DA5CBE"/>
    <w:rsid w:val="00DA6435"/>
    <w:rsid w:val="00DA6D9F"/>
    <w:rsid w:val="00DA6FB4"/>
    <w:rsid w:val="00DA794F"/>
    <w:rsid w:val="00DB1987"/>
    <w:rsid w:val="00DB1D6E"/>
    <w:rsid w:val="00DB2266"/>
    <w:rsid w:val="00DB281C"/>
    <w:rsid w:val="00DB2AFD"/>
    <w:rsid w:val="00DB3DBF"/>
    <w:rsid w:val="00DB4559"/>
    <w:rsid w:val="00DB4637"/>
    <w:rsid w:val="00DB4A5D"/>
    <w:rsid w:val="00DB5D78"/>
    <w:rsid w:val="00DB6567"/>
    <w:rsid w:val="00DB6C17"/>
    <w:rsid w:val="00DB6FED"/>
    <w:rsid w:val="00DB70B6"/>
    <w:rsid w:val="00DC0293"/>
    <w:rsid w:val="00DC02FC"/>
    <w:rsid w:val="00DC041C"/>
    <w:rsid w:val="00DC0DA2"/>
    <w:rsid w:val="00DC179D"/>
    <w:rsid w:val="00DC18BE"/>
    <w:rsid w:val="00DC2623"/>
    <w:rsid w:val="00DC3331"/>
    <w:rsid w:val="00DC46D3"/>
    <w:rsid w:val="00DC4742"/>
    <w:rsid w:val="00DC481E"/>
    <w:rsid w:val="00DC5639"/>
    <w:rsid w:val="00DC5888"/>
    <w:rsid w:val="00DC6533"/>
    <w:rsid w:val="00DC6AD6"/>
    <w:rsid w:val="00DC7C75"/>
    <w:rsid w:val="00DD16A3"/>
    <w:rsid w:val="00DD1747"/>
    <w:rsid w:val="00DD1D18"/>
    <w:rsid w:val="00DD1D27"/>
    <w:rsid w:val="00DD1D9A"/>
    <w:rsid w:val="00DD234B"/>
    <w:rsid w:val="00DD36D7"/>
    <w:rsid w:val="00DD52E3"/>
    <w:rsid w:val="00DD54E9"/>
    <w:rsid w:val="00DD59C3"/>
    <w:rsid w:val="00DD5E94"/>
    <w:rsid w:val="00DD6570"/>
    <w:rsid w:val="00DD70FD"/>
    <w:rsid w:val="00DD78AB"/>
    <w:rsid w:val="00DD7DDB"/>
    <w:rsid w:val="00DE012B"/>
    <w:rsid w:val="00DE0138"/>
    <w:rsid w:val="00DE0260"/>
    <w:rsid w:val="00DE0276"/>
    <w:rsid w:val="00DE06B2"/>
    <w:rsid w:val="00DE12AA"/>
    <w:rsid w:val="00DE1B29"/>
    <w:rsid w:val="00DE337F"/>
    <w:rsid w:val="00DE55BB"/>
    <w:rsid w:val="00DE5ECE"/>
    <w:rsid w:val="00DE7330"/>
    <w:rsid w:val="00DE7D0A"/>
    <w:rsid w:val="00DF0279"/>
    <w:rsid w:val="00DF13B8"/>
    <w:rsid w:val="00DF17E3"/>
    <w:rsid w:val="00DF3498"/>
    <w:rsid w:val="00DF3917"/>
    <w:rsid w:val="00DF5F89"/>
    <w:rsid w:val="00DF62FA"/>
    <w:rsid w:val="00DF75C3"/>
    <w:rsid w:val="00DF7B57"/>
    <w:rsid w:val="00E000E3"/>
    <w:rsid w:val="00E003B7"/>
    <w:rsid w:val="00E00718"/>
    <w:rsid w:val="00E00A39"/>
    <w:rsid w:val="00E00A6F"/>
    <w:rsid w:val="00E00F70"/>
    <w:rsid w:val="00E01310"/>
    <w:rsid w:val="00E03C2E"/>
    <w:rsid w:val="00E03CF7"/>
    <w:rsid w:val="00E03E0B"/>
    <w:rsid w:val="00E03F16"/>
    <w:rsid w:val="00E040EF"/>
    <w:rsid w:val="00E0650E"/>
    <w:rsid w:val="00E06DA1"/>
    <w:rsid w:val="00E0727C"/>
    <w:rsid w:val="00E1085A"/>
    <w:rsid w:val="00E13131"/>
    <w:rsid w:val="00E132D0"/>
    <w:rsid w:val="00E13D65"/>
    <w:rsid w:val="00E14712"/>
    <w:rsid w:val="00E14A77"/>
    <w:rsid w:val="00E14F6C"/>
    <w:rsid w:val="00E158D7"/>
    <w:rsid w:val="00E15F0B"/>
    <w:rsid w:val="00E17166"/>
    <w:rsid w:val="00E208F1"/>
    <w:rsid w:val="00E210BE"/>
    <w:rsid w:val="00E21B8B"/>
    <w:rsid w:val="00E21CCF"/>
    <w:rsid w:val="00E21D59"/>
    <w:rsid w:val="00E2261B"/>
    <w:rsid w:val="00E22981"/>
    <w:rsid w:val="00E22DBC"/>
    <w:rsid w:val="00E22EEC"/>
    <w:rsid w:val="00E23A18"/>
    <w:rsid w:val="00E249C0"/>
    <w:rsid w:val="00E25263"/>
    <w:rsid w:val="00E27C40"/>
    <w:rsid w:val="00E30767"/>
    <w:rsid w:val="00E30B7A"/>
    <w:rsid w:val="00E30BEF"/>
    <w:rsid w:val="00E3157F"/>
    <w:rsid w:val="00E31607"/>
    <w:rsid w:val="00E3168E"/>
    <w:rsid w:val="00E322BC"/>
    <w:rsid w:val="00E33502"/>
    <w:rsid w:val="00E3466E"/>
    <w:rsid w:val="00E3543E"/>
    <w:rsid w:val="00E35663"/>
    <w:rsid w:val="00E36781"/>
    <w:rsid w:val="00E36AA6"/>
    <w:rsid w:val="00E36E67"/>
    <w:rsid w:val="00E3703B"/>
    <w:rsid w:val="00E377C3"/>
    <w:rsid w:val="00E407BC"/>
    <w:rsid w:val="00E41518"/>
    <w:rsid w:val="00E418D6"/>
    <w:rsid w:val="00E43984"/>
    <w:rsid w:val="00E44E8B"/>
    <w:rsid w:val="00E45637"/>
    <w:rsid w:val="00E45875"/>
    <w:rsid w:val="00E47A5D"/>
    <w:rsid w:val="00E47D54"/>
    <w:rsid w:val="00E50F4D"/>
    <w:rsid w:val="00E5138F"/>
    <w:rsid w:val="00E52108"/>
    <w:rsid w:val="00E5255E"/>
    <w:rsid w:val="00E5371A"/>
    <w:rsid w:val="00E5400E"/>
    <w:rsid w:val="00E55181"/>
    <w:rsid w:val="00E554EE"/>
    <w:rsid w:val="00E566C0"/>
    <w:rsid w:val="00E56E9C"/>
    <w:rsid w:val="00E6177E"/>
    <w:rsid w:val="00E618F9"/>
    <w:rsid w:val="00E6248E"/>
    <w:rsid w:val="00E6495D"/>
    <w:rsid w:val="00E65238"/>
    <w:rsid w:val="00E66AF2"/>
    <w:rsid w:val="00E66DA0"/>
    <w:rsid w:val="00E67C26"/>
    <w:rsid w:val="00E71B53"/>
    <w:rsid w:val="00E729D2"/>
    <w:rsid w:val="00E72EA3"/>
    <w:rsid w:val="00E735E7"/>
    <w:rsid w:val="00E755BB"/>
    <w:rsid w:val="00E8009D"/>
    <w:rsid w:val="00E818A1"/>
    <w:rsid w:val="00E829B6"/>
    <w:rsid w:val="00E83F47"/>
    <w:rsid w:val="00E843A6"/>
    <w:rsid w:val="00E86403"/>
    <w:rsid w:val="00E86AA9"/>
    <w:rsid w:val="00E90094"/>
    <w:rsid w:val="00E90EA7"/>
    <w:rsid w:val="00E912EE"/>
    <w:rsid w:val="00E9199C"/>
    <w:rsid w:val="00E91A08"/>
    <w:rsid w:val="00E92481"/>
    <w:rsid w:val="00E9262D"/>
    <w:rsid w:val="00E94926"/>
    <w:rsid w:val="00E96674"/>
    <w:rsid w:val="00EA0023"/>
    <w:rsid w:val="00EA09E0"/>
    <w:rsid w:val="00EA0B81"/>
    <w:rsid w:val="00EA11B6"/>
    <w:rsid w:val="00EA296A"/>
    <w:rsid w:val="00EA3127"/>
    <w:rsid w:val="00EA3375"/>
    <w:rsid w:val="00EA3EAB"/>
    <w:rsid w:val="00EA3F53"/>
    <w:rsid w:val="00EA4574"/>
    <w:rsid w:val="00EA4637"/>
    <w:rsid w:val="00EA493D"/>
    <w:rsid w:val="00EA619F"/>
    <w:rsid w:val="00EA65EC"/>
    <w:rsid w:val="00EA741E"/>
    <w:rsid w:val="00EB01D1"/>
    <w:rsid w:val="00EB04A8"/>
    <w:rsid w:val="00EB15A1"/>
    <w:rsid w:val="00EB360B"/>
    <w:rsid w:val="00EB42EB"/>
    <w:rsid w:val="00EB43E7"/>
    <w:rsid w:val="00EB5F85"/>
    <w:rsid w:val="00EB60A8"/>
    <w:rsid w:val="00EC0553"/>
    <w:rsid w:val="00EC1289"/>
    <w:rsid w:val="00EC199C"/>
    <w:rsid w:val="00EC1A26"/>
    <w:rsid w:val="00EC295E"/>
    <w:rsid w:val="00EC29FD"/>
    <w:rsid w:val="00EC33BE"/>
    <w:rsid w:val="00EC47B8"/>
    <w:rsid w:val="00EC4B46"/>
    <w:rsid w:val="00EC5C76"/>
    <w:rsid w:val="00EC6D34"/>
    <w:rsid w:val="00EC7ADD"/>
    <w:rsid w:val="00EC7FC1"/>
    <w:rsid w:val="00EC7FEE"/>
    <w:rsid w:val="00ED0E55"/>
    <w:rsid w:val="00ED15B6"/>
    <w:rsid w:val="00ED1E6E"/>
    <w:rsid w:val="00ED2587"/>
    <w:rsid w:val="00ED29B1"/>
    <w:rsid w:val="00ED326D"/>
    <w:rsid w:val="00ED4BDA"/>
    <w:rsid w:val="00ED4C8A"/>
    <w:rsid w:val="00ED5502"/>
    <w:rsid w:val="00ED57C5"/>
    <w:rsid w:val="00ED730A"/>
    <w:rsid w:val="00EE1136"/>
    <w:rsid w:val="00EE428A"/>
    <w:rsid w:val="00EE44CD"/>
    <w:rsid w:val="00EE465E"/>
    <w:rsid w:val="00EE4698"/>
    <w:rsid w:val="00EE4AB7"/>
    <w:rsid w:val="00EE55FA"/>
    <w:rsid w:val="00EE5660"/>
    <w:rsid w:val="00EE5E66"/>
    <w:rsid w:val="00EE6B94"/>
    <w:rsid w:val="00EF1911"/>
    <w:rsid w:val="00EF1F40"/>
    <w:rsid w:val="00EF2A8B"/>
    <w:rsid w:val="00EF2CC1"/>
    <w:rsid w:val="00EF32A3"/>
    <w:rsid w:val="00EF331B"/>
    <w:rsid w:val="00EF358D"/>
    <w:rsid w:val="00EF3A25"/>
    <w:rsid w:val="00EF4F95"/>
    <w:rsid w:val="00EF5E25"/>
    <w:rsid w:val="00EF6C14"/>
    <w:rsid w:val="00EF7517"/>
    <w:rsid w:val="00EF7616"/>
    <w:rsid w:val="00EF7E3C"/>
    <w:rsid w:val="00EF7FF4"/>
    <w:rsid w:val="00F01B85"/>
    <w:rsid w:val="00F01D78"/>
    <w:rsid w:val="00F0216E"/>
    <w:rsid w:val="00F0285F"/>
    <w:rsid w:val="00F0372B"/>
    <w:rsid w:val="00F04183"/>
    <w:rsid w:val="00F05FBC"/>
    <w:rsid w:val="00F07841"/>
    <w:rsid w:val="00F1024A"/>
    <w:rsid w:val="00F11C28"/>
    <w:rsid w:val="00F12A03"/>
    <w:rsid w:val="00F13336"/>
    <w:rsid w:val="00F13D8F"/>
    <w:rsid w:val="00F140F3"/>
    <w:rsid w:val="00F15312"/>
    <w:rsid w:val="00F156B4"/>
    <w:rsid w:val="00F15709"/>
    <w:rsid w:val="00F16056"/>
    <w:rsid w:val="00F16B89"/>
    <w:rsid w:val="00F16C9C"/>
    <w:rsid w:val="00F20537"/>
    <w:rsid w:val="00F21941"/>
    <w:rsid w:val="00F225FC"/>
    <w:rsid w:val="00F2316D"/>
    <w:rsid w:val="00F23BA0"/>
    <w:rsid w:val="00F23EDC"/>
    <w:rsid w:val="00F24128"/>
    <w:rsid w:val="00F2506D"/>
    <w:rsid w:val="00F25097"/>
    <w:rsid w:val="00F266E2"/>
    <w:rsid w:val="00F33C73"/>
    <w:rsid w:val="00F33F0F"/>
    <w:rsid w:val="00F34EBF"/>
    <w:rsid w:val="00F35921"/>
    <w:rsid w:val="00F361C0"/>
    <w:rsid w:val="00F37BFD"/>
    <w:rsid w:val="00F37D78"/>
    <w:rsid w:val="00F37D83"/>
    <w:rsid w:val="00F41194"/>
    <w:rsid w:val="00F41D7A"/>
    <w:rsid w:val="00F42420"/>
    <w:rsid w:val="00F42762"/>
    <w:rsid w:val="00F42B27"/>
    <w:rsid w:val="00F42C32"/>
    <w:rsid w:val="00F42E60"/>
    <w:rsid w:val="00F42ED3"/>
    <w:rsid w:val="00F4509F"/>
    <w:rsid w:val="00F455A0"/>
    <w:rsid w:val="00F473ED"/>
    <w:rsid w:val="00F5135F"/>
    <w:rsid w:val="00F51971"/>
    <w:rsid w:val="00F51D89"/>
    <w:rsid w:val="00F51F45"/>
    <w:rsid w:val="00F52954"/>
    <w:rsid w:val="00F534A9"/>
    <w:rsid w:val="00F55340"/>
    <w:rsid w:val="00F56324"/>
    <w:rsid w:val="00F602E7"/>
    <w:rsid w:val="00F610AD"/>
    <w:rsid w:val="00F61CB5"/>
    <w:rsid w:val="00F634AF"/>
    <w:rsid w:val="00F7084C"/>
    <w:rsid w:val="00F70E3A"/>
    <w:rsid w:val="00F7220E"/>
    <w:rsid w:val="00F72C09"/>
    <w:rsid w:val="00F739F3"/>
    <w:rsid w:val="00F73FD5"/>
    <w:rsid w:val="00F75366"/>
    <w:rsid w:val="00F753AC"/>
    <w:rsid w:val="00F75BB5"/>
    <w:rsid w:val="00F76A4A"/>
    <w:rsid w:val="00F8089E"/>
    <w:rsid w:val="00F815E0"/>
    <w:rsid w:val="00F81AEF"/>
    <w:rsid w:val="00F828DB"/>
    <w:rsid w:val="00F838E9"/>
    <w:rsid w:val="00F853BF"/>
    <w:rsid w:val="00F85E16"/>
    <w:rsid w:val="00F869AE"/>
    <w:rsid w:val="00F904D4"/>
    <w:rsid w:val="00F92799"/>
    <w:rsid w:val="00F97507"/>
    <w:rsid w:val="00F97A5A"/>
    <w:rsid w:val="00F97DC1"/>
    <w:rsid w:val="00FA081A"/>
    <w:rsid w:val="00FA3ACF"/>
    <w:rsid w:val="00FA43FA"/>
    <w:rsid w:val="00FA4B99"/>
    <w:rsid w:val="00FA5697"/>
    <w:rsid w:val="00FA60EE"/>
    <w:rsid w:val="00FA6B77"/>
    <w:rsid w:val="00FA7DC2"/>
    <w:rsid w:val="00FB0760"/>
    <w:rsid w:val="00FB0797"/>
    <w:rsid w:val="00FB0961"/>
    <w:rsid w:val="00FB24FF"/>
    <w:rsid w:val="00FB2B13"/>
    <w:rsid w:val="00FB33AB"/>
    <w:rsid w:val="00FB3BF5"/>
    <w:rsid w:val="00FB3C49"/>
    <w:rsid w:val="00FB549C"/>
    <w:rsid w:val="00FB588F"/>
    <w:rsid w:val="00FB5C17"/>
    <w:rsid w:val="00FB5FEB"/>
    <w:rsid w:val="00FB6391"/>
    <w:rsid w:val="00FB6A95"/>
    <w:rsid w:val="00FB722D"/>
    <w:rsid w:val="00FB7664"/>
    <w:rsid w:val="00FB7B0C"/>
    <w:rsid w:val="00FC0FB3"/>
    <w:rsid w:val="00FC167D"/>
    <w:rsid w:val="00FC1A3E"/>
    <w:rsid w:val="00FC2229"/>
    <w:rsid w:val="00FC2A08"/>
    <w:rsid w:val="00FC38AF"/>
    <w:rsid w:val="00FC3AC7"/>
    <w:rsid w:val="00FC6562"/>
    <w:rsid w:val="00FC718C"/>
    <w:rsid w:val="00FC7277"/>
    <w:rsid w:val="00FC798C"/>
    <w:rsid w:val="00FD0CE8"/>
    <w:rsid w:val="00FD0D59"/>
    <w:rsid w:val="00FD1189"/>
    <w:rsid w:val="00FD1210"/>
    <w:rsid w:val="00FD1D36"/>
    <w:rsid w:val="00FD21B8"/>
    <w:rsid w:val="00FD2711"/>
    <w:rsid w:val="00FD2B12"/>
    <w:rsid w:val="00FD41DD"/>
    <w:rsid w:val="00FD61F9"/>
    <w:rsid w:val="00FD695E"/>
    <w:rsid w:val="00FD72F9"/>
    <w:rsid w:val="00FD7995"/>
    <w:rsid w:val="00FD7BFA"/>
    <w:rsid w:val="00FD7C50"/>
    <w:rsid w:val="00FE01BC"/>
    <w:rsid w:val="00FE1F55"/>
    <w:rsid w:val="00FE261C"/>
    <w:rsid w:val="00FE427D"/>
    <w:rsid w:val="00FE4486"/>
    <w:rsid w:val="00FE496D"/>
    <w:rsid w:val="00FF25E7"/>
    <w:rsid w:val="00FF2795"/>
    <w:rsid w:val="00FF309E"/>
    <w:rsid w:val="00FF3FF0"/>
    <w:rsid w:val="00FF4EF1"/>
    <w:rsid w:val="00FF5A95"/>
    <w:rsid w:val="00FF648B"/>
    <w:rsid w:val="00FF7674"/>
    <w:rsid w:val="00FF7A50"/>
    <w:rsid w:val="00FF7FA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8482" fill="f" fillcolor="white" stroke="f">
      <v:fill color="white" on="f"/>
      <v:stroke on="f"/>
      <o:colormenu v:ext="edit" fillcolor="none [3212]" strokecolor="none [2406]"/>
    </o:shapedefaults>
    <o:shapelayout v:ext="edit">
      <o:idmap v:ext="edit" data="1"/>
      <o:rules v:ext="edit">
        <o:r id="V:Rule11" type="connector" idref="#Düz Ok Bağlayıcısı 38"/>
        <o:r id="V:Rule12" type="connector" idref="#Düz Ok Bağlayıcısı 42"/>
        <o:r id="V:Rule13" type="connector" idref="#Düz Ok Bağlayıcısı 41"/>
        <o:r id="V:Rule14" type="connector" idref="#Düz Ok Bağlayıcısı 39"/>
        <o:r id="V:Rule15" type="connector" idref="#_x0000_s1538"/>
        <o:r id="V:Rule16" type="connector" idref="#Düz Ok Bağlayıcısı 43"/>
        <o:r id="V:Rule17" type="connector" idref="#Düz Ok Bağlayıcısı 40"/>
        <o:r id="V:Rule18" type="connector" idref="#_x0000_s1542"/>
        <o:r id="V:Rule19" type="connector" idref="#_x0000_s1543"/>
        <o:r id="V:Rule20" type="connector" idref="#_x0000_s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37"/>
  </w:style>
  <w:style w:type="paragraph" w:styleId="Balk1">
    <w:name w:val="heading 1"/>
    <w:basedOn w:val="Normal"/>
    <w:next w:val="Normal"/>
    <w:link w:val="Balk1Char"/>
    <w:uiPriority w:val="9"/>
    <w:qFormat/>
    <w:rsid w:val="00AB2C37"/>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Balk2">
    <w:name w:val="heading 2"/>
    <w:basedOn w:val="Normal"/>
    <w:next w:val="Normal"/>
    <w:link w:val="Balk2Char"/>
    <w:uiPriority w:val="9"/>
    <w:unhideWhenUsed/>
    <w:qFormat/>
    <w:rsid w:val="00AB2C37"/>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AB2C37"/>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Balk4">
    <w:name w:val="heading 4"/>
    <w:basedOn w:val="Normal"/>
    <w:next w:val="Normal"/>
    <w:link w:val="Balk4Char"/>
    <w:uiPriority w:val="9"/>
    <w:unhideWhenUsed/>
    <w:qFormat/>
    <w:rsid w:val="00AB2C37"/>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Balk5">
    <w:name w:val="heading 5"/>
    <w:basedOn w:val="Normal"/>
    <w:next w:val="Normal"/>
    <w:link w:val="Balk5Char"/>
    <w:uiPriority w:val="9"/>
    <w:unhideWhenUsed/>
    <w:qFormat/>
    <w:rsid w:val="00AB2C37"/>
    <w:pPr>
      <w:spacing w:before="280" w:after="0" w:line="360" w:lineRule="auto"/>
      <w:ind w:firstLine="0"/>
      <w:outlineLvl w:val="4"/>
    </w:pPr>
    <w:rPr>
      <w:rFonts w:asciiTheme="majorHAnsi" w:eastAsiaTheme="majorEastAsia" w:hAnsiTheme="majorHAnsi" w:cstheme="majorBidi"/>
      <w:b/>
      <w:bCs/>
      <w:i/>
      <w:iCs/>
    </w:rPr>
  </w:style>
  <w:style w:type="paragraph" w:styleId="Balk6">
    <w:name w:val="heading 6"/>
    <w:basedOn w:val="Normal"/>
    <w:next w:val="Normal"/>
    <w:link w:val="Balk6Char"/>
    <w:uiPriority w:val="9"/>
    <w:unhideWhenUsed/>
    <w:qFormat/>
    <w:rsid w:val="00AB2C37"/>
    <w:pPr>
      <w:spacing w:before="280" w:after="80" w:line="360" w:lineRule="auto"/>
      <w:ind w:firstLine="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unhideWhenUsed/>
    <w:qFormat/>
    <w:rsid w:val="00AB2C37"/>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Balk8">
    <w:name w:val="heading 8"/>
    <w:basedOn w:val="Normal"/>
    <w:next w:val="Normal"/>
    <w:link w:val="Balk8Char"/>
    <w:uiPriority w:val="9"/>
    <w:unhideWhenUsed/>
    <w:qFormat/>
    <w:rsid w:val="00AB2C37"/>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Balk9">
    <w:name w:val="heading 9"/>
    <w:basedOn w:val="Normal"/>
    <w:next w:val="Normal"/>
    <w:link w:val="Balk9Char"/>
    <w:uiPriority w:val="9"/>
    <w:unhideWhenUsed/>
    <w:qFormat/>
    <w:rsid w:val="00AB2C37"/>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B2C37"/>
    <w:rPr>
      <w:rFonts w:asciiTheme="majorHAnsi" w:eastAsiaTheme="majorEastAsia" w:hAnsiTheme="majorHAnsi" w:cstheme="majorBidi"/>
      <w:b/>
      <w:bCs/>
      <w:i/>
      <w:iCs/>
      <w:sz w:val="32"/>
      <w:szCs w:val="32"/>
    </w:rPr>
  </w:style>
  <w:style w:type="character" w:customStyle="1" w:styleId="Balk2Char">
    <w:name w:val="Başlık 2 Char"/>
    <w:basedOn w:val="VarsaylanParagrafYazTipi"/>
    <w:link w:val="Balk2"/>
    <w:uiPriority w:val="9"/>
    <w:rsid w:val="00AB2C37"/>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AB2C37"/>
    <w:rPr>
      <w:rFonts w:asciiTheme="majorHAnsi" w:eastAsiaTheme="majorEastAsia" w:hAnsiTheme="majorHAnsi" w:cstheme="majorBidi"/>
      <w:b/>
      <w:bCs/>
      <w:i/>
      <w:iCs/>
      <w:sz w:val="26"/>
      <w:szCs w:val="26"/>
    </w:rPr>
  </w:style>
  <w:style w:type="character" w:customStyle="1" w:styleId="Balk4Char">
    <w:name w:val="Başlık 4 Char"/>
    <w:basedOn w:val="VarsaylanParagrafYazTipi"/>
    <w:link w:val="Balk4"/>
    <w:uiPriority w:val="9"/>
    <w:rsid w:val="00AB2C37"/>
    <w:rPr>
      <w:rFonts w:asciiTheme="majorHAnsi" w:eastAsiaTheme="majorEastAsia" w:hAnsiTheme="majorHAnsi" w:cstheme="majorBidi"/>
      <w:b/>
      <w:bCs/>
      <w:i/>
      <w:iCs/>
      <w:sz w:val="24"/>
      <w:szCs w:val="24"/>
    </w:rPr>
  </w:style>
  <w:style w:type="character" w:customStyle="1" w:styleId="Balk5Char">
    <w:name w:val="Başlık 5 Char"/>
    <w:basedOn w:val="VarsaylanParagrafYazTipi"/>
    <w:link w:val="Balk5"/>
    <w:uiPriority w:val="9"/>
    <w:rsid w:val="00AB2C37"/>
    <w:rPr>
      <w:rFonts w:asciiTheme="majorHAnsi" w:eastAsiaTheme="majorEastAsia" w:hAnsiTheme="majorHAnsi" w:cstheme="majorBidi"/>
      <w:b/>
      <w:bCs/>
      <w:i/>
      <w:iCs/>
    </w:rPr>
  </w:style>
  <w:style w:type="character" w:customStyle="1" w:styleId="Balk6Char">
    <w:name w:val="Başlık 6 Char"/>
    <w:basedOn w:val="VarsaylanParagrafYazTipi"/>
    <w:link w:val="Balk6"/>
    <w:uiPriority w:val="9"/>
    <w:rsid w:val="00AB2C37"/>
    <w:rPr>
      <w:rFonts w:asciiTheme="majorHAnsi" w:eastAsiaTheme="majorEastAsia" w:hAnsiTheme="majorHAnsi" w:cstheme="majorBidi"/>
      <w:b/>
      <w:bCs/>
      <w:i/>
      <w:iCs/>
    </w:rPr>
  </w:style>
  <w:style w:type="character" w:styleId="Kpr">
    <w:name w:val="Hyperlink"/>
    <w:uiPriority w:val="99"/>
    <w:unhideWhenUsed/>
    <w:rsid w:val="00455C7C"/>
    <w:rPr>
      <w:color w:val="0000FF"/>
      <w:u w:val="single"/>
    </w:rPr>
  </w:style>
  <w:style w:type="paragraph" w:styleId="NormalWeb">
    <w:name w:val="Normal (Web)"/>
    <w:basedOn w:val="Normal"/>
    <w:uiPriority w:val="99"/>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soheadng7">
    <w:name w:val="msoheadıng7"/>
    <w:basedOn w:val="Normal"/>
    <w:next w:val="Normal"/>
    <w:qFormat/>
    <w:rsid w:val="00455C7C"/>
    <w:pPr>
      <w:keepNext/>
      <w:spacing w:after="0" w:line="240" w:lineRule="auto"/>
      <w:ind w:left="2268" w:hanging="2268"/>
      <w:jc w:val="both"/>
      <w:outlineLvl w:val="6"/>
    </w:pPr>
    <w:rPr>
      <w:rFonts w:ascii="Times New Roman" w:eastAsia="Times New Roman" w:hAnsi="Times New Roman"/>
      <w:b/>
      <w:sz w:val="24"/>
      <w:szCs w:val="20"/>
      <w:lang w:eastAsia="tr-TR"/>
    </w:rPr>
  </w:style>
  <w:style w:type="paragraph" w:customStyle="1" w:styleId="msoheadng8">
    <w:name w:val="msoheadıng8"/>
    <w:basedOn w:val="Normal"/>
    <w:next w:val="Normal"/>
    <w:rsid w:val="00455C7C"/>
    <w:pPr>
      <w:spacing w:before="240" w:after="60" w:line="240" w:lineRule="auto"/>
      <w:outlineLvl w:val="7"/>
    </w:pPr>
    <w:rPr>
      <w:rFonts w:ascii="Times New Roman" w:eastAsia="MS Mincho" w:hAnsi="Times New Roman"/>
      <w:i/>
      <w:iCs/>
      <w:sz w:val="24"/>
      <w:szCs w:val="24"/>
      <w:lang w:eastAsia="tr-TR"/>
    </w:rPr>
  </w:style>
  <w:style w:type="paragraph" w:customStyle="1" w:styleId="msoheadng9">
    <w:name w:val="msoheadıng9"/>
    <w:basedOn w:val="Normal"/>
    <w:next w:val="Normal"/>
    <w:rsid w:val="00455C7C"/>
    <w:pPr>
      <w:spacing w:before="240" w:after="60" w:line="240" w:lineRule="auto"/>
      <w:outlineLvl w:val="8"/>
    </w:pPr>
    <w:rPr>
      <w:rFonts w:ascii="Arial" w:eastAsia="MS Mincho" w:hAnsi="Arial" w:cs="Arial"/>
      <w:lang w:eastAsia="tr-TR"/>
    </w:rPr>
  </w:style>
  <w:style w:type="paragraph" w:styleId="T1">
    <w:name w:val="toc 1"/>
    <w:basedOn w:val="Normal"/>
    <w:next w:val="Normal"/>
    <w:autoRedefine/>
    <w:uiPriority w:val="39"/>
    <w:semiHidden/>
    <w:unhideWhenUsed/>
    <w:qFormat/>
    <w:rsid w:val="00455C7C"/>
    <w:pPr>
      <w:spacing w:after="0" w:line="240" w:lineRule="auto"/>
    </w:pPr>
    <w:rPr>
      <w:rFonts w:ascii="Times New Roman" w:eastAsia="MS Mincho" w:hAnsi="Times New Roman"/>
      <w:sz w:val="20"/>
      <w:szCs w:val="20"/>
      <w:lang w:eastAsia="tr-TR"/>
    </w:rPr>
  </w:style>
  <w:style w:type="paragraph" w:styleId="stbilgi">
    <w:name w:val="header"/>
    <w:basedOn w:val="Normal"/>
    <w:link w:val="s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character" w:customStyle="1" w:styleId="stbilgiChar">
    <w:name w:val="Üstbilgi Char"/>
    <w:link w:val="stbilgi"/>
    <w:uiPriority w:val="99"/>
    <w:rsid w:val="00455C7C"/>
    <w:rPr>
      <w:rFonts w:ascii="Times New Roman" w:eastAsia="MS Mincho" w:hAnsi="Times New Roman" w:cs="Times New Roman"/>
      <w:sz w:val="20"/>
      <w:szCs w:val="20"/>
      <w:lang w:eastAsia="tr-TR"/>
    </w:rPr>
  </w:style>
  <w:style w:type="character" w:customStyle="1" w:styleId="AltbilgiChar">
    <w:name w:val="Altbilgi Char"/>
    <w:link w:val="Altbilgi"/>
    <w:uiPriority w:val="99"/>
    <w:rsid w:val="00455C7C"/>
    <w:rPr>
      <w:rFonts w:ascii="Times New Roman" w:eastAsia="MS Mincho" w:hAnsi="Times New Roman" w:cs="Times New Roman"/>
      <w:sz w:val="20"/>
      <w:szCs w:val="20"/>
      <w:lang w:eastAsia="tr-TR"/>
    </w:rPr>
  </w:style>
  <w:style w:type="paragraph" w:styleId="Altbilgi">
    <w:name w:val="footer"/>
    <w:basedOn w:val="Normal"/>
    <w:link w:val="Al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paragraph" w:customStyle="1" w:styleId="msottle">
    <w:name w:val="msotıtle"/>
    <w:basedOn w:val="Normal"/>
    <w:rsid w:val="00455C7C"/>
    <w:pPr>
      <w:spacing w:after="0" w:line="240" w:lineRule="auto"/>
      <w:jc w:val="center"/>
    </w:pPr>
    <w:rPr>
      <w:rFonts w:ascii="Times New Roman" w:eastAsia="Times New Roman" w:hAnsi="Times New Roman"/>
      <w:b/>
      <w:bCs/>
      <w:sz w:val="28"/>
      <w:szCs w:val="24"/>
      <w:lang w:eastAsia="tr-TR"/>
    </w:rPr>
  </w:style>
  <w:style w:type="paragraph" w:styleId="GvdeMetniGirintisi">
    <w:name w:val="Body Text Indent"/>
    <w:basedOn w:val="Normal"/>
    <w:link w:val="GvdeMetniGirintisiChar"/>
    <w:uiPriority w:val="99"/>
    <w:semiHidden/>
    <w:unhideWhenUsed/>
    <w:rsid w:val="00455C7C"/>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semiHidden/>
    <w:rsid w:val="00455C7C"/>
    <w:rPr>
      <w:rFonts w:ascii="Times New Roman" w:eastAsia="Times New Roman" w:hAnsi="Times New Roman" w:cs="Times New Roman"/>
      <w:sz w:val="20"/>
      <w:szCs w:val="20"/>
      <w:lang w:eastAsia="tr-TR"/>
    </w:rPr>
  </w:style>
  <w:style w:type="paragraph" w:customStyle="1" w:styleId="msoplantext">
    <w:name w:val="msoplaıntext"/>
    <w:basedOn w:val="Normal"/>
    <w:rsid w:val="00455C7C"/>
    <w:pPr>
      <w:spacing w:after="0" w:line="240" w:lineRule="auto"/>
    </w:pPr>
    <w:rPr>
      <w:rFonts w:ascii="Courier New" w:eastAsia="Times New Roman" w:hAnsi="Courier New" w:cs="Courier New"/>
      <w:sz w:val="20"/>
      <w:szCs w:val="20"/>
      <w:lang w:eastAsia="tr-TR"/>
    </w:rPr>
  </w:style>
  <w:style w:type="paragraph" w:customStyle="1" w:styleId="baslk">
    <w:name w:val="baslk"/>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alt">
    <w:name w:val="ksmblmalt"/>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
    <w:name w:val="ksmblm"/>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
    <w:name w:val="nor"/>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addebasl">
    <w:name w:val="maddebasl"/>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455C7C"/>
    <w:pPr>
      <w:shd w:val="clear" w:color="auto" w:fill="FFFFFF"/>
      <w:spacing w:before="100" w:beforeAutospacing="1" w:after="100" w:afterAutospacing="1" w:line="240" w:lineRule="auto"/>
    </w:pPr>
    <w:rPr>
      <w:rFonts w:ascii="Verdana" w:eastAsia="Times New Roman" w:hAnsi="Verdana"/>
      <w:color w:val="000000"/>
      <w:sz w:val="16"/>
      <w:szCs w:val="16"/>
      <w:lang w:eastAsia="tr-TR"/>
    </w:rPr>
  </w:style>
  <w:style w:type="paragraph" w:customStyle="1" w:styleId="paraf">
    <w:name w:val="paraf"/>
    <w:basedOn w:val="Normal"/>
    <w:rsid w:val="00455C7C"/>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yaynorta">
    <w:name w:val="yayınorta"/>
    <w:basedOn w:val="Normal"/>
    <w:rsid w:val="00455C7C"/>
    <w:pPr>
      <w:spacing w:before="100" w:beforeAutospacing="1" w:after="100" w:afterAutospacing="1" w:line="240" w:lineRule="auto"/>
      <w:jc w:val="center"/>
    </w:pPr>
    <w:rPr>
      <w:rFonts w:ascii="Verdana" w:eastAsia="Times New Roman" w:hAnsi="Verdana"/>
      <w:b/>
      <w:bCs/>
      <w:sz w:val="16"/>
      <w:szCs w:val="16"/>
      <w:lang w:eastAsia="tr-TR"/>
    </w:rPr>
  </w:style>
  <w:style w:type="paragraph" w:customStyle="1" w:styleId="koyuleft">
    <w:name w:val="koyuleft"/>
    <w:basedOn w:val="Normal"/>
    <w:rsid w:val="00455C7C"/>
    <w:pPr>
      <w:spacing w:before="100" w:beforeAutospacing="1" w:after="100" w:afterAutospacing="1" w:line="240" w:lineRule="auto"/>
      <w:ind w:firstLine="600"/>
      <w:jc w:val="both"/>
    </w:pPr>
    <w:rPr>
      <w:rFonts w:ascii="Verdana" w:eastAsia="Times New Roman" w:hAnsi="Verdana"/>
      <w:b/>
      <w:bCs/>
      <w:sz w:val="16"/>
      <w:szCs w:val="16"/>
      <w:lang w:eastAsia="tr-TR"/>
    </w:rPr>
  </w:style>
  <w:style w:type="paragraph" w:customStyle="1" w:styleId="style1">
    <w:name w:val="style1"/>
    <w:basedOn w:val="Normal"/>
    <w:rsid w:val="00455C7C"/>
    <w:pPr>
      <w:spacing w:before="100" w:beforeAutospacing="1" w:after="100" w:afterAutospacing="1" w:line="240" w:lineRule="auto"/>
    </w:pPr>
    <w:rPr>
      <w:rFonts w:ascii="Verdana" w:eastAsia="Times New Roman" w:hAnsi="Verdana"/>
      <w:sz w:val="15"/>
      <w:szCs w:val="15"/>
      <w:lang w:eastAsia="tr-TR"/>
    </w:rPr>
  </w:style>
  <w:style w:type="paragraph" w:customStyle="1" w:styleId="bd1">
    <w:name w:val="bd1"/>
    <w:basedOn w:val="Normal"/>
    <w:rsid w:val="00455C7C"/>
    <w:pPr>
      <w:spacing w:after="0" w:line="240" w:lineRule="auto"/>
      <w:jc w:val="center"/>
    </w:pPr>
    <w:rPr>
      <w:rFonts w:ascii="Arial Black" w:eastAsia="MS Mincho" w:hAnsi="Arial Black"/>
      <w:b/>
      <w:color w:val="000080"/>
      <w:sz w:val="32"/>
      <w:szCs w:val="20"/>
      <w:lang w:eastAsia="tr-TR"/>
    </w:rPr>
  </w:style>
  <w:style w:type="paragraph" w:customStyle="1" w:styleId="bd2">
    <w:name w:val="bd2"/>
    <w:basedOn w:val="Normal"/>
    <w:rsid w:val="00455C7C"/>
    <w:pPr>
      <w:spacing w:after="0" w:line="240" w:lineRule="auto"/>
      <w:jc w:val="center"/>
    </w:pPr>
    <w:rPr>
      <w:rFonts w:ascii="Times New Roman" w:eastAsia="MS Mincho" w:hAnsi="Times New Roman"/>
      <w:b/>
      <w:color w:val="800080"/>
      <w:sz w:val="32"/>
      <w:szCs w:val="20"/>
      <w:lang w:eastAsia="tr-TR"/>
    </w:rPr>
  </w:style>
  <w:style w:type="paragraph" w:customStyle="1" w:styleId="Stil1">
    <w:name w:val="Stil1"/>
    <w:basedOn w:val="Normal"/>
    <w:rsid w:val="00455C7C"/>
    <w:pPr>
      <w:spacing w:after="0" w:line="240" w:lineRule="auto"/>
      <w:jc w:val="center"/>
    </w:pPr>
    <w:rPr>
      <w:rFonts w:ascii="Times New Roman" w:eastAsia="MS Mincho" w:hAnsi="Times New Roman"/>
      <w:b/>
      <w:sz w:val="24"/>
      <w:szCs w:val="20"/>
      <w:lang w:eastAsia="tr-TR"/>
    </w:rPr>
  </w:style>
  <w:style w:type="paragraph" w:customStyle="1" w:styleId="bd3">
    <w:name w:val="bd3"/>
    <w:basedOn w:val="Normal"/>
    <w:rsid w:val="00455C7C"/>
    <w:pPr>
      <w:spacing w:after="0" w:line="240" w:lineRule="auto"/>
    </w:pPr>
    <w:rPr>
      <w:rFonts w:ascii="Times New Roman" w:eastAsia="MS Mincho" w:hAnsi="Times New Roman"/>
      <w:b/>
      <w:sz w:val="26"/>
      <w:szCs w:val="20"/>
      <w:lang w:eastAsia="tr-TR"/>
    </w:rPr>
  </w:style>
  <w:style w:type="paragraph" w:customStyle="1" w:styleId="bd4">
    <w:name w:val="bd4"/>
    <w:basedOn w:val="Normal"/>
    <w:rsid w:val="00455C7C"/>
    <w:pPr>
      <w:spacing w:after="0" w:line="240" w:lineRule="auto"/>
    </w:pPr>
    <w:rPr>
      <w:rFonts w:ascii="Times New Roman" w:eastAsia="MS Mincho" w:hAnsi="Times New Roman"/>
      <w:b/>
      <w:iCs/>
      <w:color w:val="333333"/>
      <w:sz w:val="28"/>
      <w:szCs w:val="28"/>
      <w:lang w:eastAsia="tr-TR"/>
    </w:rPr>
  </w:style>
  <w:style w:type="paragraph" w:customStyle="1" w:styleId="bd5">
    <w:name w:val="bd5"/>
    <w:basedOn w:val="Normal"/>
    <w:rsid w:val="00455C7C"/>
    <w:pPr>
      <w:spacing w:after="0" w:line="240" w:lineRule="auto"/>
      <w:jc w:val="both"/>
    </w:pPr>
    <w:rPr>
      <w:rFonts w:ascii="Times New Roman" w:eastAsia="MS Mincho" w:hAnsi="Times New Roman"/>
      <w:b/>
      <w:iCs/>
      <w:color w:val="333333"/>
      <w:sz w:val="24"/>
      <w:szCs w:val="24"/>
      <w:lang w:eastAsia="tr-TR"/>
    </w:rPr>
  </w:style>
  <w:style w:type="paragraph" w:customStyle="1" w:styleId="bd6">
    <w:name w:val="bd6"/>
    <w:basedOn w:val="Normal"/>
    <w:rsid w:val="00455C7C"/>
    <w:pPr>
      <w:spacing w:after="0" w:line="240" w:lineRule="auto"/>
      <w:ind w:firstLine="708"/>
      <w:jc w:val="both"/>
    </w:pPr>
    <w:rPr>
      <w:rFonts w:ascii="Times New Roman" w:eastAsia="MS Mincho" w:hAnsi="Times New Roman"/>
      <w:b/>
      <w:iCs/>
      <w:color w:val="333333"/>
      <w:sz w:val="24"/>
      <w:szCs w:val="24"/>
      <w:lang w:eastAsia="tr-TR"/>
    </w:rPr>
  </w:style>
  <w:style w:type="character" w:customStyle="1" w:styleId="msohyperlnk">
    <w:name w:val="msohyperlınk"/>
    <w:rsid w:val="00455C7C"/>
    <w:rPr>
      <w:color w:val="0000FF"/>
      <w:u w:val="single"/>
    </w:rPr>
  </w:style>
  <w:style w:type="character" w:customStyle="1" w:styleId="koyuleft1">
    <w:name w:val="koyuleft1"/>
    <w:rsid w:val="00455C7C"/>
    <w:rPr>
      <w:rFonts w:ascii="Verdana" w:hAnsi="Verdana" w:hint="default"/>
      <w:b/>
      <w:bCs/>
      <w:caps w:val="0"/>
      <w:sz w:val="16"/>
      <w:szCs w:val="16"/>
    </w:rPr>
  </w:style>
  <w:style w:type="paragraph" w:styleId="DzMetin">
    <w:name w:val="Plain Text"/>
    <w:basedOn w:val="Normal"/>
    <w:link w:val="DzMetinChar"/>
    <w:uiPriority w:val="99"/>
    <w:semiHidden/>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DzMetinChar">
    <w:name w:val="Düz Metin Char"/>
    <w:link w:val="DzMetin"/>
    <w:uiPriority w:val="99"/>
    <w:semiHidden/>
    <w:rsid w:val="00455C7C"/>
    <w:rPr>
      <w:rFonts w:ascii="Times New Roman" w:eastAsia="Times New Roman" w:hAnsi="Times New Roman" w:cs="Times New Roman"/>
      <w:sz w:val="24"/>
      <w:szCs w:val="24"/>
      <w:lang w:eastAsia="tr-TR"/>
    </w:rPr>
  </w:style>
  <w:style w:type="paragraph" w:styleId="KonuBal">
    <w:name w:val="Title"/>
    <w:basedOn w:val="Normal"/>
    <w:next w:val="Normal"/>
    <w:link w:val="KonuBalChar"/>
    <w:uiPriority w:val="10"/>
    <w:qFormat/>
    <w:rsid w:val="00AB2C37"/>
    <w:pPr>
      <w:spacing w:line="240" w:lineRule="auto"/>
      <w:ind w:firstLine="0"/>
    </w:pPr>
    <w:rPr>
      <w:rFonts w:asciiTheme="majorHAnsi" w:eastAsiaTheme="majorEastAsia" w:hAnsiTheme="majorHAnsi" w:cstheme="majorBidi"/>
      <w:b/>
      <w:bCs/>
      <w:i/>
      <w:iCs/>
      <w:spacing w:val="10"/>
      <w:sz w:val="60"/>
      <w:szCs w:val="60"/>
    </w:rPr>
  </w:style>
  <w:style w:type="character" w:customStyle="1" w:styleId="KonuBalChar">
    <w:name w:val="Konu Başlığı Char"/>
    <w:basedOn w:val="VarsaylanParagrafYazTipi"/>
    <w:link w:val="KonuBal"/>
    <w:uiPriority w:val="10"/>
    <w:rsid w:val="00AB2C37"/>
    <w:rPr>
      <w:rFonts w:asciiTheme="majorHAnsi" w:eastAsiaTheme="majorEastAsia" w:hAnsiTheme="majorHAnsi" w:cstheme="majorBidi"/>
      <w:b/>
      <w:bCs/>
      <w:i/>
      <w:iCs/>
      <w:spacing w:val="10"/>
      <w:sz w:val="60"/>
      <w:szCs w:val="60"/>
    </w:rPr>
  </w:style>
  <w:style w:type="paragraph" w:styleId="BalonMetni">
    <w:name w:val="Balloon Text"/>
    <w:basedOn w:val="Normal"/>
    <w:link w:val="BalonMetniChar"/>
    <w:uiPriority w:val="99"/>
    <w:semiHidden/>
    <w:unhideWhenUsed/>
    <w:rsid w:val="00455C7C"/>
    <w:pPr>
      <w:spacing w:after="0" w:line="240" w:lineRule="auto"/>
    </w:pPr>
    <w:rPr>
      <w:rFonts w:ascii="Tahoma" w:hAnsi="Tahoma"/>
      <w:sz w:val="16"/>
      <w:szCs w:val="16"/>
    </w:rPr>
  </w:style>
  <w:style w:type="character" w:customStyle="1" w:styleId="BalonMetniChar">
    <w:name w:val="Balon Metni Char"/>
    <w:link w:val="BalonMetni"/>
    <w:uiPriority w:val="99"/>
    <w:semiHidden/>
    <w:rsid w:val="00455C7C"/>
    <w:rPr>
      <w:rFonts w:ascii="Tahoma" w:hAnsi="Tahoma" w:cs="Tahoma"/>
      <w:sz w:val="16"/>
      <w:szCs w:val="16"/>
    </w:rPr>
  </w:style>
  <w:style w:type="table" w:styleId="RenkliListe-Vurgu6">
    <w:name w:val="Colorful List Accent 6"/>
    <w:basedOn w:val="NormalTablo"/>
    <w:uiPriority w:val="72"/>
    <w:rsid w:val="005A43D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Glgeleme-Vurgu6">
    <w:name w:val="Colorful Shading Accent 6"/>
    <w:basedOn w:val="NormalTablo"/>
    <w:uiPriority w:val="71"/>
    <w:rsid w:val="005A43D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Klavuz-Vurgu1">
    <w:name w:val="Colorful Grid Accent 1"/>
    <w:basedOn w:val="NormalTablo"/>
    <w:uiPriority w:val="73"/>
    <w:rsid w:val="005A43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kListe-Vurgu6">
    <w:name w:val="Light List Accent 6"/>
    <w:basedOn w:val="NormalTablo"/>
    <w:uiPriority w:val="61"/>
    <w:rsid w:val="0065501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1">
    <w:name w:val="Renkli Kılavuz1"/>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RenkliKlavuz-Vurgu2">
    <w:name w:val="Colorful Grid Accent 2"/>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AkListe-Vurgu2">
    <w:name w:val="Light List Accent 2"/>
    <w:basedOn w:val="NormalTablo"/>
    <w:uiPriority w:val="61"/>
    <w:rsid w:val="006C223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8878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6">
    <w:name w:val="Medium Grid 2 Accent 6"/>
    <w:basedOn w:val="NormalTablo"/>
    <w:uiPriority w:val="68"/>
    <w:rsid w:val="0056151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AralkYok">
    <w:name w:val="No Spacing"/>
    <w:basedOn w:val="Normal"/>
    <w:link w:val="AralkYokChar"/>
    <w:uiPriority w:val="1"/>
    <w:qFormat/>
    <w:rsid w:val="00AB2C37"/>
    <w:pPr>
      <w:spacing w:after="0" w:line="240" w:lineRule="auto"/>
      <w:ind w:firstLine="0"/>
    </w:pPr>
  </w:style>
  <w:style w:type="character" w:customStyle="1" w:styleId="AralkYokChar">
    <w:name w:val="Aralık Yok Char"/>
    <w:basedOn w:val="VarsaylanParagrafYazTipi"/>
    <w:link w:val="AralkYok"/>
    <w:uiPriority w:val="1"/>
    <w:rsid w:val="00321284"/>
  </w:style>
  <w:style w:type="table" w:styleId="AkGlgeleme-Vurgu6">
    <w:name w:val="Light Shading Accent 6"/>
    <w:basedOn w:val="NormalTablo"/>
    <w:uiPriority w:val="60"/>
    <w:rsid w:val="009B1CB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2">
    <w:name w:val="Light Shading Accent 2"/>
    <w:basedOn w:val="NormalTablo"/>
    <w:uiPriority w:val="60"/>
    <w:rsid w:val="009B1CB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oKlavuzu">
    <w:name w:val="Table Grid"/>
    <w:basedOn w:val="NormalTablo"/>
    <w:uiPriority w:val="59"/>
    <w:rsid w:val="00913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uiPriority w:val="63"/>
    <w:rsid w:val="00A0664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A066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D523C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6">
    <w:name w:val="Medium Grid 1 Accent 6"/>
    <w:basedOn w:val="NormalTablo"/>
    <w:uiPriority w:val="67"/>
    <w:rsid w:val="00D523C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5">
    <w:name w:val="Medium Shading 1 Accent 5"/>
    <w:basedOn w:val="NormalTablo"/>
    <w:uiPriority w:val="63"/>
    <w:rsid w:val="000133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elgeBalantlar">
    <w:name w:val="Document Map"/>
    <w:basedOn w:val="Normal"/>
    <w:link w:val="BelgeBalantlarChar"/>
    <w:uiPriority w:val="99"/>
    <w:unhideWhenUsed/>
    <w:rsid w:val="00454D77"/>
    <w:pPr>
      <w:spacing w:after="0" w:line="240" w:lineRule="auto"/>
    </w:pPr>
    <w:rPr>
      <w:rFonts w:eastAsia="Times New Roman" w:hAnsi="Tahoma"/>
      <w:sz w:val="16"/>
      <w:szCs w:val="16"/>
    </w:rPr>
  </w:style>
  <w:style w:type="character" w:customStyle="1" w:styleId="BelgeBalantlarChar">
    <w:name w:val="Belge Bağlantıları Char"/>
    <w:link w:val="BelgeBalantlar"/>
    <w:uiPriority w:val="99"/>
    <w:rsid w:val="00454D77"/>
    <w:rPr>
      <w:rFonts w:ascii="Calibri" w:eastAsia="Times New Roman" w:hAnsi="Tahoma" w:cs="Times New Roman"/>
      <w:sz w:val="16"/>
      <w:szCs w:val="16"/>
      <w:lang w:eastAsia="en-US"/>
    </w:rPr>
  </w:style>
  <w:style w:type="table" w:styleId="OrtaGlgeleme1-Vurgu6">
    <w:name w:val="Medium Shading 1 Accent 6"/>
    <w:basedOn w:val="NormalTablo"/>
    <w:uiPriority w:val="63"/>
    <w:rsid w:val="005E196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ListeParagraf1">
    <w:name w:val="Liste Paragraf1"/>
    <w:basedOn w:val="Normal"/>
    <w:uiPriority w:val="34"/>
    <w:rsid w:val="00177604"/>
    <w:pPr>
      <w:ind w:left="720"/>
      <w:contextualSpacing/>
    </w:pPr>
    <w:rPr>
      <w:rFonts w:eastAsia="Times New Roman"/>
    </w:rPr>
  </w:style>
  <w:style w:type="paragraph" w:customStyle="1" w:styleId="Default">
    <w:name w:val="Default"/>
    <w:rsid w:val="00B960AB"/>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1"/>
    <w:qFormat/>
    <w:rsid w:val="00AB2C37"/>
    <w:pPr>
      <w:ind w:left="720"/>
      <w:contextualSpacing/>
    </w:pPr>
  </w:style>
  <w:style w:type="character" w:customStyle="1" w:styleId="ListeParagrafChar">
    <w:name w:val="Liste Paragraf Char"/>
    <w:aliases w:val="içindekiler vb Char,List Paragraph Char"/>
    <w:link w:val="ListeParagraf"/>
    <w:uiPriority w:val="34"/>
    <w:locked/>
    <w:rsid w:val="00B960AB"/>
  </w:style>
  <w:style w:type="paragraph" w:styleId="DipnotMetni">
    <w:name w:val="footnote text"/>
    <w:basedOn w:val="Normal"/>
    <w:link w:val="DipnotMetniChar"/>
    <w:uiPriority w:val="99"/>
    <w:unhideWhenUsed/>
    <w:rsid w:val="00887744"/>
    <w:rPr>
      <w:sz w:val="20"/>
      <w:szCs w:val="20"/>
    </w:rPr>
  </w:style>
  <w:style w:type="character" w:customStyle="1" w:styleId="DipnotMetniChar">
    <w:name w:val="Dipnot Metni Char"/>
    <w:basedOn w:val="VarsaylanParagrafYazTipi"/>
    <w:link w:val="DipnotMetni"/>
    <w:uiPriority w:val="99"/>
    <w:rsid w:val="00887744"/>
    <w:rPr>
      <w:lang w:eastAsia="en-US"/>
    </w:rPr>
  </w:style>
  <w:style w:type="character" w:styleId="DipnotBavurusu">
    <w:name w:val="footnote reference"/>
    <w:basedOn w:val="VarsaylanParagrafYazTipi"/>
    <w:uiPriority w:val="99"/>
    <w:semiHidden/>
    <w:unhideWhenUsed/>
    <w:rsid w:val="00887744"/>
    <w:rPr>
      <w:vertAlign w:val="superscript"/>
    </w:rPr>
  </w:style>
  <w:style w:type="table" w:styleId="OrtaGlgeleme1-Vurgu4">
    <w:name w:val="Medium Shading 1 Accent 4"/>
    <w:basedOn w:val="NormalTablo"/>
    <w:uiPriority w:val="63"/>
    <w:rsid w:val="00613A91"/>
    <w:tblPr>
      <w:tblStyleRowBandSize w:val="1"/>
      <w:tblStyleColBandSize w:val="1"/>
      <w:tblInd w:w="0" w:type="dxa"/>
      <w:tbl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single" w:sz="8" w:space="0" w:color="B500D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shd w:val="clear" w:color="auto" w:fill="68007F" w:themeFill="accent4"/>
      </w:tcPr>
    </w:tblStylePr>
    <w:tblStylePr w:type="lastRow">
      <w:pPr>
        <w:spacing w:before="0" w:after="0" w:line="240" w:lineRule="auto"/>
      </w:pPr>
      <w:rPr>
        <w:b/>
        <w:bCs/>
      </w:rPr>
      <w:tblPr/>
      <w:tcPr>
        <w:tcBorders>
          <w:top w:val="double" w:sz="6"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A0FF" w:themeFill="accent4" w:themeFillTint="3F"/>
      </w:tcPr>
    </w:tblStylePr>
    <w:tblStylePr w:type="band1Horz">
      <w:tblPr/>
      <w:tcPr>
        <w:tcBorders>
          <w:insideH w:val="nil"/>
          <w:insideV w:val="nil"/>
        </w:tcBorders>
        <w:shd w:val="clear" w:color="auto" w:fill="EDA0FF"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613A91"/>
    <w:tblPr>
      <w:tblStyleRowBandSize w:val="1"/>
      <w:tblStyleColBandSize w:val="1"/>
      <w:tblInd w:w="0" w:type="dxa"/>
      <w:tbl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single" w:sz="8" w:space="0" w:color="FF2B7D"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shd w:val="clear" w:color="auto" w:fill="E40059" w:themeFill="accent2"/>
      </w:tcPr>
    </w:tblStylePr>
    <w:tblStylePr w:type="lastRow">
      <w:pPr>
        <w:spacing w:before="0" w:after="0" w:line="240" w:lineRule="auto"/>
      </w:pPr>
      <w:rPr>
        <w:b/>
        <w:bCs/>
      </w:rPr>
      <w:tblPr/>
      <w:tcPr>
        <w:tcBorders>
          <w:top w:val="double" w:sz="6" w:space="0" w:color="FF2B7D" w:themeColor="accent2" w:themeTint="BF"/>
          <w:left w:val="single" w:sz="8" w:space="0" w:color="FF2B7D" w:themeColor="accent2" w:themeTint="BF"/>
          <w:bottom w:val="single" w:sz="8" w:space="0" w:color="FF2B7D" w:themeColor="accent2" w:themeTint="BF"/>
          <w:right w:val="single" w:sz="8" w:space="0" w:color="FF2B7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4" w:themeFill="accent2" w:themeFillTint="3F"/>
      </w:tcPr>
    </w:tblStylePr>
    <w:tblStylePr w:type="band1Horz">
      <w:tblPr/>
      <w:tcPr>
        <w:tcBorders>
          <w:insideH w:val="nil"/>
          <w:insideV w:val="nil"/>
        </w:tcBorders>
        <w:shd w:val="clear" w:color="auto" w:fill="FFB9D4" w:themeFill="accent2"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8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388C" w:themeFill="accent1"/>
      </w:tcPr>
    </w:tblStylePr>
    <w:tblStylePr w:type="lastCol">
      <w:rPr>
        <w:b/>
        <w:bCs/>
        <w:color w:val="FFFFFF" w:themeColor="background1"/>
      </w:rPr>
      <w:tblPr/>
      <w:tcPr>
        <w:tcBorders>
          <w:left w:val="nil"/>
          <w:right w:val="nil"/>
          <w:insideH w:val="nil"/>
          <w:insideV w:val="nil"/>
        </w:tcBorders>
        <w:shd w:val="clear" w:color="auto" w:fill="FF38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5">
    <w:name w:val="Light List Accent 5"/>
    <w:basedOn w:val="NormalTablo"/>
    <w:uiPriority w:val="61"/>
    <w:rsid w:val="00613A91"/>
    <w:tblPr>
      <w:tblStyleRowBandSize w:val="1"/>
      <w:tblStyleColBandSize w:val="1"/>
      <w:tblInd w:w="0" w:type="dxa"/>
      <w:tblBorders>
        <w:top w:val="single" w:sz="8" w:space="0" w:color="005BD3" w:themeColor="accent5"/>
        <w:left w:val="single" w:sz="8" w:space="0" w:color="005BD3" w:themeColor="accent5"/>
        <w:bottom w:val="single" w:sz="8" w:space="0" w:color="005BD3" w:themeColor="accent5"/>
        <w:right w:val="single" w:sz="8" w:space="0" w:color="005BD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AkKlavuz-Vurgu2">
    <w:name w:val="Light Grid Accent 2"/>
    <w:basedOn w:val="NormalTablo"/>
    <w:uiPriority w:val="62"/>
    <w:rsid w:val="007F3270"/>
    <w:tblPr>
      <w:tblStyleRowBandSize w:val="1"/>
      <w:tblStyleColBandSize w:val="1"/>
      <w:tblInd w:w="0" w:type="dxa"/>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18" w:space="0" w:color="E40059" w:themeColor="accent2"/>
          <w:right w:val="single" w:sz="8" w:space="0" w:color="E40059" w:themeColor="accent2"/>
          <w:insideH w:val="nil"/>
          <w:insideV w:val="single" w:sz="8" w:space="0" w:color="E400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insideH w:val="nil"/>
          <w:insideV w:val="single" w:sz="8" w:space="0" w:color="E400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shd w:val="clear" w:color="auto" w:fill="FFB9D4" w:themeFill="accent2" w:themeFillTint="3F"/>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shd w:val="clear" w:color="auto" w:fill="FFB9D4" w:themeFill="accent2" w:themeFillTint="3F"/>
      </w:tcPr>
    </w:tblStylePr>
    <w:tblStylePr w:type="band2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tcPr>
    </w:tblStylePr>
  </w:style>
  <w:style w:type="paragraph" w:styleId="ResimYazs">
    <w:name w:val="caption"/>
    <w:basedOn w:val="Normal"/>
    <w:next w:val="Normal"/>
    <w:uiPriority w:val="35"/>
    <w:unhideWhenUsed/>
    <w:qFormat/>
    <w:rsid w:val="00AB2C37"/>
    <w:rPr>
      <w:b/>
      <w:bCs/>
      <w:sz w:val="18"/>
      <w:szCs w:val="18"/>
    </w:rPr>
  </w:style>
  <w:style w:type="table" w:customStyle="1" w:styleId="TabloKlavuzu1">
    <w:name w:val="Tablo Kılavuzu1"/>
    <w:basedOn w:val="NormalTablo"/>
    <w:next w:val="TabloKlavuzu"/>
    <w:uiPriority w:val="59"/>
    <w:rsid w:val="00021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9"/>
    <w:rsid w:val="00AB2C37"/>
    <w:rPr>
      <w:rFonts w:asciiTheme="majorHAnsi" w:eastAsiaTheme="majorEastAsia" w:hAnsiTheme="majorHAnsi" w:cstheme="majorBidi"/>
      <w:b/>
      <w:bCs/>
      <w:i/>
      <w:iCs/>
      <w:sz w:val="20"/>
      <w:szCs w:val="20"/>
    </w:rPr>
  </w:style>
  <w:style w:type="character" w:customStyle="1" w:styleId="Balk8Char">
    <w:name w:val="Başlık 8 Char"/>
    <w:basedOn w:val="VarsaylanParagrafYazTipi"/>
    <w:link w:val="Balk8"/>
    <w:uiPriority w:val="9"/>
    <w:rsid w:val="00AB2C37"/>
    <w:rPr>
      <w:rFonts w:asciiTheme="majorHAnsi" w:eastAsiaTheme="majorEastAsia" w:hAnsiTheme="majorHAnsi" w:cstheme="majorBidi"/>
      <w:b/>
      <w:bCs/>
      <w:i/>
      <w:iCs/>
      <w:sz w:val="18"/>
      <w:szCs w:val="18"/>
    </w:rPr>
  </w:style>
  <w:style w:type="character" w:customStyle="1" w:styleId="Balk9Char">
    <w:name w:val="Başlık 9 Char"/>
    <w:basedOn w:val="VarsaylanParagrafYazTipi"/>
    <w:link w:val="Balk9"/>
    <w:uiPriority w:val="9"/>
    <w:rsid w:val="00AB2C37"/>
    <w:rPr>
      <w:rFonts w:asciiTheme="majorHAnsi" w:eastAsiaTheme="majorEastAsia" w:hAnsiTheme="majorHAnsi" w:cstheme="majorBidi"/>
      <w:i/>
      <w:iCs/>
      <w:sz w:val="18"/>
      <w:szCs w:val="18"/>
    </w:rPr>
  </w:style>
  <w:style w:type="paragraph" w:styleId="AltKonuBal">
    <w:name w:val="Subtitle"/>
    <w:basedOn w:val="Normal"/>
    <w:next w:val="Normal"/>
    <w:link w:val="AltKonuBalChar"/>
    <w:uiPriority w:val="11"/>
    <w:qFormat/>
    <w:rsid w:val="00AB2C37"/>
    <w:pPr>
      <w:spacing w:after="320"/>
      <w:jc w:val="right"/>
    </w:pPr>
    <w:rPr>
      <w:i/>
      <w:iCs/>
      <w:color w:val="808080" w:themeColor="text1" w:themeTint="7F"/>
      <w:spacing w:val="10"/>
      <w:sz w:val="24"/>
      <w:szCs w:val="24"/>
    </w:rPr>
  </w:style>
  <w:style w:type="character" w:customStyle="1" w:styleId="AltKonuBalChar">
    <w:name w:val="Alt Konu Başlığı Char"/>
    <w:basedOn w:val="VarsaylanParagrafYazTipi"/>
    <w:link w:val="AltKonuBal"/>
    <w:uiPriority w:val="11"/>
    <w:rsid w:val="00AB2C37"/>
    <w:rPr>
      <w:i/>
      <w:iCs/>
      <w:color w:val="808080" w:themeColor="text1" w:themeTint="7F"/>
      <w:spacing w:val="10"/>
      <w:sz w:val="24"/>
      <w:szCs w:val="24"/>
    </w:rPr>
  </w:style>
  <w:style w:type="character" w:styleId="YerTutucuMetni">
    <w:name w:val="Placeholder Text"/>
    <w:basedOn w:val="VarsaylanParagrafYazTipi"/>
    <w:uiPriority w:val="99"/>
    <w:semiHidden/>
    <w:rsid w:val="000E2654"/>
    <w:rPr>
      <w:color w:val="808080"/>
    </w:rPr>
  </w:style>
  <w:style w:type="character" w:styleId="Vurgu">
    <w:name w:val="Emphasis"/>
    <w:uiPriority w:val="20"/>
    <w:qFormat/>
    <w:rsid w:val="00AB2C37"/>
    <w:rPr>
      <w:b/>
      <w:bCs/>
      <w:i/>
      <w:iCs/>
      <w:color w:val="auto"/>
    </w:rPr>
  </w:style>
  <w:style w:type="character" w:styleId="GlVurgulama">
    <w:name w:val="Intense Emphasis"/>
    <w:uiPriority w:val="21"/>
    <w:qFormat/>
    <w:rsid w:val="00AB2C37"/>
    <w:rPr>
      <w:b/>
      <w:bCs/>
      <w:i/>
      <w:iCs/>
      <w:color w:val="auto"/>
      <w:u w:val="single"/>
    </w:rPr>
  </w:style>
  <w:style w:type="character" w:styleId="Gl">
    <w:name w:val="Strong"/>
    <w:basedOn w:val="VarsaylanParagrafYazTipi"/>
    <w:uiPriority w:val="22"/>
    <w:qFormat/>
    <w:rsid w:val="00AB2C37"/>
    <w:rPr>
      <w:b/>
      <w:bCs/>
      <w:spacing w:val="0"/>
    </w:rPr>
  </w:style>
  <w:style w:type="paragraph" w:customStyle="1" w:styleId="DecimalAligned">
    <w:name w:val="Decimal Aligned"/>
    <w:basedOn w:val="Normal"/>
    <w:uiPriority w:val="40"/>
    <w:qFormat/>
    <w:rsid w:val="00FB588F"/>
    <w:pPr>
      <w:tabs>
        <w:tab w:val="decimal" w:pos="360"/>
      </w:tabs>
    </w:pPr>
  </w:style>
  <w:style w:type="character" w:styleId="HafifVurgulama">
    <w:name w:val="Subtle Emphasis"/>
    <w:uiPriority w:val="19"/>
    <w:qFormat/>
    <w:rsid w:val="00AB2C37"/>
    <w:rPr>
      <w:i/>
      <w:iCs/>
      <w:color w:val="5A5A5A" w:themeColor="text1" w:themeTint="A5"/>
    </w:rPr>
  </w:style>
  <w:style w:type="table" w:styleId="OrtaGlgeleme2-Vurgu4">
    <w:name w:val="Medium Shading 2 Accent 4"/>
    <w:basedOn w:val="NormalTablo"/>
    <w:uiPriority w:val="64"/>
    <w:rsid w:val="00FB588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007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8007F" w:themeFill="accent4"/>
      </w:tcPr>
    </w:tblStylePr>
    <w:tblStylePr w:type="lastCol">
      <w:rPr>
        <w:b/>
        <w:bCs/>
        <w:color w:val="FFFFFF" w:themeColor="background1"/>
      </w:rPr>
      <w:tblPr/>
      <w:tcPr>
        <w:tcBorders>
          <w:left w:val="nil"/>
          <w:right w:val="nil"/>
          <w:insideH w:val="nil"/>
          <w:insideV w:val="nil"/>
        </w:tcBorders>
        <w:shd w:val="clear" w:color="auto" w:fill="68007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rnak">
    <w:name w:val="Quote"/>
    <w:basedOn w:val="Normal"/>
    <w:next w:val="Normal"/>
    <w:link w:val="TrnakChar"/>
    <w:uiPriority w:val="29"/>
    <w:qFormat/>
    <w:rsid w:val="00AB2C37"/>
    <w:rPr>
      <w:color w:val="5A5A5A" w:themeColor="text1" w:themeTint="A5"/>
    </w:rPr>
  </w:style>
  <w:style w:type="character" w:customStyle="1" w:styleId="TrnakChar">
    <w:name w:val="Tırnak Char"/>
    <w:basedOn w:val="VarsaylanParagrafYazTipi"/>
    <w:link w:val="Trnak"/>
    <w:uiPriority w:val="29"/>
    <w:rsid w:val="00AB2C37"/>
    <w:rPr>
      <w:rFonts w:asciiTheme="minorHAnsi"/>
      <w:color w:val="5A5A5A" w:themeColor="text1" w:themeTint="A5"/>
    </w:rPr>
  </w:style>
  <w:style w:type="paragraph" w:styleId="KeskinTrnak">
    <w:name w:val="Intense Quote"/>
    <w:basedOn w:val="Normal"/>
    <w:next w:val="Normal"/>
    <w:link w:val="KeskinTrnakChar"/>
    <w:uiPriority w:val="30"/>
    <w:qFormat/>
    <w:rsid w:val="00AB2C37"/>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KeskinTrnakChar">
    <w:name w:val="Keskin Tırnak Char"/>
    <w:basedOn w:val="VarsaylanParagrafYazTipi"/>
    <w:link w:val="KeskinTrnak"/>
    <w:uiPriority w:val="30"/>
    <w:rsid w:val="00AB2C37"/>
    <w:rPr>
      <w:rFonts w:asciiTheme="majorHAnsi" w:eastAsiaTheme="majorEastAsia" w:hAnsiTheme="majorHAnsi" w:cstheme="majorBidi"/>
      <w:i/>
      <w:iCs/>
      <w:sz w:val="20"/>
      <w:szCs w:val="20"/>
    </w:rPr>
  </w:style>
  <w:style w:type="character" w:styleId="HafifBavuru">
    <w:name w:val="Subtle Reference"/>
    <w:uiPriority w:val="31"/>
    <w:qFormat/>
    <w:rsid w:val="00AB2C37"/>
    <w:rPr>
      <w:smallCaps/>
    </w:rPr>
  </w:style>
  <w:style w:type="character" w:styleId="GlBavuru">
    <w:name w:val="Intense Reference"/>
    <w:uiPriority w:val="32"/>
    <w:qFormat/>
    <w:rsid w:val="00AB2C37"/>
    <w:rPr>
      <w:b/>
      <w:bCs/>
      <w:smallCaps/>
      <w:color w:val="auto"/>
    </w:rPr>
  </w:style>
  <w:style w:type="character" w:styleId="KitapBal">
    <w:name w:val="Book Title"/>
    <w:uiPriority w:val="33"/>
    <w:qFormat/>
    <w:rsid w:val="00AB2C37"/>
    <w:rPr>
      <w:rFonts w:asciiTheme="majorHAnsi" w:eastAsiaTheme="majorEastAsia" w:hAnsiTheme="majorHAnsi" w:cstheme="majorBidi"/>
      <w:b/>
      <w:bCs/>
      <w:smallCaps/>
      <w:color w:val="auto"/>
      <w:u w:val="single"/>
    </w:rPr>
  </w:style>
  <w:style w:type="paragraph" w:styleId="TBal">
    <w:name w:val="TOC Heading"/>
    <w:basedOn w:val="Balk1"/>
    <w:next w:val="Normal"/>
    <w:uiPriority w:val="39"/>
    <w:semiHidden/>
    <w:unhideWhenUsed/>
    <w:qFormat/>
    <w:rsid w:val="00AB2C37"/>
    <w:pPr>
      <w:outlineLvl w:val="9"/>
    </w:pPr>
  </w:style>
  <w:style w:type="table" w:styleId="AkKlavuz-Vurgu4">
    <w:name w:val="Light Grid Accent 4"/>
    <w:basedOn w:val="NormalTablo"/>
    <w:uiPriority w:val="62"/>
    <w:rsid w:val="00321284"/>
    <w:pPr>
      <w:spacing w:after="0" w:line="240" w:lineRule="auto"/>
    </w:pPr>
    <w:tblPr>
      <w:tblStyleRowBandSize w:val="1"/>
      <w:tblStyleColBandSize w:val="1"/>
      <w:tblInd w:w="0" w:type="dxa"/>
      <w:tblBorders>
        <w:top w:val="single" w:sz="8" w:space="0" w:color="68007F" w:themeColor="accent4"/>
        <w:left w:val="single" w:sz="8" w:space="0" w:color="68007F" w:themeColor="accent4"/>
        <w:bottom w:val="single" w:sz="8" w:space="0" w:color="68007F" w:themeColor="accent4"/>
        <w:right w:val="single" w:sz="8" w:space="0" w:color="68007F" w:themeColor="accent4"/>
        <w:insideH w:val="single" w:sz="8" w:space="0" w:color="68007F" w:themeColor="accent4"/>
        <w:insideV w:val="single" w:sz="8" w:space="0" w:color="68007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8007F" w:themeColor="accent4"/>
          <w:left w:val="single" w:sz="8" w:space="0" w:color="68007F" w:themeColor="accent4"/>
          <w:bottom w:val="single" w:sz="18" w:space="0" w:color="68007F" w:themeColor="accent4"/>
          <w:right w:val="single" w:sz="8" w:space="0" w:color="68007F" w:themeColor="accent4"/>
          <w:insideH w:val="nil"/>
          <w:insideV w:val="single" w:sz="8" w:space="0" w:color="68007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007F" w:themeColor="accent4"/>
          <w:left w:val="single" w:sz="8" w:space="0" w:color="68007F" w:themeColor="accent4"/>
          <w:bottom w:val="single" w:sz="8" w:space="0" w:color="68007F" w:themeColor="accent4"/>
          <w:right w:val="single" w:sz="8" w:space="0" w:color="68007F" w:themeColor="accent4"/>
          <w:insideH w:val="nil"/>
          <w:insideV w:val="single" w:sz="8" w:space="0" w:color="68007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007F" w:themeColor="accent4"/>
          <w:left w:val="single" w:sz="8" w:space="0" w:color="68007F" w:themeColor="accent4"/>
          <w:bottom w:val="single" w:sz="8" w:space="0" w:color="68007F" w:themeColor="accent4"/>
          <w:right w:val="single" w:sz="8" w:space="0" w:color="68007F" w:themeColor="accent4"/>
        </w:tcBorders>
      </w:tcPr>
    </w:tblStylePr>
    <w:tblStylePr w:type="band1Vert">
      <w:tblPr/>
      <w:tcPr>
        <w:tcBorders>
          <w:top w:val="single" w:sz="8" w:space="0" w:color="68007F" w:themeColor="accent4"/>
          <w:left w:val="single" w:sz="8" w:space="0" w:color="68007F" w:themeColor="accent4"/>
          <w:bottom w:val="single" w:sz="8" w:space="0" w:color="68007F" w:themeColor="accent4"/>
          <w:right w:val="single" w:sz="8" w:space="0" w:color="68007F" w:themeColor="accent4"/>
        </w:tcBorders>
        <w:shd w:val="clear" w:color="auto" w:fill="EDA0FF" w:themeFill="accent4" w:themeFillTint="3F"/>
      </w:tcPr>
    </w:tblStylePr>
    <w:tblStylePr w:type="band1Horz">
      <w:tblPr/>
      <w:tcPr>
        <w:tcBorders>
          <w:top w:val="single" w:sz="8" w:space="0" w:color="68007F" w:themeColor="accent4"/>
          <w:left w:val="single" w:sz="8" w:space="0" w:color="68007F" w:themeColor="accent4"/>
          <w:bottom w:val="single" w:sz="8" w:space="0" w:color="68007F" w:themeColor="accent4"/>
          <w:right w:val="single" w:sz="8" w:space="0" w:color="68007F" w:themeColor="accent4"/>
          <w:insideV w:val="single" w:sz="8" w:space="0" w:color="68007F" w:themeColor="accent4"/>
        </w:tcBorders>
        <w:shd w:val="clear" w:color="auto" w:fill="EDA0FF" w:themeFill="accent4" w:themeFillTint="3F"/>
      </w:tcPr>
    </w:tblStylePr>
    <w:tblStylePr w:type="band2Horz">
      <w:tblPr/>
      <w:tcPr>
        <w:tcBorders>
          <w:top w:val="single" w:sz="8" w:space="0" w:color="68007F" w:themeColor="accent4"/>
          <w:left w:val="single" w:sz="8" w:space="0" w:color="68007F" w:themeColor="accent4"/>
          <w:bottom w:val="single" w:sz="8" w:space="0" w:color="68007F" w:themeColor="accent4"/>
          <w:right w:val="single" w:sz="8" w:space="0" w:color="68007F" w:themeColor="accent4"/>
          <w:insideV w:val="single" w:sz="8" w:space="0" w:color="68007F" w:themeColor="accent4"/>
        </w:tcBorders>
      </w:tcPr>
    </w:tblStylePr>
  </w:style>
  <w:style w:type="table" w:styleId="OrtaListe2-Vurgu5">
    <w:name w:val="Medium List 2 Accent 5"/>
    <w:basedOn w:val="NormalTablo"/>
    <w:uiPriority w:val="66"/>
    <w:rsid w:val="00EC7A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5BD3" w:themeColor="accent5"/>
        <w:left w:val="single" w:sz="8" w:space="0" w:color="005BD3" w:themeColor="accent5"/>
        <w:bottom w:val="single" w:sz="8" w:space="0" w:color="005BD3" w:themeColor="accent5"/>
        <w:right w:val="single" w:sz="8" w:space="0" w:color="005BD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005BD3" w:themeColor="accent5"/>
          <w:right w:val="nil"/>
          <w:insideH w:val="nil"/>
          <w:insideV w:val="nil"/>
        </w:tcBorders>
        <w:shd w:val="clear" w:color="auto" w:fill="FFFFFF" w:themeFill="background1"/>
      </w:tcPr>
    </w:tblStylePr>
    <w:tblStylePr w:type="lastRow">
      <w:tblPr/>
      <w:tcPr>
        <w:tcBorders>
          <w:top w:val="single" w:sz="8" w:space="0" w:color="005BD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BD3" w:themeColor="accent5"/>
          <w:insideH w:val="nil"/>
          <w:insideV w:val="nil"/>
        </w:tcBorders>
        <w:shd w:val="clear" w:color="auto" w:fill="FFFFFF" w:themeFill="background1"/>
      </w:tcPr>
    </w:tblStylePr>
    <w:tblStylePr w:type="lastCol">
      <w:tblPr/>
      <w:tcPr>
        <w:tcBorders>
          <w:top w:val="nil"/>
          <w:left w:val="single" w:sz="8" w:space="0" w:color="005B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top w:val="nil"/>
          <w:bottom w:val="nil"/>
          <w:insideH w:val="nil"/>
          <w:insideV w:val="nil"/>
        </w:tcBorders>
        <w:shd w:val="clear" w:color="auto" w:fill="B5D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EC7A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8007F" w:themeColor="accent4"/>
        <w:left w:val="single" w:sz="8" w:space="0" w:color="68007F" w:themeColor="accent4"/>
        <w:bottom w:val="single" w:sz="8" w:space="0" w:color="68007F" w:themeColor="accent4"/>
        <w:right w:val="single" w:sz="8" w:space="0" w:color="68007F"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8007F" w:themeColor="accent4"/>
          <w:right w:val="nil"/>
          <w:insideH w:val="nil"/>
          <w:insideV w:val="nil"/>
        </w:tcBorders>
        <w:shd w:val="clear" w:color="auto" w:fill="FFFFFF" w:themeFill="background1"/>
      </w:tcPr>
    </w:tblStylePr>
    <w:tblStylePr w:type="lastRow">
      <w:tblPr/>
      <w:tcPr>
        <w:tcBorders>
          <w:top w:val="single" w:sz="8" w:space="0" w:color="68007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007F" w:themeColor="accent4"/>
          <w:insideH w:val="nil"/>
          <w:insideV w:val="nil"/>
        </w:tcBorders>
        <w:shd w:val="clear" w:color="auto" w:fill="FFFFFF" w:themeFill="background1"/>
      </w:tcPr>
    </w:tblStylePr>
    <w:tblStylePr w:type="lastCol">
      <w:tblPr/>
      <w:tcPr>
        <w:tcBorders>
          <w:top w:val="nil"/>
          <w:left w:val="single" w:sz="8" w:space="0" w:color="68007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A0FF" w:themeFill="accent4" w:themeFillTint="3F"/>
      </w:tcPr>
    </w:tblStylePr>
    <w:tblStylePr w:type="band1Horz">
      <w:tblPr/>
      <w:tcPr>
        <w:tcBorders>
          <w:top w:val="nil"/>
          <w:bottom w:val="nil"/>
          <w:insideH w:val="nil"/>
          <w:insideV w:val="nil"/>
        </w:tcBorders>
        <w:shd w:val="clear" w:color="auto" w:fill="EDA0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Liste-Vurgu4">
    <w:name w:val="Colorful List Accent 4"/>
    <w:basedOn w:val="NormalTablo"/>
    <w:uiPriority w:val="72"/>
    <w:rsid w:val="00574E0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D9FF" w:themeFill="accent4" w:themeFillTint="19"/>
    </w:tcPr>
    <w:tblStylePr w:type="firstRow">
      <w:rPr>
        <w:b/>
        <w:bCs/>
        <w:color w:val="FFFFFF" w:themeColor="background1"/>
      </w:rPr>
      <w:tblPr/>
      <w:tcPr>
        <w:tcBorders>
          <w:bottom w:val="single" w:sz="12" w:space="0" w:color="FFFFFF" w:themeColor="background1"/>
        </w:tcBorders>
        <w:shd w:val="clear" w:color="auto" w:fill="7C0065" w:themeFill="accent3" w:themeFillShade="CC"/>
      </w:tcPr>
    </w:tblStylePr>
    <w:tblStylePr w:type="lastRow">
      <w:rPr>
        <w:b/>
        <w:bCs/>
        <w:color w:val="7C006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A0FF" w:themeFill="accent4" w:themeFillTint="3F"/>
      </w:tcPr>
    </w:tblStylePr>
    <w:tblStylePr w:type="band1Horz">
      <w:tblPr/>
      <w:tcPr>
        <w:shd w:val="clear" w:color="auto" w:fill="F0B2FF" w:themeFill="accent4" w:themeFillTint="33"/>
      </w:tcPr>
    </w:tblStylePr>
  </w:style>
  <w:style w:type="table" w:styleId="OrtaKlavuz1-Vurgu4">
    <w:name w:val="Medium Grid 1 Accent 4"/>
    <w:basedOn w:val="NormalTablo"/>
    <w:uiPriority w:val="67"/>
    <w:rsid w:val="0036347A"/>
    <w:pPr>
      <w:spacing w:after="0" w:line="240" w:lineRule="auto"/>
    </w:pPr>
    <w:tblPr>
      <w:tblStyleRowBandSize w:val="1"/>
      <w:tblStyleColBandSize w:val="1"/>
      <w:tblInd w:w="0" w:type="dxa"/>
      <w:tbl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single" w:sz="8" w:space="0" w:color="B500DF" w:themeColor="accent4" w:themeTint="BF"/>
        <w:insideV w:val="single" w:sz="8" w:space="0" w:color="B500DF" w:themeColor="accent4" w:themeTint="BF"/>
      </w:tblBorders>
      <w:tblCellMar>
        <w:top w:w="0" w:type="dxa"/>
        <w:left w:w="108" w:type="dxa"/>
        <w:bottom w:w="0" w:type="dxa"/>
        <w:right w:w="108" w:type="dxa"/>
      </w:tblCellMar>
    </w:tblPr>
    <w:tcPr>
      <w:shd w:val="clear" w:color="auto" w:fill="EDA0FF" w:themeFill="accent4" w:themeFillTint="3F"/>
    </w:tcPr>
    <w:tblStylePr w:type="firstRow">
      <w:rPr>
        <w:b/>
        <w:bCs/>
      </w:rPr>
    </w:tblStylePr>
    <w:tblStylePr w:type="lastRow">
      <w:rPr>
        <w:b/>
        <w:bCs/>
      </w:rPr>
      <w:tblPr/>
      <w:tcPr>
        <w:tcBorders>
          <w:top w:val="single" w:sz="18" w:space="0" w:color="B500DF" w:themeColor="accent4" w:themeTint="BF"/>
        </w:tcBorders>
      </w:tcPr>
    </w:tblStylePr>
    <w:tblStylePr w:type="firstCol">
      <w:rPr>
        <w:b/>
        <w:bCs/>
      </w:rPr>
    </w:tblStylePr>
    <w:tblStylePr w:type="lastCol">
      <w:rPr>
        <w:b/>
        <w:bCs/>
      </w:rPr>
    </w:tblStylePr>
    <w:tblStylePr w:type="band1Vert">
      <w:tblPr/>
      <w:tcPr>
        <w:shd w:val="clear" w:color="auto" w:fill="DB40FF" w:themeFill="accent4" w:themeFillTint="7F"/>
      </w:tcPr>
    </w:tblStylePr>
    <w:tblStylePr w:type="band1Horz">
      <w:tblPr/>
      <w:tcPr>
        <w:shd w:val="clear" w:color="auto" w:fill="DB40FF" w:themeFill="accent4" w:themeFillTint="7F"/>
      </w:tcPr>
    </w:tblStylePr>
  </w:style>
  <w:style w:type="table" w:styleId="OrtaKlavuz3-Vurgu4">
    <w:name w:val="Medium Grid 3 Accent 4"/>
    <w:basedOn w:val="NormalTablo"/>
    <w:uiPriority w:val="69"/>
    <w:rsid w:val="0036347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DA0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007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007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007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007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4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40FF" w:themeFill="accent4" w:themeFillTint="7F"/>
      </w:tcPr>
    </w:tblStylePr>
  </w:style>
  <w:style w:type="table" w:styleId="RenkliGlgeleme-Vurgu4">
    <w:name w:val="Colorful Shading Accent 4"/>
    <w:basedOn w:val="NormalTablo"/>
    <w:uiPriority w:val="71"/>
    <w:rsid w:val="0036347A"/>
    <w:pPr>
      <w:spacing w:after="0" w:line="240" w:lineRule="auto"/>
    </w:pPr>
    <w:rPr>
      <w:color w:val="000000" w:themeColor="text1"/>
    </w:rPr>
    <w:tblPr>
      <w:tblStyleRowBandSize w:val="1"/>
      <w:tblStyleColBandSize w:val="1"/>
      <w:tblInd w:w="0" w:type="dxa"/>
      <w:tblBorders>
        <w:top w:val="single" w:sz="24" w:space="0" w:color="9C007F" w:themeColor="accent3"/>
        <w:left w:val="single" w:sz="4" w:space="0" w:color="68007F" w:themeColor="accent4"/>
        <w:bottom w:val="single" w:sz="4" w:space="0" w:color="68007F" w:themeColor="accent4"/>
        <w:right w:val="single" w:sz="4" w:space="0" w:color="68007F"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D9FF" w:themeFill="accent4" w:themeFillTint="19"/>
    </w:tcPr>
    <w:tblStylePr w:type="firstRow">
      <w:rPr>
        <w:b/>
        <w:bCs/>
      </w:rPr>
      <w:tblPr/>
      <w:tcPr>
        <w:tcBorders>
          <w:top w:val="nil"/>
          <w:left w:val="nil"/>
          <w:bottom w:val="single" w:sz="24" w:space="0" w:color="9C007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004C" w:themeFill="accent4" w:themeFillShade="99"/>
      </w:tcPr>
    </w:tblStylePr>
    <w:tblStylePr w:type="firstCol">
      <w:rPr>
        <w:color w:val="FFFFFF" w:themeColor="background1"/>
      </w:rPr>
      <w:tblPr/>
      <w:tcPr>
        <w:tcBorders>
          <w:top w:val="nil"/>
          <w:left w:val="nil"/>
          <w:bottom w:val="nil"/>
          <w:right w:val="nil"/>
          <w:insideH w:val="single" w:sz="4" w:space="0" w:color="3D004C" w:themeColor="accent4" w:themeShade="99"/>
          <w:insideV w:val="nil"/>
        </w:tcBorders>
        <w:shd w:val="clear" w:color="auto" w:fill="3D00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004C" w:themeFill="accent4" w:themeFillShade="99"/>
      </w:tcPr>
    </w:tblStylePr>
    <w:tblStylePr w:type="band1Vert">
      <w:tblPr/>
      <w:tcPr>
        <w:shd w:val="clear" w:color="auto" w:fill="E265FF" w:themeFill="accent4" w:themeFillTint="66"/>
      </w:tcPr>
    </w:tblStylePr>
    <w:tblStylePr w:type="band1Horz">
      <w:tblPr/>
      <w:tcPr>
        <w:shd w:val="clear" w:color="auto" w:fill="DB40FF" w:themeFill="accent4" w:themeFillTint="7F"/>
      </w:tcPr>
    </w:tblStylePr>
    <w:tblStylePr w:type="neCell">
      <w:rPr>
        <w:color w:val="000000" w:themeColor="text1"/>
      </w:rPr>
    </w:tblStylePr>
    <w:tblStylePr w:type="nwCell">
      <w:rPr>
        <w:color w:val="000000" w:themeColor="text1"/>
      </w:rPr>
    </w:tblStylePr>
  </w:style>
  <w:style w:type="table" w:styleId="AkListe-Vurgu4">
    <w:name w:val="Light List Accent 4"/>
    <w:basedOn w:val="NormalTablo"/>
    <w:uiPriority w:val="61"/>
    <w:rsid w:val="0036347A"/>
    <w:pPr>
      <w:spacing w:after="0" w:line="240" w:lineRule="auto"/>
    </w:pPr>
    <w:tblPr>
      <w:tblStyleRowBandSize w:val="1"/>
      <w:tblStyleColBandSize w:val="1"/>
      <w:tblInd w:w="0" w:type="dxa"/>
      <w:tblBorders>
        <w:top w:val="single" w:sz="8" w:space="0" w:color="68007F" w:themeColor="accent4"/>
        <w:left w:val="single" w:sz="8" w:space="0" w:color="68007F" w:themeColor="accent4"/>
        <w:bottom w:val="single" w:sz="8" w:space="0" w:color="68007F" w:themeColor="accent4"/>
        <w:right w:val="single" w:sz="8" w:space="0" w:color="68007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8007F" w:themeFill="accent4"/>
      </w:tcPr>
    </w:tblStylePr>
    <w:tblStylePr w:type="lastRow">
      <w:pPr>
        <w:spacing w:before="0" w:after="0" w:line="240" w:lineRule="auto"/>
      </w:pPr>
      <w:rPr>
        <w:b/>
        <w:bCs/>
      </w:rPr>
      <w:tblPr/>
      <w:tcPr>
        <w:tcBorders>
          <w:top w:val="double" w:sz="6" w:space="0" w:color="68007F" w:themeColor="accent4"/>
          <w:left w:val="single" w:sz="8" w:space="0" w:color="68007F" w:themeColor="accent4"/>
          <w:bottom w:val="single" w:sz="8" w:space="0" w:color="68007F" w:themeColor="accent4"/>
          <w:right w:val="single" w:sz="8" w:space="0" w:color="68007F" w:themeColor="accent4"/>
        </w:tcBorders>
      </w:tcPr>
    </w:tblStylePr>
    <w:tblStylePr w:type="firstCol">
      <w:rPr>
        <w:b/>
        <w:bCs/>
      </w:rPr>
    </w:tblStylePr>
    <w:tblStylePr w:type="lastCol">
      <w:rPr>
        <w:b/>
        <w:bCs/>
      </w:rPr>
    </w:tblStylePr>
    <w:tblStylePr w:type="band1Vert">
      <w:tblPr/>
      <w:tcPr>
        <w:tcBorders>
          <w:top w:val="single" w:sz="8" w:space="0" w:color="68007F" w:themeColor="accent4"/>
          <w:left w:val="single" w:sz="8" w:space="0" w:color="68007F" w:themeColor="accent4"/>
          <w:bottom w:val="single" w:sz="8" w:space="0" w:color="68007F" w:themeColor="accent4"/>
          <w:right w:val="single" w:sz="8" w:space="0" w:color="68007F" w:themeColor="accent4"/>
        </w:tcBorders>
      </w:tcPr>
    </w:tblStylePr>
    <w:tblStylePr w:type="band1Horz">
      <w:tblPr/>
      <w:tcPr>
        <w:tcBorders>
          <w:top w:val="single" w:sz="8" w:space="0" w:color="68007F" w:themeColor="accent4"/>
          <w:left w:val="single" w:sz="8" w:space="0" w:color="68007F" w:themeColor="accent4"/>
          <w:bottom w:val="single" w:sz="8" w:space="0" w:color="68007F" w:themeColor="accent4"/>
          <w:right w:val="single" w:sz="8" w:space="0" w:color="68007F" w:themeColor="accent4"/>
        </w:tcBorders>
      </w:tcPr>
    </w:tblStylePr>
  </w:style>
  <w:style w:type="table" w:styleId="AkGlgeleme-Vurgu4">
    <w:name w:val="Light Shading Accent 4"/>
    <w:basedOn w:val="NormalTablo"/>
    <w:uiPriority w:val="60"/>
    <w:rsid w:val="00AB2C37"/>
    <w:pPr>
      <w:spacing w:after="0" w:line="240" w:lineRule="auto"/>
    </w:pPr>
    <w:rPr>
      <w:color w:val="4D005F" w:themeColor="accent4" w:themeShade="BF"/>
    </w:rPr>
    <w:tblPr>
      <w:tblStyleRowBandSize w:val="1"/>
      <w:tblStyleColBandSize w:val="1"/>
      <w:tblInd w:w="0" w:type="dxa"/>
      <w:tblBorders>
        <w:top w:val="single" w:sz="8" w:space="0" w:color="68007F" w:themeColor="accent4"/>
        <w:bottom w:val="single" w:sz="8" w:space="0" w:color="68007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la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0FF" w:themeFill="accent4" w:themeFillTint="3F"/>
      </w:tcPr>
    </w:tblStylePr>
    <w:tblStylePr w:type="band1Horz">
      <w:tblPr/>
      <w:tcPr>
        <w:tcBorders>
          <w:left w:val="nil"/>
          <w:right w:val="nil"/>
          <w:insideH w:val="nil"/>
          <w:insideV w:val="nil"/>
        </w:tcBorders>
        <w:shd w:val="clear" w:color="auto" w:fill="EDA0FF" w:themeFill="accent4" w:themeFillTint="3F"/>
      </w:tcPr>
    </w:tblStylePr>
  </w:style>
  <w:style w:type="table" w:customStyle="1" w:styleId="OrtaListe1-Vurgu11">
    <w:name w:val="Orta Liste 1 - Vurgu 11"/>
    <w:basedOn w:val="NormalTablo"/>
    <w:uiPriority w:val="65"/>
    <w:rsid w:val="0061029D"/>
    <w:pPr>
      <w:spacing w:after="0" w:line="240" w:lineRule="auto"/>
    </w:pPr>
    <w:rPr>
      <w:color w:val="000000" w:themeColor="text1"/>
    </w:rPr>
    <w:tblPr>
      <w:tblStyleRowBandSize w:val="1"/>
      <w:tblStyleColBandSize w:val="1"/>
      <w:tblInd w:w="0" w:type="dxa"/>
      <w:tblBorders>
        <w:top w:val="single" w:sz="8" w:space="0" w:color="FF388C" w:themeColor="accent1"/>
        <w:bottom w:val="single" w:sz="8" w:space="0" w:color="FF388C"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388C" w:themeColor="accent1"/>
        </w:tcBorders>
      </w:tcPr>
    </w:tblStylePr>
    <w:tblStylePr w:type="lastRow">
      <w:rPr>
        <w:b/>
        <w:bCs/>
        <w:color w:val="666666" w:themeColor="text2"/>
      </w:rPr>
      <w:tblPr/>
      <w:tcPr>
        <w:tcBorders>
          <w:top w:val="single" w:sz="8" w:space="0" w:color="FF388C" w:themeColor="accent1"/>
          <w:bottom w:val="single" w:sz="8" w:space="0" w:color="FF388C" w:themeColor="accent1"/>
        </w:tcBorders>
      </w:tcPr>
    </w:tblStylePr>
    <w:tblStylePr w:type="firstCol">
      <w:rPr>
        <w:b/>
        <w:bCs/>
      </w:rPr>
    </w:tblStylePr>
    <w:tblStylePr w:type="lastCol">
      <w:rPr>
        <w:b/>
        <w:bCs/>
      </w:rPr>
      <w:tblPr/>
      <w:tcPr>
        <w:tcBorders>
          <w:top w:val="single" w:sz="8" w:space="0" w:color="FF388C" w:themeColor="accent1"/>
          <w:bottom w:val="single" w:sz="8" w:space="0" w:color="FF388C" w:themeColor="accent1"/>
        </w:tcBorders>
      </w:tcPr>
    </w:tblStylePr>
    <w:tblStylePr w:type="band1Vert">
      <w:tblPr/>
      <w:tcPr>
        <w:shd w:val="clear" w:color="auto" w:fill="FFCDE2" w:themeFill="accent1" w:themeFillTint="3F"/>
      </w:tcPr>
    </w:tblStylePr>
    <w:tblStylePr w:type="band1Horz">
      <w:tblPr/>
      <w:tcPr>
        <w:shd w:val="clear" w:color="auto" w:fill="FFCDE2" w:themeFill="accent1" w:themeFillTint="3F"/>
      </w:tcPr>
    </w:tblStylePr>
  </w:style>
  <w:style w:type="character" w:styleId="AklamaBavurusu">
    <w:name w:val="annotation reference"/>
    <w:basedOn w:val="VarsaylanParagrafYazTipi"/>
    <w:uiPriority w:val="99"/>
    <w:semiHidden/>
    <w:unhideWhenUsed/>
    <w:rsid w:val="005D4D96"/>
    <w:rPr>
      <w:sz w:val="16"/>
      <w:szCs w:val="16"/>
    </w:rPr>
  </w:style>
  <w:style w:type="paragraph" w:styleId="AklamaMetni">
    <w:name w:val="annotation text"/>
    <w:basedOn w:val="Normal"/>
    <w:link w:val="AklamaMetniChar"/>
    <w:uiPriority w:val="99"/>
    <w:semiHidden/>
    <w:unhideWhenUsed/>
    <w:rsid w:val="005D4D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D4D96"/>
    <w:rPr>
      <w:sz w:val="20"/>
      <w:szCs w:val="20"/>
    </w:rPr>
  </w:style>
  <w:style w:type="paragraph" w:styleId="AklamaKonusu">
    <w:name w:val="annotation subject"/>
    <w:basedOn w:val="AklamaMetni"/>
    <w:next w:val="AklamaMetni"/>
    <w:link w:val="AklamaKonusuChar"/>
    <w:uiPriority w:val="99"/>
    <w:semiHidden/>
    <w:unhideWhenUsed/>
    <w:rsid w:val="005D4D96"/>
    <w:rPr>
      <w:b/>
      <w:bCs/>
    </w:rPr>
  </w:style>
  <w:style w:type="character" w:customStyle="1" w:styleId="AklamaKonusuChar">
    <w:name w:val="Açıklama Konusu Char"/>
    <w:basedOn w:val="AklamaMetniChar"/>
    <w:link w:val="AklamaKonusu"/>
    <w:uiPriority w:val="99"/>
    <w:semiHidden/>
    <w:rsid w:val="005D4D96"/>
    <w:rPr>
      <w:b/>
      <w:bCs/>
    </w:rPr>
  </w:style>
  <w:style w:type="table" w:customStyle="1" w:styleId="AkGlgeleme-Vurgu11">
    <w:name w:val="Açık Gölgeleme - Vurgu 11"/>
    <w:basedOn w:val="NormalTablo"/>
    <w:uiPriority w:val="60"/>
    <w:rsid w:val="006D7F04"/>
    <w:pPr>
      <w:spacing w:after="0" w:line="240" w:lineRule="auto"/>
      <w:ind w:firstLine="0"/>
    </w:pPr>
    <w:rPr>
      <w:color w:val="E80061" w:themeColor="accent1" w:themeShade="BF"/>
      <w:lang w:val="tr-TR" w:bidi="ar-SA"/>
    </w:rPr>
    <w:tblPr>
      <w:tblStyleRowBandSize w:val="1"/>
      <w:tblStyleColBandSize w:val="1"/>
      <w:tblInd w:w="0" w:type="dxa"/>
      <w:tblBorders>
        <w:top w:val="single" w:sz="8" w:space="0" w:color="FF388C" w:themeColor="accent1"/>
        <w:bottom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paragraph" w:styleId="T2">
    <w:name w:val="toc 2"/>
    <w:basedOn w:val="Normal"/>
    <w:next w:val="Normal"/>
    <w:autoRedefine/>
    <w:uiPriority w:val="39"/>
    <w:unhideWhenUsed/>
    <w:qFormat/>
    <w:rsid w:val="006D7F04"/>
    <w:pPr>
      <w:spacing w:after="100" w:line="276" w:lineRule="auto"/>
      <w:ind w:left="220" w:firstLine="0"/>
    </w:pPr>
    <w:rPr>
      <w:lang w:val="tr-TR" w:bidi="ar-SA"/>
    </w:rPr>
  </w:style>
  <w:style w:type="paragraph" w:styleId="T3">
    <w:name w:val="toc 3"/>
    <w:basedOn w:val="Normal"/>
    <w:next w:val="Normal"/>
    <w:autoRedefine/>
    <w:uiPriority w:val="39"/>
    <w:unhideWhenUsed/>
    <w:qFormat/>
    <w:rsid w:val="006D7F04"/>
    <w:pPr>
      <w:spacing w:after="100" w:line="276" w:lineRule="auto"/>
      <w:ind w:left="440" w:firstLine="0"/>
    </w:pPr>
    <w:rPr>
      <w:lang w:val="tr-TR" w:bidi="ar-SA"/>
    </w:rPr>
  </w:style>
  <w:style w:type="paragraph" w:styleId="GvdeMetni">
    <w:name w:val="Body Text"/>
    <w:basedOn w:val="Normal"/>
    <w:link w:val="GvdeMetniChar"/>
    <w:uiPriority w:val="1"/>
    <w:unhideWhenUsed/>
    <w:qFormat/>
    <w:rsid w:val="00CD0868"/>
    <w:pPr>
      <w:spacing w:after="120"/>
    </w:pPr>
  </w:style>
  <w:style w:type="character" w:customStyle="1" w:styleId="GvdeMetniChar">
    <w:name w:val="Gövde Metni Char"/>
    <w:basedOn w:val="VarsaylanParagrafYazTipi"/>
    <w:link w:val="GvdeMetni"/>
    <w:uiPriority w:val="99"/>
    <w:semiHidden/>
    <w:rsid w:val="00CD0868"/>
  </w:style>
  <w:style w:type="table" w:customStyle="1" w:styleId="TableNormal">
    <w:name w:val="Table Normal"/>
    <w:uiPriority w:val="2"/>
    <w:semiHidden/>
    <w:unhideWhenUsed/>
    <w:qFormat/>
    <w:rsid w:val="00CD0868"/>
    <w:pPr>
      <w:widowControl w:val="0"/>
      <w:spacing w:after="0" w:line="240" w:lineRule="auto"/>
      <w:ind w:firstLine="0"/>
    </w:pPr>
    <w:rPr>
      <w:rFonts w:eastAsiaTheme="minorHAnsi"/>
      <w:lang w:bidi="ar-SA"/>
    </w:rPr>
    <w:tblPr>
      <w:tblInd w:w="0" w:type="dxa"/>
      <w:tblCellMar>
        <w:top w:w="0" w:type="dxa"/>
        <w:left w:w="0" w:type="dxa"/>
        <w:bottom w:w="0" w:type="dxa"/>
        <w:right w:w="0" w:type="dxa"/>
      </w:tblCellMar>
    </w:tblPr>
  </w:style>
  <w:style w:type="paragraph" w:customStyle="1" w:styleId="Heading1">
    <w:name w:val="Heading 1"/>
    <w:basedOn w:val="Normal"/>
    <w:uiPriority w:val="1"/>
    <w:qFormat/>
    <w:rsid w:val="00CD0868"/>
    <w:pPr>
      <w:widowControl w:val="0"/>
      <w:spacing w:before="58" w:after="0" w:line="240" w:lineRule="auto"/>
      <w:ind w:left="492" w:firstLine="0"/>
      <w:outlineLvl w:val="1"/>
    </w:pPr>
    <w:rPr>
      <w:rFonts w:ascii="Calibri" w:eastAsia="Calibri" w:hAnsi="Calibri"/>
      <w:sz w:val="40"/>
      <w:szCs w:val="40"/>
      <w:lang w:bidi="ar-SA"/>
    </w:rPr>
  </w:style>
  <w:style w:type="paragraph" w:customStyle="1" w:styleId="Heading2">
    <w:name w:val="Heading 2"/>
    <w:basedOn w:val="Normal"/>
    <w:uiPriority w:val="1"/>
    <w:qFormat/>
    <w:rsid w:val="00CD0868"/>
    <w:pPr>
      <w:widowControl w:val="0"/>
      <w:spacing w:before="44" w:after="0" w:line="240" w:lineRule="auto"/>
      <w:ind w:left="107" w:firstLine="0"/>
      <w:outlineLvl w:val="2"/>
    </w:pPr>
    <w:rPr>
      <w:rFonts w:ascii="Arial" w:eastAsia="Arial" w:hAnsi="Arial"/>
      <w:b/>
      <w:bCs/>
      <w:sz w:val="28"/>
      <w:szCs w:val="28"/>
      <w:lang w:bidi="ar-SA"/>
    </w:rPr>
  </w:style>
  <w:style w:type="paragraph" w:customStyle="1" w:styleId="Heading3">
    <w:name w:val="Heading 3"/>
    <w:basedOn w:val="Normal"/>
    <w:uiPriority w:val="1"/>
    <w:qFormat/>
    <w:rsid w:val="00CD0868"/>
    <w:pPr>
      <w:widowControl w:val="0"/>
      <w:spacing w:before="39" w:after="0" w:line="240" w:lineRule="auto"/>
      <w:ind w:left="118" w:firstLine="0"/>
      <w:outlineLvl w:val="3"/>
    </w:pPr>
    <w:rPr>
      <w:rFonts w:ascii="Calibri" w:eastAsia="Calibri" w:hAnsi="Calibri"/>
      <w:b/>
      <w:bCs/>
      <w:sz w:val="24"/>
      <w:szCs w:val="24"/>
      <w:lang w:bidi="ar-SA"/>
    </w:rPr>
  </w:style>
  <w:style w:type="paragraph" w:customStyle="1" w:styleId="TableParagraph">
    <w:name w:val="Table Paragraph"/>
    <w:basedOn w:val="Normal"/>
    <w:uiPriority w:val="1"/>
    <w:qFormat/>
    <w:rsid w:val="00CD0868"/>
    <w:pPr>
      <w:widowControl w:val="0"/>
      <w:spacing w:after="0" w:line="240" w:lineRule="auto"/>
      <w:ind w:firstLine="0"/>
    </w:pPr>
    <w:rPr>
      <w:rFonts w:eastAsiaTheme="minorHAnsi"/>
      <w:lang w:bidi="ar-SA"/>
    </w:rPr>
  </w:style>
  <w:style w:type="table" w:styleId="OrtaListe2-Vurgu2">
    <w:name w:val="Medium List 2 Accent 2"/>
    <w:basedOn w:val="NormalTablo"/>
    <w:uiPriority w:val="66"/>
    <w:rsid w:val="00927E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40059" w:themeColor="accent2"/>
        <w:left w:val="single" w:sz="8" w:space="0" w:color="E40059" w:themeColor="accent2"/>
        <w:bottom w:val="single" w:sz="8" w:space="0" w:color="E40059" w:themeColor="accent2"/>
        <w:right w:val="single" w:sz="8" w:space="0" w:color="E40059"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40059" w:themeColor="accent2"/>
          <w:right w:val="nil"/>
          <w:insideH w:val="nil"/>
          <w:insideV w:val="nil"/>
        </w:tcBorders>
        <w:shd w:val="clear" w:color="auto" w:fill="FFFFFF" w:themeFill="background1"/>
      </w:tcPr>
    </w:tblStylePr>
    <w:tblStylePr w:type="lastRow">
      <w:tblPr/>
      <w:tcPr>
        <w:tcBorders>
          <w:top w:val="single" w:sz="8" w:space="0" w:color="E4005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0059" w:themeColor="accent2"/>
          <w:insideH w:val="nil"/>
          <w:insideV w:val="nil"/>
        </w:tcBorders>
        <w:shd w:val="clear" w:color="auto" w:fill="FFFFFF" w:themeFill="background1"/>
      </w:tcPr>
    </w:tblStylePr>
    <w:tblStylePr w:type="lastCol">
      <w:tblPr/>
      <w:tcPr>
        <w:tcBorders>
          <w:top w:val="nil"/>
          <w:left w:val="single" w:sz="8" w:space="0" w:color="E4005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9D4" w:themeFill="accent2" w:themeFillTint="3F"/>
      </w:tcPr>
    </w:tblStylePr>
    <w:tblStylePr w:type="band1Horz">
      <w:tblPr/>
      <w:tcPr>
        <w:tcBorders>
          <w:top w:val="nil"/>
          <w:bottom w:val="nil"/>
          <w:insideH w:val="nil"/>
          <w:insideV w:val="nil"/>
        </w:tcBorders>
        <w:shd w:val="clear" w:color="auto" w:fill="FFB9D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Liste-Vurgu1">
    <w:name w:val="Colorful List Accent 1"/>
    <w:basedOn w:val="NormalTablo"/>
    <w:uiPriority w:val="72"/>
    <w:rsid w:val="00927E6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BF3" w:themeFill="accent1" w:themeFillTint="19"/>
    </w:tcPr>
    <w:tblStylePr w:type="firstRow">
      <w:rPr>
        <w:b/>
        <w:bCs/>
        <w:color w:val="FFFFFF" w:themeColor="background1"/>
      </w:rPr>
      <w:tblPr/>
      <w:tcPr>
        <w:tcBorders>
          <w:bottom w:val="single" w:sz="12" w:space="0" w:color="FFFFFF" w:themeColor="background1"/>
        </w:tcBorders>
        <w:shd w:val="clear" w:color="auto" w:fill="B60046" w:themeFill="accent2" w:themeFillShade="CC"/>
      </w:tcPr>
    </w:tblStylePr>
    <w:tblStylePr w:type="lastRow">
      <w:rPr>
        <w:b/>
        <w:bCs/>
        <w:color w:val="B600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DE2" w:themeFill="accent1" w:themeFillTint="3F"/>
      </w:tcPr>
    </w:tblStylePr>
    <w:tblStylePr w:type="band1Horz">
      <w:tblPr/>
      <w:tcPr>
        <w:shd w:val="clear" w:color="auto" w:fill="FFD7E7" w:themeFill="accent1" w:themeFillTint="33"/>
      </w:tcPr>
    </w:tblStylePr>
  </w:style>
  <w:style w:type="table" w:styleId="OrtaList2-Vurgu1">
    <w:name w:val="Medium List 2 Accent 1"/>
    <w:basedOn w:val="NormalTablo"/>
    <w:uiPriority w:val="66"/>
    <w:rsid w:val="00927E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F388C" w:themeColor="accent1"/>
          <w:right w:val="nil"/>
          <w:insideH w:val="nil"/>
          <w:insideV w:val="nil"/>
        </w:tcBorders>
        <w:shd w:val="clear" w:color="auto" w:fill="FFFFFF" w:themeFill="background1"/>
      </w:tcPr>
    </w:tblStylePr>
    <w:tblStylePr w:type="lastRow">
      <w:tblPr/>
      <w:tcPr>
        <w:tcBorders>
          <w:top w:val="single" w:sz="8" w:space="0" w:color="FF38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88C" w:themeColor="accent1"/>
          <w:insideH w:val="nil"/>
          <w:insideV w:val="nil"/>
        </w:tcBorders>
        <w:shd w:val="clear" w:color="auto" w:fill="FFFFFF" w:themeFill="background1"/>
      </w:tcPr>
    </w:tblStylePr>
    <w:tblStylePr w:type="lastCol">
      <w:tblPr/>
      <w:tcPr>
        <w:tcBorders>
          <w:top w:val="nil"/>
          <w:left w:val="single" w:sz="8" w:space="0" w:color="FF388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top w:val="nil"/>
          <w:bottom w:val="nil"/>
          <w:insideH w:val="nil"/>
          <w:insideV w:val="nil"/>
        </w:tcBorders>
        <w:shd w:val="clear" w:color="auto" w:fill="FFCDE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2">
    <w:name w:val="Medium List 1 Accent 2"/>
    <w:basedOn w:val="NormalTablo"/>
    <w:uiPriority w:val="65"/>
    <w:rsid w:val="00927E6D"/>
    <w:pPr>
      <w:spacing w:after="0" w:line="240" w:lineRule="auto"/>
    </w:pPr>
    <w:rPr>
      <w:color w:val="000000" w:themeColor="text1"/>
    </w:rPr>
    <w:tblPr>
      <w:tblStyleRowBandSize w:val="1"/>
      <w:tblStyleColBandSize w:val="1"/>
      <w:tblInd w:w="0" w:type="dxa"/>
      <w:tblBorders>
        <w:top w:val="single" w:sz="8" w:space="0" w:color="E40059" w:themeColor="accent2"/>
        <w:bottom w:val="single" w:sz="8" w:space="0" w:color="E40059"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40059" w:themeColor="accent2"/>
        </w:tcBorders>
      </w:tcPr>
    </w:tblStylePr>
    <w:tblStylePr w:type="lastRow">
      <w:rPr>
        <w:b/>
        <w:bCs/>
        <w:color w:val="666666" w:themeColor="text2"/>
      </w:rPr>
      <w:tblPr/>
      <w:tcPr>
        <w:tcBorders>
          <w:top w:val="single" w:sz="8" w:space="0" w:color="E40059" w:themeColor="accent2"/>
          <w:bottom w:val="single" w:sz="8" w:space="0" w:color="E40059" w:themeColor="accent2"/>
        </w:tcBorders>
      </w:tcPr>
    </w:tblStylePr>
    <w:tblStylePr w:type="firstCol">
      <w:rPr>
        <w:b/>
        <w:bCs/>
      </w:rPr>
    </w:tblStylePr>
    <w:tblStylePr w:type="lastCol">
      <w:rPr>
        <w:b/>
        <w:bCs/>
      </w:rPr>
      <w:tblPr/>
      <w:tcPr>
        <w:tcBorders>
          <w:top w:val="single" w:sz="8" w:space="0" w:color="E40059" w:themeColor="accent2"/>
          <w:bottom w:val="single" w:sz="8" w:space="0" w:color="E40059" w:themeColor="accent2"/>
        </w:tcBorders>
      </w:tcPr>
    </w:tblStylePr>
    <w:tblStylePr w:type="band1Vert">
      <w:tblPr/>
      <w:tcPr>
        <w:shd w:val="clear" w:color="auto" w:fill="FFB9D4" w:themeFill="accent2" w:themeFillTint="3F"/>
      </w:tcPr>
    </w:tblStylePr>
    <w:tblStylePr w:type="band1Horz">
      <w:tblPr/>
      <w:tcPr>
        <w:shd w:val="clear" w:color="auto" w:fill="FFB9D4" w:themeFill="accent2" w:themeFillTint="3F"/>
      </w:tcPr>
    </w:tblStylePr>
  </w:style>
  <w:style w:type="table" w:customStyle="1" w:styleId="OrtaListe11">
    <w:name w:val="Orta Liste 11"/>
    <w:basedOn w:val="NormalTablo"/>
    <w:uiPriority w:val="65"/>
    <w:rsid w:val="0099724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666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AkGlgeleme-Vurgu12">
    <w:name w:val="Açık Gölgeleme - Vurgu 12"/>
    <w:basedOn w:val="NormalTablo"/>
    <w:uiPriority w:val="60"/>
    <w:rsid w:val="0099724B"/>
    <w:pPr>
      <w:spacing w:after="0" w:line="240" w:lineRule="auto"/>
    </w:pPr>
    <w:rPr>
      <w:color w:val="E80061" w:themeColor="accent1" w:themeShade="BF"/>
    </w:rPr>
    <w:tblPr>
      <w:tblStyleRowBandSize w:val="1"/>
      <w:tblStyleColBandSize w:val="1"/>
      <w:tblInd w:w="0" w:type="dxa"/>
      <w:tblBorders>
        <w:top w:val="single" w:sz="8" w:space="0" w:color="FF388C" w:themeColor="accent1"/>
        <w:bottom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3215547">
      <w:bodyDiv w:val="1"/>
      <w:marLeft w:val="0"/>
      <w:marRight w:val="0"/>
      <w:marTop w:val="0"/>
      <w:marBottom w:val="0"/>
      <w:divBdr>
        <w:top w:val="none" w:sz="0" w:space="0" w:color="auto"/>
        <w:left w:val="none" w:sz="0" w:space="0" w:color="auto"/>
        <w:bottom w:val="none" w:sz="0" w:space="0" w:color="auto"/>
        <w:right w:val="none" w:sz="0" w:space="0" w:color="auto"/>
      </w:divBdr>
    </w:div>
    <w:div w:id="19595513">
      <w:bodyDiv w:val="1"/>
      <w:marLeft w:val="0"/>
      <w:marRight w:val="0"/>
      <w:marTop w:val="0"/>
      <w:marBottom w:val="0"/>
      <w:divBdr>
        <w:top w:val="none" w:sz="0" w:space="0" w:color="auto"/>
        <w:left w:val="none" w:sz="0" w:space="0" w:color="auto"/>
        <w:bottom w:val="none" w:sz="0" w:space="0" w:color="auto"/>
        <w:right w:val="none" w:sz="0" w:space="0" w:color="auto"/>
      </w:divBdr>
    </w:div>
    <w:div w:id="22555863">
      <w:bodyDiv w:val="1"/>
      <w:marLeft w:val="0"/>
      <w:marRight w:val="0"/>
      <w:marTop w:val="0"/>
      <w:marBottom w:val="0"/>
      <w:divBdr>
        <w:top w:val="none" w:sz="0" w:space="0" w:color="auto"/>
        <w:left w:val="none" w:sz="0" w:space="0" w:color="auto"/>
        <w:bottom w:val="none" w:sz="0" w:space="0" w:color="auto"/>
        <w:right w:val="none" w:sz="0" w:space="0" w:color="auto"/>
      </w:divBdr>
    </w:div>
    <w:div w:id="75901270">
      <w:bodyDiv w:val="1"/>
      <w:marLeft w:val="0"/>
      <w:marRight w:val="0"/>
      <w:marTop w:val="0"/>
      <w:marBottom w:val="0"/>
      <w:divBdr>
        <w:top w:val="none" w:sz="0" w:space="0" w:color="auto"/>
        <w:left w:val="none" w:sz="0" w:space="0" w:color="auto"/>
        <w:bottom w:val="none" w:sz="0" w:space="0" w:color="auto"/>
        <w:right w:val="none" w:sz="0" w:space="0" w:color="auto"/>
      </w:divBdr>
    </w:div>
    <w:div w:id="77756476">
      <w:bodyDiv w:val="1"/>
      <w:marLeft w:val="0"/>
      <w:marRight w:val="0"/>
      <w:marTop w:val="0"/>
      <w:marBottom w:val="0"/>
      <w:divBdr>
        <w:top w:val="none" w:sz="0" w:space="0" w:color="auto"/>
        <w:left w:val="none" w:sz="0" w:space="0" w:color="auto"/>
        <w:bottom w:val="none" w:sz="0" w:space="0" w:color="auto"/>
        <w:right w:val="none" w:sz="0" w:space="0" w:color="auto"/>
      </w:divBdr>
    </w:div>
    <w:div w:id="85464353">
      <w:bodyDiv w:val="1"/>
      <w:marLeft w:val="0"/>
      <w:marRight w:val="0"/>
      <w:marTop w:val="0"/>
      <w:marBottom w:val="0"/>
      <w:divBdr>
        <w:top w:val="none" w:sz="0" w:space="0" w:color="auto"/>
        <w:left w:val="none" w:sz="0" w:space="0" w:color="auto"/>
        <w:bottom w:val="none" w:sz="0" w:space="0" w:color="auto"/>
        <w:right w:val="none" w:sz="0" w:space="0" w:color="auto"/>
      </w:divBdr>
    </w:div>
    <w:div w:id="92939124">
      <w:bodyDiv w:val="1"/>
      <w:marLeft w:val="0"/>
      <w:marRight w:val="0"/>
      <w:marTop w:val="0"/>
      <w:marBottom w:val="0"/>
      <w:divBdr>
        <w:top w:val="none" w:sz="0" w:space="0" w:color="auto"/>
        <w:left w:val="none" w:sz="0" w:space="0" w:color="auto"/>
        <w:bottom w:val="none" w:sz="0" w:space="0" w:color="auto"/>
        <w:right w:val="none" w:sz="0" w:space="0" w:color="auto"/>
      </w:divBdr>
    </w:div>
    <w:div w:id="101658392">
      <w:bodyDiv w:val="1"/>
      <w:marLeft w:val="0"/>
      <w:marRight w:val="0"/>
      <w:marTop w:val="0"/>
      <w:marBottom w:val="0"/>
      <w:divBdr>
        <w:top w:val="none" w:sz="0" w:space="0" w:color="auto"/>
        <w:left w:val="none" w:sz="0" w:space="0" w:color="auto"/>
        <w:bottom w:val="none" w:sz="0" w:space="0" w:color="auto"/>
        <w:right w:val="none" w:sz="0" w:space="0" w:color="auto"/>
      </w:divBdr>
    </w:div>
    <w:div w:id="112866152">
      <w:bodyDiv w:val="1"/>
      <w:marLeft w:val="0"/>
      <w:marRight w:val="0"/>
      <w:marTop w:val="0"/>
      <w:marBottom w:val="0"/>
      <w:divBdr>
        <w:top w:val="none" w:sz="0" w:space="0" w:color="auto"/>
        <w:left w:val="none" w:sz="0" w:space="0" w:color="auto"/>
        <w:bottom w:val="none" w:sz="0" w:space="0" w:color="auto"/>
        <w:right w:val="none" w:sz="0" w:space="0" w:color="auto"/>
      </w:divBdr>
    </w:div>
    <w:div w:id="134613388">
      <w:bodyDiv w:val="1"/>
      <w:marLeft w:val="0"/>
      <w:marRight w:val="0"/>
      <w:marTop w:val="0"/>
      <w:marBottom w:val="0"/>
      <w:divBdr>
        <w:top w:val="none" w:sz="0" w:space="0" w:color="auto"/>
        <w:left w:val="none" w:sz="0" w:space="0" w:color="auto"/>
        <w:bottom w:val="none" w:sz="0" w:space="0" w:color="auto"/>
        <w:right w:val="none" w:sz="0" w:space="0" w:color="auto"/>
      </w:divBdr>
    </w:div>
    <w:div w:id="142815410">
      <w:bodyDiv w:val="1"/>
      <w:marLeft w:val="0"/>
      <w:marRight w:val="0"/>
      <w:marTop w:val="0"/>
      <w:marBottom w:val="0"/>
      <w:divBdr>
        <w:top w:val="none" w:sz="0" w:space="0" w:color="auto"/>
        <w:left w:val="none" w:sz="0" w:space="0" w:color="auto"/>
        <w:bottom w:val="none" w:sz="0" w:space="0" w:color="auto"/>
        <w:right w:val="none" w:sz="0" w:space="0" w:color="auto"/>
      </w:divBdr>
    </w:div>
    <w:div w:id="166210425">
      <w:bodyDiv w:val="1"/>
      <w:marLeft w:val="0"/>
      <w:marRight w:val="0"/>
      <w:marTop w:val="0"/>
      <w:marBottom w:val="0"/>
      <w:divBdr>
        <w:top w:val="none" w:sz="0" w:space="0" w:color="auto"/>
        <w:left w:val="none" w:sz="0" w:space="0" w:color="auto"/>
        <w:bottom w:val="none" w:sz="0" w:space="0" w:color="auto"/>
        <w:right w:val="none" w:sz="0" w:space="0" w:color="auto"/>
      </w:divBdr>
    </w:div>
    <w:div w:id="176844876">
      <w:bodyDiv w:val="1"/>
      <w:marLeft w:val="0"/>
      <w:marRight w:val="0"/>
      <w:marTop w:val="0"/>
      <w:marBottom w:val="0"/>
      <w:divBdr>
        <w:top w:val="none" w:sz="0" w:space="0" w:color="auto"/>
        <w:left w:val="none" w:sz="0" w:space="0" w:color="auto"/>
        <w:bottom w:val="none" w:sz="0" w:space="0" w:color="auto"/>
        <w:right w:val="none" w:sz="0" w:space="0" w:color="auto"/>
      </w:divBdr>
    </w:div>
    <w:div w:id="217013995">
      <w:bodyDiv w:val="1"/>
      <w:marLeft w:val="0"/>
      <w:marRight w:val="0"/>
      <w:marTop w:val="0"/>
      <w:marBottom w:val="0"/>
      <w:divBdr>
        <w:top w:val="none" w:sz="0" w:space="0" w:color="auto"/>
        <w:left w:val="none" w:sz="0" w:space="0" w:color="auto"/>
        <w:bottom w:val="none" w:sz="0" w:space="0" w:color="auto"/>
        <w:right w:val="none" w:sz="0" w:space="0" w:color="auto"/>
      </w:divBdr>
    </w:div>
    <w:div w:id="238366898">
      <w:bodyDiv w:val="1"/>
      <w:marLeft w:val="0"/>
      <w:marRight w:val="0"/>
      <w:marTop w:val="0"/>
      <w:marBottom w:val="0"/>
      <w:divBdr>
        <w:top w:val="none" w:sz="0" w:space="0" w:color="auto"/>
        <w:left w:val="none" w:sz="0" w:space="0" w:color="auto"/>
        <w:bottom w:val="none" w:sz="0" w:space="0" w:color="auto"/>
        <w:right w:val="none" w:sz="0" w:space="0" w:color="auto"/>
      </w:divBdr>
    </w:div>
    <w:div w:id="243221066">
      <w:bodyDiv w:val="1"/>
      <w:marLeft w:val="0"/>
      <w:marRight w:val="0"/>
      <w:marTop w:val="0"/>
      <w:marBottom w:val="0"/>
      <w:divBdr>
        <w:top w:val="none" w:sz="0" w:space="0" w:color="auto"/>
        <w:left w:val="none" w:sz="0" w:space="0" w:color="auto"/>
        <w:bottom w:val="none" w:sz="0" w:space="0" w:color="auto"/>
        <w:right w:val="none" w:sz="0" w:space="0" w:color="auto"/>
      </w:divBdr>
    </w:div>
    <w:div w:id="257838860">
      <w:bodyDiv w:val="1"/>
      <w:marLeft w:val="0"/>
      <w:marRight w:val="0"/>
      <w:marTop w:val="0"/>
      <w:marBottom w:val="0"/>
      <w:divBdr>
        <w:top w:val="none" w:sz="0" w:space="0" w:color="auto"/>
        <w:left w:val="none" w:sz="0" w:space="0" w:color="auto"/>
        <w:bottom w:val="none" w:sz="0" w:space="0" w:color="auto"/>
        <w:right w:val="none" w:sz="0" w:space="0" w:color="auto"/>
      </w:divBdr>
    </w:div>
    <w:div w:id="262225602">
      <w:bodyDiv w:val="1"/>
      <w:marLeft w:val="0"/>
      <w:marRight w:val="0"/>
      <w:marTop w:val="0"/>
      <w:marBottom w:val="0"/>
      <w:divBdr>
        <w:top w:val="none" w:sz="0" w:space="0" w:color="auto"/>
        <w:left w:val="none" w:sz="0" w:space="0" w:color="auto"/>
        <w:bottom w:val="none" w:sz="0" w:space="0" w:color="auto"/>
        <w:right w:val="none" w:sz="0" w:space="0" w:color="auto"/>
      </w:divBdr>
    </w:div>
    <w:div w:id="270666397">
      <w:bodyDiv w:val="1"/>
      <w:marLeft w:val="0"/>
      <w:marRight w:val="0"/>
      <w:marTop w:val="0"/>
      <w:marBottom w:val="0"/>
      <w:divBdr>
        <w:top w:val="none" w:sz="0" w:space="0" w:color="auto"/>
        <w:left w:val="none" w:sz="0" w:space="0" w:color="auto"/>
        <w:bottom w:val="none" w:sz="0" w:space="0" w:color="auto"/>
        <w:right w:val="none" w:sz="0" w:space="0" w:color="auto"/>
      </w:divBdr>
    </w:div>
    <w:div w:id="279998927">
      <w:bodyDiv w:val="1"/>
      <w:marLeft w:val="0"/>
      <w:marRight w:val="0"/>
      <w:marTop w:val="0"/>
      <w:marBottom w:val="0"/>
      <w:divBdr>
        <w:top w:val="none" w:sz="0" w:space="0" w:color="auto"/>
        <w:left w:val="none" w:sz="0" w:space="0" w:color="auto"/>
        <w:bottom w:val="none" w:sz="0" w:space="0" w:color="auto"/>
        <w:right w:val="none" w:sz="0" w:space="0" w:color="auto"/>
      </w:divBdr>
    </w:div>
    <w:div w:id="294916878">
      <w:bodyDiv w:val="1"/>
      <w:marLeft w:val="0"/>
      <w:marRight w:val="0"/>
      <w:marTop w:val="0"/>
      <w:marBottom w:val="0"/>
      <w:divBdr>
        <w:top w:val="none" w:sz="0" w:space="0" w:color="auto"/>
        <w:left w:val="none" w:sz="0" w:space="0" w:color="auto"/>
        <w:bottom w:val="none" w:sz="0" w:space="0" w:color="auto"/>
        <w:right w:val="none" w:sz="0" w:space="0" w:color="auto"/>
      </w:divBdr>
    </w:div>
    <w:div w:id="318924195">
      <w:bodyDiv w:val="1"/>
      <w:marLeft w:val="0"/>
      <w:marRight w:val="0"/>
      <w:marTop w:val="0"/>
      <w:marBottom w:val="0"/>
      <w:divBdr>
        <w:top w:val="none" w:sz="0" w:space="0" w:color="auto"/>
        <w:left w:val="none" w:sz="0" w:space="0" w:color="auto"/>
        <w:bottom w:val="none" w:sz="0" w:space="0" w:color="auto"/>
        <w:right w:val="none" w:sz="0" w:space="0" w:color="auto"/>
      </w:divBdr>
    </w:div>
    <w:div w:id="320012953">
      <w:bodyDiv w:val="1"/>
      <w:marLeft w:val="0"/>
      <w:marRight w:val="0"/>
      <w:marTop w:val="0"/>
      <w:marBottom w:val="0"/>
      <w:divBdr>
        <w:top w:val="none" w:sz="0" w:space="0" w:color="auto"/>
        <w:left w:val="none" w:sz="0" w:space="0" w:color="auto"/>
        <w:bottom w:val="none" w:sz="0" w:space="0" w:color="auto"/>
        <w:right w:val="none" w:sz="0" w:space="0" w:color="auto"/>
      </w:divBdr>
    </w:div>
    <w:div w:id="323361520">
      <w:bodyDiv w:val="1"/>
      <w:marLeft w:val="0"/>
      <w:marRight w:val="0"/>
      <w:marTop w:val="0"/>
      <w:marBottom w:val="0"/>
      <w:divBdr>
        <w:top w:val="none" w:sz="0" w:space="0" w:color="auto"/>
        <w:left w:val="none" w:sz="0" w:space="0" w:color="auto"/>
        <w:bottom w:val="none" w:sz="0" w:space="0" w:color="auto"/>
        <w:right w:val="none" w:sz="0" w:space="0" w:color="auto"/>
      </w:divBdr>
    </w:div>
    <w:div w:id="339236865">
      <w:bodyDiv w:val="1"/>
      <w:marLeft w:val="0"/>
      <w:marRight w:val="0"/>
      <w:marTop w:val="0"/>
      <w:marBottom w:val="0"/>
      <w:divBdr>
        <w:top w:val="none" w:sz="0" w:space="0" w:color="auto"/>
        <w:left w:val="none" w:sz="0" w:space="0" w:color="auto"/>
        <w:bottom w:val="none" w:sz="0" w:space="0" w:color="auto"/>
        <w:right w:val="none" w:sz="0" w:space="0" w:color="auto"/>
      </w:divBdr>
    </w:div>
    <w:div w:id="368728198">
      <w:bodyDiv w:val="1"/>
      <w:marLeft w:val="0"/>
      <w:marRight w:val="0"/>
      <w:marTop w:val="0"/>
      <w:marBottom w:val="0"/>
      <w:divBdr>
        <w:top w:val="none" w:sz="0" w:space="0" w:color="auto"/>
        <w:left w:val="none" w:sz="0" w:space="0" w:color="auto"/>
        <w:bottom w:val="none" w:sz="0" w:space="0" w:color="auto"/>
        <w:right w:val="none" w:sz="0" w:space="0" w:color="auto"/>
      </w:divBdr>
    </w:div>
    <w:div w:id="411390460">
      <w:bodyDiv w:val="1"/>
      <w:marLeft w:val="0"/>
      <w:marRight w:val="0"/>
      <w:marTop w:val="0"/>
      <w:marBottom w:val="0"/>
      <w:divBdr>
        <w:top w:val="none" w:sz="0" w:space="0" w:color="auto"/>
        <w:left w:val="none" w:sz="0" w:space="0" w:color="auto"/>
        <w:bottom w:val="none" w:sz="0" w:space="0" w:color="auto"/>
        <w:right w:val="none" w:sz="0" w:space="0" w:color="auto"/>
      </w:divBdr>
    </w:div>
    <w:div w:id="418722535">
      <w:bodyDiv w:val="1"/>
      <w:marLeft w:val="0"/>
      <w:marRight w:val="0"/>
      <w:marTop w:val="0"/>
      <w:marBottom w:val="0"/>
      <w:divBdr>
        <w:top w:val="none" w:sz="0" w:space="0" w:color="auto"/>
        <w:left w:val="none" w:sz="0" w:space="0" w:color="auto"/>
        <w:bottom w:val="none" w:sz="0" w:space="0" w:color="auto"/>
        <w:right w:val="none" w:sz="0" w:space="0" w:color="auto"/>
      </w:divBdr>
    </w:div>
    <w:div w:id="432819310">
      <w:bodyDiv w:val="1"/>
      <w:marLeft w:val="0"/>
      <w:marRight w:val="0"/>
      <w:marTop w:val="0"/>
      <w:marBottom w:val="0"/>
      <w:divBdr>
        <w:top w:val="none" w:sz="0" w:space="0" w:color="auto"/>
        <w:left w:val="none" w:sz="0" w:space="0" w:color="auto"/>
        <w:bottom w:val="none" w:sz="0" w:space="0" w:color="auto"/>
        <w:right w:val="none" w:sz="0" w:space="0" w:color="auto"/>
      </w:divBdr>
    </w:div>
    <w:div w:id="463698463">
      <w:bodyDiv w:val="1"/>
      <w:marLeft w:val="0"/>
      <w:marRight w:val="0"/>
      <w:marTop w:val="0"/>
      <w:marBottom w:val="0"/>
      <w:divBdr>
        <w:top w:val="none" w:sz="0" w:space="0" w:color="auto"/>
        <w:left w:val="none" w:sz="0" w:space="0" w:color="auto"/>
        <w:bottom w:val="none" w:sz="0" w:space="0" w:color="auto"/>
        <w:right w:val="none" w:sz="0" w:space="0" w:color="auto"/>
      </w:divBdr>
    </w:div>
    <w:div w:id="489060165">
      <w:bodyDiv w:val="1"/>
      <w:marLeft w:val="0"/>
      <w:marRight w:val="0"/>
      <w:marTop w:val="0"/>
      <w:marBottom w:val="0"/>
      <w:divBdr>
        <w:top w:val="none" w:sz="0" w:space="0" w:color="auto"/>
        <w:left w:val="none" w:sz="0" w:space="0" w:color="auto"/>
        <w:bottom w:val="none" w:sz="0" w:space="0" w:color="auto"/>
        <w:right w:val="none" w:sz="0" w:space="0" w:color="auto"/>
      </w:divBdr>
    </w:div>
    <w:div w:id="514420094">
      <w:bodyDiv w:val="1"/>
      <w:marLeft w:val="0"/>
      <w:marRight w:val="0"/>
      <w:marTop w:val="0"/>
      <w:marBottom w:val="0"/>
      <w:divBdr>
        <w:top w:val="none" w:sz="0" w:space="0" w:color="auto"/>
        <w:left w:val="none" w:sz="0" w:space="0" w:color="auto"/>
        <w:bottom w:val="none" w:sz="0" w:space="0" w:color="auto"/>
        <w:right w:val="none" w:sz="0" w:space="0" w:color="auto"/>
      </w:divBdr>
    </w:div>
    <w:div w:id="598829106">
      <w:bodyDiv w:val="1"/>
      <w:marLeft w:val="0"/>
      <w:marRight w:val="0"/>
      <w:marTop w:val="0"/>
      <w:marBottom w:val="0"/>
      <w:divBdr>
        <w:top w:val="none" w:sz="0" w:space="0" w:color="auto"/>
        <w:left w:val="none" w:sz="0" w:space="0" w:color="auto"/>
        <w:bottom w:val="none" w:sz="0" w:space="0" w:color="auto"/>
        <w:right w:val="none" w:sz="0" w:space="0" w:color="auto"/>
      </w:divBdr>
    </w:div>
    <w:div w:id="601111222">
      <w:bodyDiv w:val="1"/>
      <w:marLeft w:val="0"/>
      <w:marRight w:val="0"/>
      <w:marTop w:val="0"/>
      <w:marBottom w:val="0"/>
      <w:divBdr>
        <w:top w:val="none" w:sz="0" w:space="0" w:color="auto"/>
        <w:left w:val="none" w:sz="0" w:space="0" w:color="auto"/>
        <w:bottom w:val="none" w:sz="0" w:space="0" w:color="auto"/>
        <w:right w:val="none" w:sz="0" w:space="0" w:color="auto"/>
      </w:divBdr>
    </w:div>
    <w:div w:id="603417517">
      <w:bodyDiv w:val="1"/>
      <w:marLeft w:val="0"/>
      <w:marRight w:val="0"/>
      <w:marTop w:val="0"/>
      <w:marBottom w:val="0"/>
      <w:divBdr>
        <w:top w:val="none" w:sz="0" w:space="0" w:color="auto"/>
        <w:left w:val="none" w:sz="0" w:space="0" w:color="auto"/>
        <w:bottom w:val="none" w:sz="0" w:space="0" w:color="auto"/>
        <w:right w:val="none" w:sz="0" w:space="0" w:color="auto"/>
      </w:divBdr>
    </w:div>
    <w:div w:id="609364436">
      <w:bodyDiv w:val="1"/>
      <w:marLeft w:val="0"/>
      <w:marRight w:val="0"/>
      <w:marTop w:val="0"/>
      <w:marBottom w:val="0"/>
      <w:divBdr>
        <w:top w:val="none" w:sz="0" w:space="0" w:color="auto"/>
        <w:left w:val="none" w:sz="0" w:space="0" w:color="auto"/>
        <w:bottom w:val="none" w:sz="0" w:space="0" w:color="auto"/>
        <w:right w:val="none" w:sz="0" w:space="0" w:color="auto"/>
      </w:divBdr>
    </w:div>
    <w:div w:id="632099339">
      <w:bodyDiv w:val="1"/>
      <w:marLeft w:val="0"/>
      <w:marRight w:val="0"/>
      <w:marTop w:val="0"/>
      <w:marBottom w:val="0"/>
      <w:divBdr>
        <w:top w:val="none" w:sz="0" w:space="0" w:color="auto"/>
        <w:left w:val="none" w:sz="0" w:space="0" w:color="auto"/>
        <w:bottom w:val="none" w:sz="0" w:space="0" w:color="auto"/>
        <w:right w:val="none" w:sz="0" w:space="0" w:color="auto"/>
      </w:divBdr>
    </w:div>
    <w:div w:id="636452267">
      <w:bodyDiv w:val="1"/>
      <w:marLeft w:val="0"/>
      <w:marRight w:val="0"/>
      <w:marTop w:val="0"/>
      <w:marBottom w:val="0"/>
      <w:divBdr>
        <w:top w:val="none" w:sz="0" w:space="0" w:color="auto"/>
        <w:left w:val="none" w:sz="0" w:space="0" w:color="auto"/>
        <w:bottom w:val="none" w:sz="0" w:space="0" w:color="auto"/>
        <w:right w:val="none" w:sz="0" w:space="0" w:color="auto"/>
      </w:divBdr>
    </w:div>
    <w:div w:id="654800123">
      <w:bodyDiv w:val="1"/>
      <w:marLeft w:val="0"/>
      <w:marRight w:val="0"/>
      <w:marTop w:val="0"/>
      <w:marBottom w:val="0"/>
      <w:divBdr>
        <w:top w:val="none" w:sz="0" w:space="0" w:color="auto"/>
        <w:left w:val="none" w:sz="0" w:space="0" w:color="auto"/>
        <w:bottom w:val="none" w:sz="0" w:space="0" w:color="auto"/>
        <w:right w:val="none" w:sz="0" w:space="0" w:color="auto"/>
      </w:divBdr>
    </w:div>
    <w:div w:id="687024423">
      <w:bodyDiv w:val="1"/>
      <w:marLeft w:val="0"/>
      <w:marRight w:val="0"/>
      <w:marTop w:val="0"/>
      <w:marBottom w:val="0"/>
      <w:divBdr>
        <w:top w:val="none" w:sz="0" w:space="0" w:color="auto"/>
        <w:left w:val="none" w:sz="0" w:space="0" w:color="auto"/>
        <w:bottom w:val="none" w:sz="0" w:space="0" w:color="auto"/>
        <w:right w:val="none" w:sz="0" w:space="0" w:color="auto"/>
      </w:divBdr>
    </w:div>
    <w:div w:id="697312901">
      <w:bodyDiv w:val="1"/>
      <w:marLeft w:val="0"/>
      <w:marRight w:val="0"/>
      <w:marTop w:val="0"/>
      <w:marBottom w:val="0"/>
      <w:divBdr>
        <w:top w:val="none" w:sz="0" w:space="0" w:color="auto"/>
        <w:left w:val="none" w:sz="0" w:space="0" w:color="auto"/>
        <w:bottom w:val="none" w:sz="0" w:space="0" w:color="auto"/>
        <w:right w:val="none" w:sz="0" w:space="0" w:color="auto"/>
      </w:divBdr>
    </w:div>
    <w:div w:id="700589752">
      <w:bodyDiv w:val="1"/>
      <w:marLeft w:val="0"/>
      <w:marRight w:val="0"/>
      <w:marTop w:val="0"/>
      <w:marBottom w:val="0"/>
      <w:divBdr>
        <w:top w:val="none" w:sz="0" w:space="0" w:color="auto"/>
        <w:left w:val="none" w:sz="0" w:space="0" w:color="auto"/>
        <w:bottom w:val="none" w:sz="0" w:space="0" w:color="auto"/>
        <w:right w:val="none" w:sz="0" w:space="0" w:color="auto"/>
      </w:divBdr>
      <w:divsChild>
        <w:div w:id="197202663">
          <w:marLeft w:val="547"/>
          <w:marRight w:val="0"/>
          <w:marTop w:val="0"/>
          <w:marBottom w:val="0"/>
          <w:divBdr>
            <w:top w:val="none" w:sz="0" w:space="0" w:color="auto"/>
            <w:left w:val="none" w:sz="0" w:space="0" w:color="auto"/>
            <w:bottom w:val="none" w:sz="0" w:space="0" w:color="auto"/>
            <w:right w:val="none" w:sz="0" w:space="0" w:color="auto"/>
          </w:divBdr>
        </w:div>
      </w:divsChild>
    </w:div>
    <w:div w:id="713044356">
      <w:bodyDiv w:val="1"/>
      <w:marLeft w:val="0"/>
      <w:marRight w:val="0"/>
      <w:marTop w:val="0"/>
      <w:marBottom w:val="0"/>
      <w:divBdr>
        <w:top w:val="none" w:sz="0" w:space="0" w:color="auto"/>
        <w:left w:val="none" w:sz="0" w:space="0" w:color="auto"/>
        <w:bottom w:val="none" w:sz="0" w:space="0" w:color="auto"/>
        <w:right w:val="none" w:sz="0" w:space="0" w:color="auto"/>
      </w:divBdr>
    </w:div>
    <w:div w:id="729964484">
      <w:bodyDiv w:val="1"/>
      <w:marLeft w:val="0"/>
      <w:marRight w:val="0"/>
      <w:marTop w:val="0"/>
      <w:marBottom w:val="0"/>
      <w:divBdr>
        <w:top w:val="none" w:sz="0" w:space="0" w:color="auto"/>
        <w:left w:val="none" w:sz="0" w:space="0" w:color="auto"/>
        <w:bottom w:val="none" w:sz="0" w:space="0" w:color="auto"/>
        <w:right w:val="none" w:sz="0" w:space="0" w:color="auto"/>
      </w:divBdr>
    </w:div>
    <w:div w:id="734397991">
      <w:bodyDiv w:val="1"/>
      <w:marLeft w:val="0"/>
      <w:marRight w:val="0"/>
      <w:marTop w:val="0"/>
      <w:marBottom w:val="0"/>
      <w:divBdr>
        <w:top w:val="none" w:sz="0" w:space="0" w:color="auto"/>
        <w:left w:val="none" w:sz="0" w:space="0" w:color="auto"/>
        <w:bottom w:val="none" w:sz="0" w:space="0" w:color="auto"/>
        <w:right w:val="none" w:sz="0" w:space="0" w:color="auto"/>
      </w:divBdr>
    </w:div>
    <w:div w:id="785807713">
      <w:bodyDiv w:val="1"/>
      <w:marLeft w:val="0"/>
      <w:marRight w:val="0"/>
      <w:marTop w:val="0"/>
      <w:marBottom w:val="0"/>
      <w:divBdr>
        <w:top w:val="none" w:sz="0" w:space="0" w:color="auto"/>
        <w:left w:val="none" w:sz="0" w:space="0" w:color="auto"/>
        <w:bottom w:val="none" w:sz="0" w:space="0" w:color="auto"/>
        <w:right w:val="none" w:sz="0" w:space="0" w:color="auto"/>
      </w:divBdr>
    </w:div>
    <w:div w:id="809131153">
      <w:bodyDiv w:val="1"/>
      <w:marLeft w:val="0"/>
      <w:marRight w:val="0"/>
      <w:marTop w:val="0"/>
      <w:marBottom w:val="0"/>
      <w:divBdr>
        <w:top w:val="none" w:sz="0" w:space="0" w:color="auto"/>
        <w:left w:val="none" w:sz="0" w:space="0" w:color="auto"/>
        <w:bottom w:val="none" w:sz="0" w:space="0" w:color="auto"/>
        <w:right w:val="none" w:sz="0" w:space="0" w:color="auto"/>
      </w:divBdr>
    </w:div>
    <w:div w:id="833103991">
      <w:bodyDiv w:val="1"/>
      <w:marLeft w:val="0"/>
      <w:marRight w:val="0"/>
      <w:marTop w:val="0"/>
      <w:marBottom w:val="0"/>
      <w:divBdr>
        <w:top w:val="none" w:sz="0" w:space="0" w:color="auto"/>
        <w:left w:val="none" w:sz="0" w:space="0" w:color="auto"/>
        <w:bottom w:val="none" w:sz="0" w:space="0" w:color="auto"/>
        <w:right w:val="none" w:sz="0" w:space="0" w:color="auto"/>
      </w:divBdr>
    </w:div>
    <w:div w:id="920717629">
      <w:bodyDiv w:val="1"/>
      <w:marLeft w:val="0"/>
      <w:marRight w:val="0"/>
      <w:marTop w:val="0"/>
      <w:marBottom w:val="0"/>
      <w:divBdr>
        <w:top w:val="none" w:sz="0" w:space="0" w:color="auto"/>
        <w:left w:val="none" w:sz="0" w:space="0" w:color="auto"/>
        <w:bottom w:val="none" w:sz="0" w:space="0" w:color="auto"/>
        <w:right w:val="none" w:sz="0" w:space="0" w:color="auto"/>
      </w:divBdr>
    </w:div>
    <w:div w:id="934510063">
      <w:bodyDiv w:val="1"/>
      <w:marLeft w:val="0"/>
      <w:marRight w:val="0"/>
      <w:marTop w:val="0"/>
      <w:marBottom w:val="0"/>
      <w:divBdr>
        <w:top w:val="none" w:sz="0" w:space="0" w:color="auto"/>
        <w:left w:val="none" w:sz="0" w:space="0" w:color="auto"/>
        <w:bottom w:val="none" w:sz="0" w:space="0" w:color="auto"/>
        <w:right w:val="none" w:sz="0" w:space="0" w:color="auto"/>
      </w:divBdr>
    </w:div>
    <w:div w:id="936862283">
      <w:bodyDiv w:val="1"/>
      <w:marLeft w:val="0"/>
      <w:marRight w:val="0"/>
      <w:marTop w:val="0"/>
      <w:marBottom w:val="0"/>
      <w:divBdr>
        <w:top w:val="none" w:sz="0" w:space="0" w:color="auto"/>
        <w:left w:val="none" w:sz="0" w:space="0" w:color="auto"/>
        <w:bottom w:val="none" w:sz="0" w:space="0" w:color="auto"/>
        <w:right w:val="none" w:sz="0" w:space="0" w:color="auto"/>
      </w:divBdr>
    </w:div>
    <w:div w:id="937257631">
      <w:bodyDiv w:val="1"/>
      <w:marLeft w:val="0"/>
      <w:marRight w:val="0"/>
      <w:marTop w:val="0"/>
      <w:marBottom w:val="0"/>
      <w:divBdr>
        <w:top w:val="none" w:sz="0" w:space="0" w:color="auto"/>
        <w:left w:val="none" w:sz="0" w:space="0" w:color="auto"/>
        <w:bottom w:val="none" w:sz="0" w:space="0" w:color="auto"/>
        <w:right w:val="none" w:sz="0" w:space="0" w:color="auto"/>
      </w:divBdr>
    </w:div>
    <w:div w:id="961807126">
      <w:bodyDiv w:val="1"/>
      <w:marLeft w:val="0"/>
      <w:marRight w:val="0"/>
      <w:marTop w:val="0"/>
      <w:marBottom w:val="0"/>
      <w:divBdr>
        <w:top w:val="none" w:sz="0" w:space="0" w:color="auto"/>
        <w:left w:val="none" w:sz="0" w:space="0" w:color="auto"/>
        <w:bottom w:val="none" w:sz="0" w:space="0" w:color="auto"/>
        <w:right w:val="none" w:sz="0" w:space="0" w:color="auto"/>
      </w:divBdr>
    </w:div>
    <w:div w:id="962148776">
      <w:bodyDiv w:val="1"/>
      <w:marLeft w:val="0"/>
      <w:marRight w:val="0"/>
      <w:marTop w:val="0"/>
      <w:marBottom w:val="0"/>
      <w:divBdr>
        <w:top w:val="none" w:sz="0" w:space="0" w:color="auto"/>
        <w:left w:val="none" w:sz="0" w:space="0" w:color="auto"/>
        <w:bottom w:val="none" w:sz="0" w:space="0" w:color="auto"/>
        <w:right w:val="none" w:sz="0" w:space="0" w:color="auto"/>
      </w:divBdr>
    </w:div>
    <w:div w:id="972635091">
      <w:bodyDiv w:val="1"/>
      <w:marLeft w:val="0"/>
      <w:marRight w:val="0"/>
      <w:marTop w:val="0"/>
      <w:marBottom w:val="0"/>
      <w:divBdr>
        <w:top w:val="none" w:sz="0" w:space="0" w:color="auto"/>
        <w:left w:val="none" w:sz="0" w:space="0" w:color="auto"/>
        <w:bottom w:val="none" w:sz="0" w:space="0" w:color="auto"/>
        <w:right w:val="none" w:sz="0" w:space="0" w:color="auto"/>
      </w:divBdr>
    </w:div>
    <w:div w:id="975373131">
      <w:bodyDiv w:val="1"/>
      <w:marLeft w:val="0"/>
      <w:marRight w:val="0"/>
      <w:marTop w:val="0"/>
      <w:marBottom w:val="0"/>
      <w:divBdr>
        <w:top w:val="none" w:sz="0" w:space="0" w:color="auto"/>
        <w:left w:val="none" w:sz="0" w:space="0" w:color="auto"/>
        <w:bottom w:val="none" w:sz="0" w:space="0" w:color="auto"/>
        <w:right w:val="none" w:sz="0" w:space="0" w:color="auto"/>
      </w:divBdr>
    </w:div>
    <w:div w:id="1009329805">
      <w:bodyDiv w:val="1"/>
      <w:marLeft w:val="0"/>
      <w:marRight w:val="0"/>
      <w:marTop w:val="0"/>
      <w:marBottom w:val="0"/>
      <w:divBdr>
        <w:top w:val="none" w:sz="0" w:space="0" w:color="auto"/>
        <w:left w:val="none" w:sz="0" w:space="0" w:color="auto"/>
        <w:bottom w:val="none" w:sz="0" w:space="0" w:color="auto"/>
        <w:right w:val="none" w:sz="0" w:space="0" w:color="auto"/>
      </w:divBdr>
    </w:div>
    <w:div w:id="1035621979">
      <w:bodyDiv w:val="1"/>
      <w:marLeft w:val="0"/>
      <w:marRight w:val="0"/>
      <w:marTop w:val="0"/>
      <w:marBottom w:val="0"/>
      <w:divBdr>
        <w:top w:val="none" w:sz="0" w:space="0" w:color="auto"/>
        <w:left w:val="none" w:sz="0" w:space="0" w:color="auto"/>
        <w:bottom w:val="none" w:sz="0" w:space="0" w:color="auto"/>
        <w:right w:val="none" w:sz="0" w:space="0" w:color="auto"/>
      </w:divBdr>
    </w:div>
    <w:div w:id="1037238626">
      <w:bodyDiv w:val="1"/>
      <w:marLeft w:val="0"/>
      <w:marRight w:val="0"/>
      <w:marTop w:val="0"/>
      <w:marBottom w:val="0"/>
      <w:divBdr>
        <w:top w:val="none" w:sz="0" w:space="0" w:color="auto"/>
        <w:left w:val="none" w:sz="0" w:space="0" w:color="auto"/>
        <w:bottom w:val="none" w:sz="0" w:space="0" w:color="auto"/>
        <w:right w:val="none" w:sz="0" w:space="0" w:color="auto"/>
      </w:divBdr>
    </w:div>
    <w:div w:id="1051424350">
      <w:bodyDiv w:val="1"/>
      <w:marLeft w:val="0"/>
      <w:marRight w:val="0"/>
      <w:marTop w:val="0"/>
      <w:marBottom w:val="0"/>
      <w:divBdr>
        <w:top w:val="none" w:sz="0" w:space="0" w:color="auto"/>
        <w:left w:val="none" w:sz="0" w:space="0" w:color="auto"/>
        <w:bottom w:val="none" w:sz="0" w:space="0" w:color="auto"/>
        <w:right w:val="none" w:sz="0" w:space="0" w:color="auto"/>
      </w:divBdr>
    </w:div>
    <w:div w:id="1081870707">
      <w:bodyDiv w:val="1"/>
      <w:marLeft w:val="0"/>
      <w:marRight w:val="0"/>
      <w:marTop w:val="0"/>
      <w:marBottom w:val="0"/>
      <w:divBdr>
        <w:top w:val="none" w:sz="0" w:space="0" w:color="auto"/>
        <w:left w:val="none" w:sz="0" w:space="0" w:color="auto"/>
        <w:bottom w:val="none" w:sz="0" w:space="0" w:color="auto"/>
        <w:right w:val="none" w:sz="0" w:space="0" w:color="auto"/>
      </w:divBdr>
    </w:div>
    <w:div w:id="1098910182">
      <w:bodyDiv w:val="1"/>
      <w:marLeft w:val="0"/>
      <w:marRight w:val="0"/>
      <w:marTop w:val="0"/>
      <w:marBottom w:val="0"/>
      <w:divBdr>
        <w:top w:val="none" w:sz="0" w:space="0" w:color="auto"/>
        <w:left w:val="none" w:sz="0" w:space="0" w:color="auto"/>
        <w:bottom w:val="none" w:sz="0" w:space="0" w:color="auto"/>
        <w:right w:val="none" w:sz="0" w:space="0" w:color="auto"/>
      </w:divBdr>
      <w:divsChild>
        <w:div w:id="1524172922">
          <w:marLeft w:val="0"/>
          <w:marRight w:val="0"/>
          <w:marTop w:val="0"/>
          <w:marBottom w:val="0"/>
          <w:divBdr>
            <w:top w:val="none" w:sz="0" w:space="0" w:color="auto"/>
            <w:left w:val="none" w:sz="0" w:space="0" w:color="auto"/>
            <w:bottom w:val="none" w:sz="0" w:space="0" w:color="auto"/>
            <w:right w:val="none" w:sz="0" w:space="0" w:color="auto"/>
          </w:divBdr>
          <w:divsChild>
            <w:div w:id="261496089">
              <w:marLeft w:val="0"/>
              <w:marRight w:val="0"/>
              <w:marTop w:val="0"/>
              <w:marBottom w:val="0"/>
              <w:divBdr>
                <w:top w:val="none" w:sz="0" w:space="0" w:color="auto"/>
                <w:left w:val="none" w:sz="0" w:space="0" w:color="auto"/>
                <w:bottom w:val="none" w:sz="0" w:space="0" w:color="auto"/>
                <w:right w:val="none" w:sz="0" w:space="0" w:color="auto"/>
              </w:divBdr>
              <w:divsChild>
                <w:div w:id="637615622">
                  <w:marLeft w:val="1358"/>
                  <w:marRight w:val="1358"/>
                  <w:marTop w:val="0"/>
                  <w:marBottom w:val="0"/>
                  <w:divBdr>
                    <w:top w:val="none" w:sz="0" w:space="0" w:color="auto"/>
                    <w:left w:val="none" w:sz="0" w:space="0" w:color="auto"/>
                    <w:bottom w:val="none" w:sz="0" w:space="0" w:color="auto"/>
                    <w:right w:val="none" w:sz="0" w:space="0" w:color="auto"/>
                  </w:divBdr>
                  <w:divsChild>
                    <w:div w:id="873274935">
                      <w:marLeft w:val="0"/>
                      <w:marRight w:val="0"/>
                      <w:marTop w:val="0"/>
                      <w:marBottom w:val="0"/>
                      <w:divBdr>
                        <w:top w:val="none" w:sz="0" w:space="0" w:color="auto"/>
                        <w:left w:val="none" w:sz="0" w:space="0" w:color="auto"/>
                        <w:bottom w:val="none" w:sz="0" w:space="0" w:color="auto"/>
                        <w:right w:val="none" w:sz="0" w:space="0" w:color="auto"/>
                      </w:divBdr>
                      <w:divsChild>
                        <w:div w:id="1097672988">
                          <w:marLeft w:val="0"/>
                          <w:marRight w:val="0"/>
                          <w:marTop w:val="0"/>
                          <w:marBottom w:val="0"/>
                          <w:divBdr>
                            <w:top w:val="none" w:sz="0" w:space="0" w:color="auto"/>
                            <w:left w:val="none" w:sz="0" w:space="0" w:color="auto"/>
                            <w:bottom w:val="none" w:sz="0" w:space="0" w:color="auto"/>
                            <w:right w:val="none" w:sz="0" w:space="0" w:color="auto"/>
                          </w:divBdr>
                          <w:divsChild>
                            <w:div w:id="2082825285">
                              <w:marLeft w:val="0"/>
                              <w:marRight w:val="0"/>
                              <w:marTop w:val="0"/>
                              <w:marBottom w:val="0"/>
                              <w:divBdr>
                                <w:top w:val="none" w:sz="0" w:space="0" w:color="auto"/>
                                <w:left w:val="none" w:sz="0" w:space="0" w:color="auto"/>
                                <w:bottom w:val="none" w:sz="0" w:space="0" w:color="auto"/>
                                <w:right w:val="none" w:sz="0" w:space="0" w:color="auto"/>
                              </w:divBdr>
                              <w:divsChild>
                                <w:div w:id="1692416254">
                                  <w:marLeft w:val="0"/>
                                  <w:marRight w:val="0"/>
                                  <w:marTop w:val="0"/>
                                  <w:marBottom w:val="0"/>
                                  <w:divBdr>
                                    <w:top w:val="none" w:sz="0" w:space="0" w:color="auto"/>
                                    <w:left w:val="none" w:sz="0" w:space="0" w:color="auto"/>
                                    <w:bottom w:val="none" w:sz="0" w:space="0" w:color="auto"/>
                                    <w:right w:val="none" w:sz="0" w:space="0" w:color="auto"/>
                                  </w:divBdr>
                                  <w:divsChild>
                                    <w:div w:id="2096004080">
                                      <w:marLeft w:val="0"/>
                                      <w:marRight w:val="0"/>
                                      <w:marTop w:val="0"/>
                                      <w:marBottom w:val="0"/>
                                      <w:divBdr>
                                        <w:top w:val="none" w:sz="0" w:space="0" w:color="auto"/>
                                        <w:left w:val="none" w:sz="0" w:space="0" w:color="auto"/>
                                        <w:bottom w:val="none" w:sz="0" w:space="0" w:color="auto"/>
                                        <w:right w:val="none" w:sz="0" w:space="0" w:color="auto"/>
                                      </w:divBdr>
                                      <w:divsChild>
                                        <w:div w:id="11314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04364">
      <w:bodyDiv w:val="1"/>
      <w:marLeft w:val="0"/>
      <w:marRight w:val="0"/>
      <w:marTop w:val="0"/>
      <w:marBottom w:val="0"/>
      <w:divBdr>
        <w:top w:val="none" w:sz="0" w:space="0" w:color="auto"/>
        <w:left w:val="none" w:sz="0" w:space="0" w:color="auto"/>
        <w:bottom w:val="none" w:sz="0" w:space="0" w:color="auto"/>
        <w:right w:val="none" w:sz="0" w:space="0" w:color="auto"/>
      </w:divBdr>
    </w:div>
    <w:div w:id="1166823696">
      <w:bodyDiv w:val="1"/>
      <w:marLeft w:val="0"/>
      <w:marRight w:val="0"/>
      <w:marTop w:val="0"/>
      <w:marBottom w:val="0"/>
      <w:divBdr>
        <w:top w:val="none" w:sz="0" w:space="0" w:color="auto"/>
        <w:left w:val="none" w:sz="0" w:space="0" w:color="auto"/>
        <w:bottom w:val="none" w:sz="0" w:space="0" w:color="auto"/>
        <w:right w:val="none" w:sz="0" w:space="0" w:color="auto"/>
      </w:divBdr>
    </w:div>
    <w:div w:id="1230077763">
      <w:bodyDiv w:val="1"/>
      <w:marLeft w:val="0"/>
      <w:marRight w:val="0"/>
      <w:marTop w:val="0"/>
      <w:marBottom w:val="0"/>
      <w:divBdr>
        <w:top w:val="none" w:sz="0" w:space="0" w:color="auto"/>
        <w:left w:val="none" w:sz="0" w:space="0" w:color="auto"/>
        <w:bottom w:val="none" w:sz="0" w:space="0" w:color="auto"/>
        <w:right w:val="none" w:sz="0" w:space="0" w:color="auto"/>
      </w:divBdr>
    </w:div>
    <w:div w:id="1236165602">
      <w:bodyDiv w:val="1"/>
      <w:marLeft w:val="0"/>
      <w:marRight w:val="0"/>
      <w:marTop w:val="0"/>
      <w:marBottom w:val="0"/>
      <w:divBdr>
        <w:top w:val="none" w:sz="0" w:space="0" w:color="auto"/>
        <w:left w:val="none" w:sz="0" w:space="0" w:color="auto"/>
        <w:bottom w:val="none" w:sz="0" w:space="0" w:color="auto"/>
        <w:right w:val="none" w:sz="0" w:space="0" w:color="auto"/>
      </w:divBdr>
      <w:divsChild>
        <w:div w:id="490416002">
          <w:marLeft w:val="547"/>
          <w:marRight w:val="0"/>
          <w:marTop w:val="0"/>
          <w:marBottom w:val="0"/>
          <w:divBdr>
            <w:top w:val="none" w:sz="0" w:space="0" w:color="auto"/>
            <w:left w:val="none" w:sz="0" w:space="0" w:color="auto"/>
            <w:bottom w:val="none" w:sz="0" w:space="0" w:color="auto"/>
            <w:right w:val="none" w:sz="0" w:space="0" w:color="auto"/>
          </w:divBdr>
        </w:div>
      </w:divsChild>
    </w:div>
    <w:div w:id="1333030416">
      <w:bodyDiv w:val="1"/>
      <w:marLeft w:val="0"/>
      <w:marRight w:val="0"/>
      <w:marTop w:val="0"/>
      <w:marBottom w:val="0"/>
      <w:divBdr>
        <w:top w:val="none" w:sz="0" w:space="0" w:color="auto"/>
        <w:left w:val="none" w:sz="0" w:space="0" w:color="auto"/>
        <w:bottom w:val="none" w:sz="0" w:space="0" w:color="auto"/>
        <w:right w:val="none" w:sz="0" w:space="0" w:color="auto"/>
      </w:divBdr>
    </w:div>
    <w:div w:id="1337685264">
      <w:bodyDiv w:val="1"/>
      <w:marLeft w:val="0"/>
      <w:marRight w:val="0"/>
      <w:marTop w:val="0"/>
      <w:marBottom w:val="0"/>
      <w:divBdr>
        <w:top w:val="none" w:sz="0" w:space="0" w:color="auto"/>
        <w:left w:val="none" w:sz="0" w:space="0" w:color="auto"/>
        <w:bottom w:val="none" w:sz="0" w:space="0" w:color="auto"/>
        <w:right w:val="none" w:sz="0" w:space="0" w:color="auto"/>
      </w:divBdr>
    </w:div>
    <w:div w:id="1356662178">
      <w:bodyDiv w:val="1"/>
      <w:marLeft w:val="0"/>
      <w:marRight w:val="0"/>
      <w:marTop w:val="0"/>
      <w:marBottom w:val="0"/>
      <w:divBdr>
        <w:top w:val="none" w:sz="0" w:space="0" w:color="auto"/>
        <w:left w:val="none" w:sz="0" w:space="0" w:color="auto"/>
        <w:bottom w:val="none" w:sz="0" w:space="0" w:color="auto"/>
        <w:right w:val="none" w:sz="0" w:space="0" w:color="auto"/>
      </w:divBdr>
    </w:div>
    <w:div w:id="1357387189">
      <w:bodyDiv w:val="1"/>
      <w:marLeft w:val="0"/>
      <w:marRight w:val="0"/>
      <w:marTop w:val="0"/>
      <w:marBottom w:val="0"/>
      <w:divBdr>
        <w:top w:val="none" w:sz="0" w:space="0" w:color="auto"/>
        <w:left w:val="none" w:sz="0" w:space="0" w:color="auto"/>
        <w:bottom w:val="none" w:sz="0" w:space="0" w:color="auto"/>
        <w:right w:val="none" w:sz="0" w:space="0" w:color="auto"/>
      </w:divBdr>
    </w:div>
    <w:div w:id="1373963299">
      <w:bodyDiv w:val="1"/>
      <w:marLeft w:val="0"/>
      <w:marRight w:val="0"/>
      <w:marTop w:val="0"/>
      <w:marBottom w:val="0"/>
      <w:divBdr>
        <w:top w:val="none" w:sz="0" w:space="0" w:color="auto"/>
        <w:left w:val="none" w:sz="0" w:space="0" w:color="auto"/>
        <w:bottom w:val="none" w:sz="0" w:space="0" w:color="auto"/>
        <w:right w:val="none" w:sz="0" w:space="0" w:color="auto"/>
      </w:divBdr>
      <w:divsChild>
        <w:div w:id="1664122317">
          <w:marLeft w:val="547"/>
          <w:marRight w:val="0"/>
          <w:marTop w:val="0"/>
          <w:marBottom w:val="0"/>
          <w:divBdr>
            <w:top w:val="none" w:sz="0" w:space="0" w:color="auto"/>
            <w:left w:val="none" w:sz="0" w:space="0" w:color="auto"/>
            <w:bottom w:val="none" w:sz="0" w:space="0" w:color="auto"/>
            <w:right w:val="none" w:sz="0" w:space="0" w:color="auto"/>
          </w:divBdr>
        </w:div>
      </w:divsChild>
    </w:div>
    <w:div w:id="1392464352">
      <w:bodyDiv w:val="1"/>
      <w:marLeft w:val="0"/>
      <w:marRight w:val="0"/>
      <w:marTop w:val="0"/>
      <w:marBottom w:val="0"/>
      <w:divBdr>
        <w:top w:val="none" w:sz="0" w:space="0" w:color="auto"/>
        <w:left w:val="none" w:sz="0" w:space="0" w:color="auto"/>
        <w:bottom w:val="none" w:sz="0" w:space="0" w:color="auto"/>
        <w:right w:val="none" w:sz="0" w:space="0" w:color="auto"/>
      </w:divBdr>
    </w:div>
    <w:div w:id="1392465675">
      <w:bodyDiv w:val="1"/>
      <w:marLeft w:val="0"/>
      <w:marRight w:val="0"/>
      <w:marTop w:val="0"/>
      <w:marBottom w:val="0"/>
      <w:divBdr>
        <w:top w:val="none" w:sz="0" w:space="0" w:color="auto"/>
        <w:left w:val="none" w:sz="0" w:space="0" w:color="auto"/>
        <w:bottom w:val="none" w:sz="0" w:space="0" w:color="auto"/>
        <w:right w:val="none" w:sz="0" w:space="0" w:color="auto"/>
      </w:divBdr>
    </w:div>
    <w:div w:id="1419211980">
      <w:bodyDiv w:val="1"/>
      <w:marLeft w:val="0"/>
      <w:marRight w:val="0"/>
      <w:marTop w:val="0"/>
      <w:marBottom w:val="0"/>
      <w:divBdr>
        <w:top w:val="none" w:sz="0" w:space="0" w:color="auto"/>
        <w:left w:val="none" w:sz="0" w:space="0" w:color="auto"/>
        <w:bottom w:val="none" w:sz="0" w:space="0" w:color="auto"/>
        <w:right w:val="none" w:sz="0" w:space="0" w:color="auto"/>
      </w:divBdr>
      <w:divsChild>
        <w:div w:id="1830554173">
          <w:marLeft w:val="547"/>
          <w:marRight w:val="0"/>
          <w:marTop w:val="0"/>
          <w:marBottom w:val="0"/>
          <w:divBdr>
            <w:top w:val="none" w:sz="0" w:space="0" w:color="auto"/>
            <w:left w:val="none" w:sz="0" w:space="0" w:color="auto"/>
            <w:bottom w:val="none" w:sz="0" w:space="0" w:color="auto"/>
            <w:right w:val="none" w:sz="0" w:space="0" w:color="auto"/>
          </w:divBdr>
        </w:div>
      </w:divsChild>
    </w:div>
    <w:div w:id="1423719752">
      <w:bodyDiv w:val="1"/>
      <w:marLeft w:val="0"/>
      <w:marRight w:val="0"/>
      <w:marTop w:val="0"/>
      <w:marBottom w:val="0"/>
      <w:divBdr>
        <w:top w:val="none" w:sz="0" w:space="0" w:color="auto"/>
        <w:left w:val="none" w:sz="0" w:space="0" w:color="auto"/>
        <w:bottom w:val="none" w:sz="0" w:space="0" w:color="auto"/>
        <w:right w:val="none" w:sz="0" w:space="0" w:color="auto"/>
      </w:divBdr>
    </w:div>
    <w:div w:id="1434201871">
      <w:bodyDiv w:val="1"/>
      <w:marLeft w:val="0"/>
      <w:marRight w:val="0"/>
      <w:marTop w:val="0"/>
      <w:marBottom w:val="0"/>
      <w:divBdr>
        <w:top w:val="none" w:sz="0" w:space="0" w:color="auto"/>
        <w:left w:val="none" w:sz="0" w:space="0" w:color="auto"/>
        <w:bottom w:val="none" w:sz="0" w:space="0" w:color="auto"/>
        <w:right w:val="none" w:sz="0" w:space="0" w:color="auto"/>
      </w:divBdr>
    </w:div>
    <w:div w:id="1499341725">
      <w:bodyDiv w:val="1"/>
      <w:marLeft w:val="0"/>
      <w:marRight w:val="0"/>
      <w:marTop w:val="0"/>
      <w:marBottom w:val="0"/>
      <w:divBdr>
        <w:top w:val="none" w:sz="0" w:space="0" w:color="auto"/>
        <w:left w:val="none" w:sz="0" w:space="0" w:color="auto"/>
        <w:bottom w:val="none" w:sz="0" w:space="0" w:color="auto"/>
        <w:right w:val="none" w:sz="0" w:space="0" w:color="auto"/>
      </w:divBdr>
    </w:div>
    <w:div w:id="1571891564">
      <w:bodyDiv w:val="1"/>
      <w:marLeft w:val="0"/>
      <w:marRight w:val="0"/>
      <w:marTop w:val="0"/>
      <w:marBottom w:val="0"/>
      <w:divBdr>
        <w:top w:val="none" w:sz="0" w:space="0" w:color="auto"/>
        <w:left w:val="none" w:sz="0" w:space="0" w:color="auto"/>
        <w:bottom w:val="none" w:sz="0" w:space="0" w:color="auto"/>
        <w:right w:val="none" w:sz="0" w:space="0" w:color="auto"/>
      </w:divBdr>
    </w:div>
    <w:div w:id="1629553922">
      <w:bodyDiv w:val="1"/>
      <w:marLeft w:val="0"/>
      <w:marRight w:val="0"/>
      <w:marTop w:val="0"/>
      <w:marBottom w:val="0"/>
      <w:divBdr>
        <w:top w:val="none" w:sz="0" w:space="0" w:color="auto"/>
        <w:left w:val="none" w:sz="0" w:space="0" w:color="auto"/>
        <w:bottom w:val="none" w:sz="0" w:space="0" w:color="auto"/>
        <w:right w:val="none" w:sz="0" w:space="0" w:color="auto"/>
      </w:divBdr>
      <w:divsChild>
        <w:div w:id="841625112">
          <w:marLeft w:val="0"/>
          <w:marRight w:val="0"/>
          <w:marTop w:val="0"/>
          <w:marBottom w:val="0"/>
          <w:divBdr>
            <w:top w:val="none" w:sz="0" w:space="0" w:color="auto"/>
            <w:left w:val="none" w:sz="0" w:space="0" w:color="auto"/>
            <w:bottom w:val="none" w:sz="0" w:space="0" w:color="auto"/>
            <w:right w:val="none" w:sz="0" w:space="0" w:color="auto"/>
          </w:divBdr>
        </w:div>
        <w:div w:id="1816408288">
          <w:marLeft w:val="0"/>
          <w:marRight w:val="0"/>
          <w:marTop w:val="0"/>
          <w:marBottom w:val="0"/>
          <w:divBdr>
            <w:top w:val="none" w:sz="0" w:space="0" w:color="auto"/>
            <w:left w:val="none" w:sz="0" w:space="0" w:color="auto"/>
            <w:bottom w:val="none" w:sz="0" w:space="0" w:color="auto"/>
            <w:right w:val="none" w:sz="0" w:space="0" w:color="auto"/>
          </w:divBdr>
        </w:div>
      </w:divsChild>
    </w:div>
    <w:div w:id="1650474039">
      <w:bodyDiv w:val="1"/>
      <w:marLeft w:val="0"/>
      <w:marRight w:val="0"/>
      <w:marTop w:val="0"/>
      <w:marBottom w:val="0"/>
      <w:divBdr>
        <w:top w:val="none" w:sz="0" w:space="0" w:color="auto"/>
        <w:left w:val="none" w:sz="0" w:space="0" w:color="auto"/>
        <w:bottom w:val="none" w:sz="0" w:space="0" w:color="auto"/>
        <w:right w:val="none" w:sz="0" w:space="0" w:color="auto"/>
      </w:divBdr>
    </w:div>
    <w:div w:id="1760253305">
      <w:bodyDiv w:val="1"/>
      <w:marLeft w:val="0"/>
      <w:marRight w:val="0"/>
      <w:marTop w:val="0"/>
      <w:marBottom w:val="0"/>
      <w:divBdr>
        <w:top w:val="none" w:sz="0" w:space="0" w:color="auto"/>
        <w:left w:val="none" w:sz="0" w:space="0" w:color="auto"/>
        <w:bottom w:val="none" w:sz="0" w:space="0" w:color="auto"/>
        <w:right w:val="none" w:sz="0" w:space="0" w:color="auto"/>
      </w:divBdr>
    </w:div>
    <w:div w:id="1833181387">
      <w:bodyDiv w:val="1"/>
      <w:marLeft w:val="0"/>
      <w:marRight w:val="0"/>
      <w:marTop w:val="0"/>
      <w:marBottom w:val="0"/>
      <w:divBdr>
        <w:top w:val="none" w:sz="0" w:space="0" w:color="auto"/>
        <w:left w:val="none" w:sz="0" w:space="0" w:color="auto"/>
        <w:bottom w:val="none" w:sz="0" w:space="0" w:color="auto"/>
        <w:right w:val="none" w:sz="0" w:space="0" w:color="auto"/>
      </w:divBdr>
    </w:div>
    <w:div w:id="1856923050">
      <w:bodyDiv w:val="1"/>
      <w:marLeft w:val="0"/>
      <w:marRight w:val="0"/>
      <w:marTop w:val="0"/>
      <w:marBottom w:val="0"/>
      <w:divBdr>
        <w:top w:val="none" w:sz="0" w:space="0" w:color="auto"/>
        <w:left w:val="none" w:sz="0" w:space="0" w:color="auto"/>
        <w:bottom w:val="none" w:sz="0" w:space="0" w:color="auto"/>
        <w:right w:val="none" w:sz="0" w:space="0" w:color="auto"/>
      </w:divBdr>
    </w:div>
    <w:div w:id="1859461431">
      <w:bodyDiv w:val="1"/>
      <w:marLeft w:val="0"/>
      <w:marRight w:val="0"/>
      <w:marTop w:val="0"/>
      <w:marBottom w:val="0"/>
      <w:divBdr>
        <w:top w:val="none" w:sz="0" w:space="0" w:color="auto"/>
        <w:left w:val="none" w:sz="0" w:space="0" w:color="auto"/>
        <w:bottom w:val="none" w:sz="0" w:space="0" w:color="auto"/>
        <w:right w:val="none" w:sz="0" w:space="0" w:color="auto"/>
      </w:divBdr>
    </w:div>
    <w:div w:id="1860511229">
      <w:bodyDiv w:val="1"/>
      <w:marLeft w:val="0"/>
      <w:marRight w:val="0"/>
      <w:marTop w:val="0"/>
      <w:marBottom w:val="0"/>
      <w:divBdr>
        <w:top w:val="none" w:sz="0" w:space="0" w:color="auto"/>
        <w:left w:val="none" w:sz="0" w:space="0" w:color="auto"/>
        <w:bottom w:val="none" w:sz="0" w:space="0" w:color="auto"/>
        <w:right w:val="none" w:sz="0" w:space="0" w:color="auto"/>
      </w:divBdr>
    </w:div>
    <w:div w:id="1907647687">
      <w:bodyDiv w:val="1"/>
      <w:marLeft w:val="0"/>
      <w:marRight w:val="0"/>
      <w:marTop w:val="0"/>
      <w:marBottom w:val="0"/>
      <w:divBdr>
        <w:top w:val="none" w:sz="0" w:space="0" w:color="auto"/>
        <w:left w:val="none" w:sz="0" w:space="0" w:color="auto"/>
        <w:bottom w:val="none" w:sz="0" w:space="0" w:color="auto"/>
        <w:right w:val="none" w:sz="0" w:space="0" w:color="auto"/>
      </w:divBdr>
      <w:divsChild>
        <w:div w:id="2035299441">
          <w:marLeft w:val="547"/>
          <w:marRight w:val="0"/>
          <w:marTop w:val="0"/>
          <w:marBottom w:val="0"/>
          <w:divBdr>
            <w:top w:val="none" w:sz="0" w:space="0" w:color="auto"/>
            <w:left w:val="none" w:sz="0" w:space="0" w:color="auto"/>
            <w:bottom w:val="none" w:sz="0" w:space="0" w:color="auto"/>
            <w:right w:val="none" w:sz="0" w:space="0" w:color="auto"/>
          </w:divBdr>
        </w:div>
      </w:divsChild>
    </w:div>
    <w:div w:id="1936207562">
      <w:bodyDiv w:val="1"/>
      <w:marLeft w:val="0"/>
      <w:marRight w:val="0"/>
      <w:marTop w:val="0"/>
      <w:marBottom w:val="0"/>
      <w:divBdr>
        <w:top w:val="none" w:sz="0" w:space="0" w:color="auto"/>
        <w:left w:val="none" w:sz="0" w:space="0" w:color="auto"/>
        <w:bottom w:val="none" w:sz="0" w:space="0" w:color="auto"/>
        <w:right w:val="none" w:sz="0" w:space="0" w:color="auto"/>
      </w:divBdr>
    </w:div>
    <w:div w:id="1937324477">
      <w:bodyDiv w:val="1"/>
      <w:marLeft w:val="0"/>
      <w:marRight w:val="0"/>
      <w:marTop w:val="0"/>
      <w:marBottom w:val="0"/>
      <w:divBdr>
        <w:top w:val="none" w:sz="0" w:space="0" w:color="auto"/>
        <w:left w:val="none" w:sz="0" w:space="0" w:color="auto"/>
        <w:bottom w:val="none" w:sz="0" w:space="0" w:color="auto"/>
        <w:right w:val="none" w:sz="0" w:space="0" w:color="auto"/>
      </w:divBdr>
    </w:div>
    <w:div w:id="1967464406">
      <w:bodyDiv w:val="1"/>
      <w:marLeft w:val="0"/>
      <w:marRight w:val="0"/>
      <w:marTop w:val="0"/>
      <w:marBottom w:val="0"/>
      <w:divBdr>
        <w:top w:val="none" w:sz="0" w:space="0" w:color="auto"/>
        <w:left w:val="none" w:sz="0" w:space="0" w:color="auto"/>
        <w:bottom w:val="none" w:sz="0" w:space="0" w:color="auto"/>
        <w:right w:val="none" w:sz="0" w:space="0" w:color="auto"/>
      </w:divBdr>
    </w:div>
    <w:div w:id="1985698980">
      <w:bodyDiv w:val="1"/>
      <w:marLeft w:val="0"/>
      <w:marRight w:val="0"/>
      <w:marTop w:val="0"/>
      <w:marBottom w:val="0"/>
      <w:divBdr>
        <w:top w:val="none" w:sz="0" w:space="0" w:color="auto"/>
        <w:left w:val="none" w:sz="0" w:space="0" w:color="auto"/>
        <w:bottom w:val="none" w:sz="0" w:space="0" w:color="auto"/>
        <w:right w:val="none" w:sz="0" w:space="0" w:color="auto"/>
      </w:divBdr>
    </w:div>
    <w:div w:id="2017227185">
      <w:bodyDiv w:val="1"/>
      <w:marLeft w:val="0"/>
      <w:marRight w:val="0"/>
      <w:marTop w:val="0"/>
      <w:marBottom w:val="0"/>
      <w:divBdr>
        <w:top w:val="none" w:sz="0" w:space="0" w:color="auto"/>
        <w:left w:val="none" w:sz="0" w:space="0" w:color="auto"/>
        <w:bottom w:val="none" w:sz="0" w:space="0" w:color="auto"/>
        <w:right w:val="none" w:sz="0" w:space="0" w:color="auto"/>
      </w:divBdr>
    </w:div>
    <w:div w:id="2022780786">
      <w:bodyDiv w:val="1"/>
      <w:marLeft w:val="0"/>
      <w:marRight w:val="0"/>
      <w:marTop w:val="0"/>
      <w:marBottom w:val="0"/>
      <w:divBdr>
        <w:top w:val="none" w:sz="0" w:space="0" w:color="auto"/>
        <w:left w:val="none" w:sz="0" w:space="0" w:color="auto"/>
        <w:bottom w:val="none" w:sz="0" w:space="0" w:color="auto"/>
        <w:right w:val="none" w:sz="0" w:space="0" w:color="auto"/>
      </w:divBdr>
    </w:div>
    <w:div w:id="2025859346">
      <w:bodyDiv w:val="1"/>
      <w:marLeft w:val="0"/>
      <w:marRight w:val="0"/>
      <w:marTop w:val="0"/>
      <w:marBottom w:val="0"/>
      <w:divBdr>
        <w:top w:val="none" w:sz="0" w:space="0" w:color="auto"/>
        <w:left w:val="none" w:sz="0" w:space="0" w:color="auto"/>
        <w:bottom w:val="none" w:sz="0" w:space="0" w:color="auto"/>
        <w:right w:val="none" w:sz="0" w:space="0" w:color="auto"/>
      </w:divBdr>
    </w:div>
    <w:div w:id="2033264040">
      <w:bodyDiv w:val="1"/>
      <w:marLeft w:val="0"/>
      <w:marRight w:val="0"/>
      <w:marTop w:val="0"/>
      <w:marBottom w:val="0"/>
      <w:divBdr>
        <w:top w:val="none" w:sz="0" w:space="0" w:color="auto"/>
        <w:left w:val="none" w:sz="0" w:space="0" w:color="auto"/>
        <w:bottom w:val="none" w:sz="0" w:space="0" w:color="auto"/>
        <w:right w:val="none" w:sz="0" w:space="0" w:color="auto"/>
      </w:divBdr>
    </w:div>
    <w:div w:id="2041322137">
      <w:bodyDiv w:val="1"/>
      <w:marLeft w:val="0"/>
      <w:marRight w:val="0"/>
      <w:marTop w:val="0"/>
      <w:marBottom w:val="0"/>
      <w:divBdr>
        <w:top w:val="none" w:sz="0" w:space="0" w:color="auto"/>
        <w:left w:val="none" w:sz="0" w:space="0" w:color="auto"/>
        <w:bottom w:val="none" w:sz="0" w:space="0" w:color="auto"/>
        <w:right w:val="none" w:sz="0" w:space="0" w:color="auto"/>
      </w:divBdr>
    </w:div>
    <w:div w:id="2077125100">
      <w:bodyDiv w:val="1"/>
      <w:marLeft w:val="0"/>
      <w:marRight w:val="0"/>
      <w:marTop w:val="0"/>
      <w:marBottom w:val="0"/>
      <w:divBdr>
        <w:top w:val="none" w:sz="0" w:space="0" w:color="auto"/>
        <w:left w:val="none" w:sz="0" w:space="0" w:color="auto"/>
        <w:bottom w:val="none" w:sz="0" w:space="0" w:color="auto"/>
        <w:right w:val="none" w:sz="0" w:space="0" w:color="auto"/>
      </w:divBdr>
    </w:div>
    <w:div w:id="2086686549">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116242509">
      <w:bodyDiv w:val="1"/>
      <w:marLeft w:val="0"/>
      <w:marRight w:val="0"/>
      <w:marTop w:val="0"/>
      <w:marBottom w:val="0"/>
      <w:divBdr>
        <w:top w:val="none" w:sz="0" w:space="0" w:color="auto"/>
        <w:left w:val="none" w:sz="0" w:space="0" w:color="auto"/>
        <w:bottom w:val="none" w:sz="0" w:space="0" w:color="auto"/>
        <w:right w:val="none" w:sz="0" w:space="0" w:color="auto"/>
      </w:divBdr>
    </w:div>
    <w:div w:id="213262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tr.wikipedia.org/wiki/Karasal_iklim" TargetMode="Externa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hbo.gov.t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www.hbo.gov.tr/)" TargetMode="External"/><Relationship Id="rId28"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diagramData" Target="diagrams/data2.xml"/><Relationship Id="rId30" Type="http://schemas.openxmlformats.org/officeDocument/2006/relationships/diagramColors" Target="diagrams/colors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5" qsCatId="simple" csTypeId="urn:microsoft.com/office/officeart/2005/8/colors/colorful1" csCatId="colorful" phldr="1"/>
      <dgm:spPr/>
      <dgm:t>
        <a:bodyPr/>
        <a:lstStyle/>
        <a:p>
          <a:endParaRPr lang="tr-TR"/>
        </a:p>
      </dgm:t>
    </dgm:pt>
    <dgm:pt modelId="{DF56C4A7-F2D0-47BF-9B01-93BDBED8670C}">
      <dgm:prSet phldrT="[Metin]"/>
      <dgm:spPr/>
      <dgm:t>
        <a:bodyPr/>
        <a:lstStyle/>
        <a:p>
          <a:pPr algn="ctr"/>
          <a:r>
            <a:rPr lang="tr-TR" dirty="0" smtClean="0"/>
            <a:t>Selim İlçe MEM </a:t>
          </a:r>
        </a:p>
        <a:p>
          <a:pPr algn="ctr"/>
          <a:r>
            <a:rPr lang="tr-TR" dirty="0" smtClean="0"/>
            <a:t>2015-2019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F5B4F909-B86D-4551-A8E0-6E5DF7767B96}">
      <dgm:prSet phldrT="[Metin]"/>
      <dgm:spPr/>
      <dgm:t>
        <a:bodyPr/>
        <a:lstStyle/>
        <a:p>
          <a:pPr algn="ctr"/>
          <a:r>
            <a:rPr lang="tr-TR" dirty="0" smtClean="0"/>
            <a:t> Birim Önerileri</a:t>
          </a:r>
          <a:endParaRPr lang="tr-TR" dirty="0"/>
        </a:p>
      </dgm:t>
    </dgm:pt>
    <dgm:pt modelId="{0BA8B367-4617-4C22-BC3E-41A33EB5387D}" type="parTrans" cxnId="{A97E034E-9464-4C6D-95E7-5D5B7DC47F9A}">
      <dgm:prSet/>
      <dgm:spPr/>
      <dgm:t>
        <a:bodyPr/>
        <a:lstStyle/>
        <a:p>
          <a:pPr algn="ctr"/>
          <a:endParaRPr lang="tr-TR"/>
        </a:p>
      </dgm:t>
    </dgm:pt>
    <dgm:pt modelId="{19A05961-1430-48C6-A455-216067954620}" type="sibTrans" cxnId="{A97E034E-9464-4C6D-95E7-5D5B7DC47F9A}">
      <dgm:prSet/>
      <dgm:spPr/>
      <dgm:t>
        <a:bodyPr/>
        <a:lstStyle/>
        <a:p>
          <a:pPr algn="ctr"/>
          <a:endParaRPr lang="tr-TR"/>
        </a:p>
      </dgm:t>
    </dgm:pt>
    <dgm:pt modelId="{E66D67B7-7004-4F63-B447-04DBB306F102}">
      <dgm:prSet phldrT="[Metin]"/>
      <dgm:spPr/>
      <dgm:t>
        <a:bodyPr/>
        <a:lstStyle/>
        <a:p>
          <a:pPr algn="ctr"/>
          <a:r>
            <a:rPr lang="tr-TR" dirty="0" smtClean="0"/>
            <a:t>Kars İl MEM Stratejik Planları</a:t>
          </a:r>
          <a:endParaRPr lang="tr-TR" dirty="0"/>
        </a:p>
      </dgm:t>
    </dgm:pt>
    <dgm:pt modelId="{2C61A0F6-B054-4646-86B4-82B66862C116}" type="parTrans" cxnId="{4C8C8D28-919B-4212-90A2-16057C8F4801}">
      <dgm:prSet/>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dgm:spPr/>
      <dgm:t>
        <a:bodyPr/>
        <a:lstStyle/>
        <a:p>
          <a:pPr algn="ctr"/>
          <a:r>
            <a:rPr lang="tr-TR" dirty="0" smtClean="0"/>
            <a:t>SP Çalıştayları ve Koordinasyon Ekibi Çalışmaları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İlçe MEM Durum Analizi Raporu</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873B2C83-0AC7-4F57-B777-86EBF08C21B4}" type="presOf" srcId="{6D8B32E3-837A-4ADE-AC03-F4151CB57BA7}" destId="{CCD43DC3-E6CE-4EF2-A078-12653CC2A90F}" srcOrd="0" destOrd="0" presId="urn:microsoft.com/office/officeart/2005/8/layout/radial4"/>
    <dgm:cxn modelId="{09AF7E80-919D-4E25-9398-C1582418B075}"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1AF7E72-499C-4B76-9911-1B4A244E9B6E}" srcId="{DF56C4A7-F2D0-47BF-9B01-93BDBED8670C}" destId="{6D8B32E3-837A-4ADE-AC03-F4151CB57BA7}" srcOrd="1" destOrd="0" parTransId="{5528CF17-7284-452C-BF4C-1FFF73C0B3FF}" sibTransId="{93B972CF-6650-4D3B-BE0D-E591E4BEFED2}"/>
    <dgm:cxn modelId="{EF2FE747-15D3-4E19-9FC9-520D7120A599}" srcId="{DF56C4A7-F2D0-47BF-9B01-93BDBED8670C}" destId="{0A2927D6-C2D0-4986-86E1-B05E980F8E8B}" srcOrd="0" destOrd="0" parTransId="{DD06C8EC-2593-4AC9-BF04-9B00DF9014D1}" sibTransId="{A2FB91C2-5294-467D-9284-B8E50DDABB5B}"/>
    <dgm:cxn modelId="{166C0539-A5C8-491D-9753-455C9144AD48}" type="presOf" srcId="{F5B4F909-B86D-4551-A8E0-6E5DF7767B96}" destId="{758CD9E1-B4A2-474C-81BB-1B6843603871}" srcOrd="0" destOrd="0" presId="urn:microsoft.com/office/officeart/2005/8/layout/radial4"/>
    <dgm:cxn modelId="{71D6D884-18AA-414F-A2B5-957F4BD7CFE0}" type="presOf" srcId="{0BA8B367-4617-4C22-BC3E-41A33EB5387D}" destId="{6C614BDC-A307-434A-887E-EE430CEB5B5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34399C9E-0130-487F-AC78-14A8D5052848}" type="presOf" srcId="{2C61A0F6-B054-4646-86B4-82B66862C116}" destId="{C68A0D55-77A1-4EDB-A3FE-2498B8FF0DFE}" srcOrd="0" destOrd="0" presId="urn:microsoft.com/office/officeart/2005/8/layout/radial4"/>
    <dgm:cxn modelId="{CDD28CF2-B247-489D-9B3A-6A2ECF19DF7A}" type="presOf" srcId="{AA7CC176-84EF-4ED2-94F0-C517D52E370E}" destId="{DA3FE253-8BAC-46A6-A017-C95BDBB4693D}" srcOrd="0" destOrd="0" presId="urn:microsoft.com/office/officeart/2005/8/layout/radial4"/>
    <dgm:cxn modelId="{A2CE2123-4CBC-4D51-A20A-65660372C9F3}" type="presOf" srcId="{E66D67B7-7004-4F63-B447-04DBB306F102}" destId="{76FB3450-44A4-4384-B67F-D1D752E0AFB7}" srcOrd="0" destOrd="0" presId="urn:microsoft.com/office/officeart/2005/8/layout/radial4"/>
    <dgm:cxn modelId="{67F4BB9E-C4DC-496D-A941-8A1AAD4D52C5}" type="presOf" srcId="{DD06C8EC-2593-4AC9-BF04-9B00DF9014D1}" destId="{9A7A665F-109E-4F5E-8DBB-4726DBEEAC1B}" srcOrd="0" destOrd="0" presId="urn:microsoft.com/office/officeart/2005/8/layout/radial4"/>
    <dgm:cxn modelId="{15D4F645-FAE4-44E6-B250-7F777AF1EBCC}" type="presOf" srcId="{0A2927D6-C2D0-4986-86E1-B05E980F8E8B}" destId="{5B4D0A7A-96FD-4198-99A7-1235ED3E6A84}" srcOrd="0" destOrd="0" presId="urn:microsoft.com/office/officeart/2005/8/layout/radial4"/>
    <dgm:cxn modelId="{E2277C5C-9775-48FB-8B38-274F19897ED9}" type="presOf" srcId="{DF56C4A7-F2D0-47BF-9B01-93BDBED8670C}" destId="{B96601F9-78F0-44E9-B296-792350C2E119}"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BE6D8DCA-251D-4930-9A24-792352B6EA6C}" srcId="{DF56C4A7-F2D0-47BF-9B01-93BDBED8670C}" destId="{AC60F0C9-3DA4-4300-8E54-F867A066D383}" srcOrd="4" destOrd="0" parTransId="{AA7CC176-84EF-4ED2-94F0-C517D52E370E}" sibTransId="{0A3444CB-6199-4685-AE70-12AA4FA8C08C}"/>
    <dgm:cxn modelId="{01E8A521-6914-4B0C-A9D5-39DBA27B53F6}" type="presOf" srcId="{5528CF17-7284-452C-BF4C-1FFF73C0B3FF}" destId="{14D929FA-A18D-459F-9072-8B2BD592F7CA}" srcOrd="0" destOrd="0" presId="urn:microsoft.com/office/officeart/2005/8/layout/radial4"/>
    <dgm:cxn modelId="{C7045F93-1269-4747-900E-9E1EA00D804D}" type="presOf" srcId="{AA423592-14EB-4C03-A6A2-C6B83E21FE05}" destId="{5617F24F-CEA7-4774-B199-AECEE5BCD1EB}" srcOrd="0" destOrd="0" presId="urn:microsoft.com/office/officeart/2005/8/layout/radial4"/>
    <dgm:cxn modelId="{E2747B59-DC22-4F0C-B9C0-CDA8EFD36557}" type="presParOf" srcId="{5617F24F-CEA7-4774-B199-AECEE5BCD1EB}" destId="{B96601F9-78F0-44E9-B296-792350C2E119}" srcOrd="0" destOrd="0" presId="urn:microsoft.com/office/officeart/2005/8/layout/radial4"/>
    <dgm:cxn modelId="{DD950A8B-62B0-4E51-882C-063D88251E2C}" type="presParOf" srcId="{5617F24F-CEA7-4774-B199-AECEE5BCD1EB}" destId="{9A7A665F-109E-4F5E-8DBB-4726DBEEAC1B}" srcOrd="1" destOrd="0" presId="urn:microsoft.com/office/officeart/2005/8/layout/radial4"/>
    <dgm:cxn modelId="{52DADAAD-AC51-4BE8-A8B4-E85A30F9F682}" type="presParOf" srcId="{5617F24F-CEA7-4774-B199-AECEE5BCD1EB}" destId="{5B4D0A7A-96FD-4198-99A7-1235ED3E6A84}" srcOrd="2" destOrd="0" presId="urn:microsoft.com/office/officeart/2005/8/layout/radial4"/>
    <dgm:cxn modelId="{A33E03C0-4D20-4770-A463-0EC88F0522F6}" type="presParOf" srcId="{5617F24F-CEA7-4774-B199-AECEE5BCD1EB}" destId="{14D929FA-A18D-459F-9072-8B2BD592F7CA}" srcOrd="3" destOrd="0" presId="urn:microsoft.com/office/officeart/2005/8/layout/radial4"/>
    <dgm:cxn modelId="{C46FAB52-EB2F-4C25-BDF6-80F2E069D1D2}" type="presParOf" srcId="{5617F24F-CEA7-4774-B199-AECEE5BCD1EB}" destId="{CCD43DC3-E6CE-4EF2-A078-12653CC2A90F}" srcOrd="4" destOrd="0" presId="urn:microsoft.com/office/officeart/2005/8/layout/radial4"/>
    <dgm:cxn modelId="{20C79566-2BA5-494E-A858-160305CC9479}" type="presParOf" srcId="{5617F24F-CEA7-4774-B199-AECEE5BCD1EB}" destId="{6C614BDC-A307-434A-887E-EE430CEB5B54}" srcOrd="5" destOrd="0" presId="urn:microsoft.com/office/officeart/2005/8/layout/radial4"/>
    <dgm:cxn modelId="{ED408BF6-3E96-4ADD-A9AC-92A5CB893BBF}" type="presParOf" srcId="{5617F24F-CEA7-4774-B199-AECEE5BCD1EB}" destId="{758CD9E1-B4A2-474C-81BB-1B6843603871}" srcOrd="6" destOrd="0" presId="urn:microsoft.com/office/officeart/2005/8/layout/radial4"/>
    <dgm:cxn modelId="{8119533A-DD8E-40C4-B478-DAE0F586E2C5}" type="presParOf" srcId="{5617F24F-CEA7-4774-B199-AECEE5BCD1EB}" destId="{C68A0D55-77A1-4EDB-A3FE-2498B8FF0DFE}" srcOrd="7" destOrd="0" presId="urn:microsoft.com/office/officeart/2005/8/layout/radial4"/>
    <dgm:cxn modelId="{5D38135F-10BC-4A31-8A6C-6C0CAECBC53E}" type="presParOf" srcId="{5617F24F-CEA7-4774-B199-AECEE5BCD1EB}" destId="{76FB3450-44A4-4384-B67F-D1D752E0AFB7}" srcOrd="8" destOrd="0" presId="urn:microsoft.com/office/officeart/2005/8/layout/radial4"/>
    <dgm:cxn modelId="{CFE8D92E-2620-4E8F-94A5-915AB15BC0E5}" type="presParOf" srcId="{5617F24F-CEA7-4774-B199-AECEE5BCD1EB}" destId="{DA3FE253-8BAC-46A6-A017-C95BDBB4693D}" srcOrd="9" destOrd="0" presId="urn:microsoft.com/office/officeart/2005/8/layout/radial4"/>
    <dgm:cxn modelId="{4F3F33FE-BD5F-4CC1-92AB-401F90A6BBEA}"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1"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C63E7D2A-0687-4435-A36A-E9038B9D8BF7}" type="presOf" srcId="{9E13B3DA-EC5C-4D30-9FC3-EC10C6F082E7}" destId="{E7402AD0-F893-41C9-B242-8551266B5510}" srcOrd="0" destOrd="0" presId="urn:microsoft.com/office/officeart/2005/8/layout/cycle5"/>
    <dgm:cxn modelId="{1F23B258-4782-41A3-8495-37CD5C14FCA8}"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4F455909-0558-4DD7-8FBA-16649C2539D1}" type="presOf" srcId="{C8CF8263-362A-44EC-B030-13A287717179}" destId="{FAAB6D7B-9D06-4395-8F97-9D0927153CD2}" srcOrd="0" destOrd="0" presId="urn:microsoft.com/office/officeart/2005/8/layout/cycle5"/>
    <dgm:cxn modelId="{63DEB294-D13B-4044-9B34-D35198133E09}" type="presOf" srcId="{EEE4CBCD-A3F3-4BF9-BD3C-3887219F22CA}" destId="{5346DF7A-55F9-4864-ABCB-9BE3B06A8227}" srcOrd="0" destOrd="0" presId="urn:microsoft.com/office/officeart/2005/8/layout/cycle5"/>
    <dgm:cxn modelId="{4C4303DE-9815-4ACB-A9F1-39981D0133E0}" type="presOf" srcId="{363504E1-103F-468C-B8A6-8B1DC72A07B8}" destId="{63C77551-CA79-4E37-A3CF-DCEE5AF19060}" srcOrd="0" destOrd="0" presId="urn:microsoft.com/office/officeart/2005/8/layout/cycle5"/>
    <dgm:cxn modelId="{ACA4EAF9-A461-41C4-AD3E-6AD10A21A419}" type="presOf" srcId="{4F717BC7-2AA3-480C-B521-62C3332C5DBA}" destId="{B71C6B2D-E068-4259-AD4D-78256856495A}" srcOrd="0" destOrd="0" presId="urn:microsoft.com/office/officeart/2005/8/layout/cycle5"/>
    <dgm:cxn modelId="{A25B28DD-7A36-42A9-8DAF-204EC9F654B1}"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C9252DD-574B-4FEF-9A19-BB6F0C13E1C6}"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6F18825-6C91-44BE-B01D-B52CC0E0A3F6}" type="presOf" srcId="{DBD8C6D2-5478-45A8-9C8A-6F1484566D7D}" destId="{18B4774F-F243-4EDB-B7BD-99BB4418901A}" srcOrd="0" destOrd="0" presId="urn:microsoft.com/office/officeart/2005/8/layout/cycle5"/>
    <dgm:cxn modelId="{C28E6922-62E5-436A-8CC0-7CEDA4B8A1DD}" type="presOf" srcId="{B51292E1-48D9-4C6D-B61E-0C686233B15C}" destId="{590128D0-DDBB-4B3B-84E0-B3951500D1D3}"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12BEED10-1844-40B7-BC27-D6066D2294E1}" type="presOf" srcId="{2308D9F4-B6FB-48A5-AD5F-2E46A82C6BD8}" destId="{18BE025F-A43F-4D28-86C5-7185906FC235}" srcOrd="0" destOrd="0" presId="urn:microsoft.com/office/officeart/2005/8/layout/cycle5"/>
    <dgm:cxn modelId="{4B30EFF7-1063-412C-A350-CF7D063182CC}"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B165769-3247-43F4-938B-15BAC474F4D7}" type="presOf" srcId="{40A10E92-48B7-4EB0-91B4-5DA62743BE99}" destId="{606FA86F-6BFF-4FAC-B6B0-AA1C25CEAD91}"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0D9A7E46-2755-4F5E-86E3-FB4ED0087A97}" type="presParOf" srcId="{576FDB53-27CB-4A79-BFBD-2E1C49E28585}" destId="{18B4774F-F243-4EDB-B7BD-99BB4418901A}" srcOrd="0" destOrd="0" presId="urn:microsoft.com/office/officeart/2005/8/layout/cycle5"/>
    <dgm:cxn modelId="{6AF7E748-3384-4FD4-878E-32EA20C5C528}" type="presParOf" srcId="{576FDB53-27CB-4A79-BFBD-2E1C49E28585}" destId="{127E8C5F-9150-41F1-9485-B5B9B3809201}" srcOrd="1" destOrd="0" presId="urn:microsoft.com/office/officeart/2005/8/layout/cycle5"/>
    <dgm:cxn modelId="{1A1F6676-1B1E-4D93-A8C7-5927D268E2C4}" type="presParOf" srcId="{576FDB53-27CB-4A79-BFBD-2E1C49E28585}" destId="{590128D0-DDBB-4B3B-84E0-B3951500D1D3}" srcOrd="2" destOrd="0" presId="urn:microsoft.com/office/officeart/2005/8/layout/cycle5"/>
    <dgm:cxn modelId="{B7B14ACA-E780-49D1-99D7-A91D56412EC4}" type="presParOf" srcId="{576FDB53-27CB-4A79-BFBD-2E1C49E28585}" destId="{606FA86F-6BFF-4FAC-B6B0-AA1C25CEAD91}" srcOrd="3" destOrd="0" presId="urn:microsoft.com/office/officeart/2005/8/layout/cycle5"/>
    <dgm:cxn modelId="{C7F2C739-4A0B-47F1-8CC6-3119A7014EBF}" type="presParOf" srcId="{576FDB53-27CB-4A79-BFBD-2E1C49E28585}" destId="{684F9A0B-10EA-4F6E-A4DF-1CCCB0A19D04}" srcOrd="4" destOrd="0" presId="urn:microsoft.com/office/officeart/2005/8/layout/cycle5"/>
    <dgm:cxn modelId="{9F6213CC-D6C6-459C-A432-355B52E74899}" type="presParOf" srcId="{576FDB53-27CB-4A79-BFBD-2E1C49E28585}" destId="{63D85A87-CAD6-434D-8ADE-9DE5A223552A}" srcOrd="5" destOrd="0" presId="urn:microsoft.com/office/officeart/2005/8/layout/cycle5"/>
    <dgm:cxn modelId="{D3F6FBAE-6EAE-41FC-AA2F-AFE8098CDF38}" type="presParOf" srcId="{576FDB53-27CB-4A79-BFBD-2E1C49E28585}" destId="{AF473D43-9521-4AFD-8051-40A086A2821A}" srcOrd="6" destOrd="0" presId="urn:microsoft.com/office/officeart/2005/8/layout/cycle5"/>
    <dgm:cxn modelId="{E5A60987-144E-4C9E-8ADA-13BE4973CF2F}" type="presParOf" srcId="{576FDB53-27CB-4A79-BFBD-2E1C49E28585}" destId="{61B31AC4-78A4-44CF-BD32-E5CD9C1DB3FC}" srcOrd="7" destOrd="0" presId="urn:microsoft.com/office/officeart/2005/8/layout/cycle5"/>
    <dgm:cxn modelId="{1EA51821-13A2-4B18-8B88-17090B690B6D}" type="presParOf" srcId="{576FDB53-27CB-4A79-BFBD-2E1C49E28585}" destId="{5346DF7A-55F9-4864-ABCB-9BE3B06A8227}" srcOrd="8" destOrd="0" presId="urn:microsoft.com/office/officeart/2005/8/layout/cycle5"/>
    <dgm:cxn modelId="{E30AA602-9DBD-44C0-83DE-9D1E113B9C50}" type="presParOf" srcId="{576FDB53-27CB-4A79-BFBD-2E1C49E28585}" destId="{63C77551-CA79-4E37-A3CF-DCEE5AF19060}" srcOrd="9" destOrd="0" presId="urn:microsoft.com/office/officeart/2005/8/layout/cycle5"/>
    <dgm:cxn modelId="{75DA3A0C-965C-4E92-B169-4DF8AED0C0C7}" type="presParOf" srcId="{576FDB53-27CB-4A79-BFBD-2E1C49E28585}" destId="{B2FFC3A7-F47A-42A1-8689-910870129A89}" srcOrd="10" destOrd="0" presId="urn:microsoft.com/office/officeart/2005/8/layout/cycle5"/>
    <dgm:cxn modelId="{4028466A-A900-4708-857E-3114C680C33C}" type="presParOf" srcId="{576FDB53-27CB-4A79-BFBD-2E1C49E28585}" destId="{3C320105-3BED-4C93-B703-A9FF4364AFEB}" srcOrd="11" destOrd="0" presId="urn:microsoft.com/office/officeart/2005/8/layout/cycle5"/>
    <dgm:cxn modelId="{AB0C491A-4BCC-4AFC-8945-43D2825B5A4B}" type="presParOf" srcId="{576FDB53-27CB-4A79-BFBD-2E1C49E28585}" destId="{18BE025F-A43F-4D28-86C5-7185906FC235}" srcOrd="12" destOrd="0" presId="urn:microsoft.com/office/officeart/2005/8/layout/cycle5"/>
    <dgm:cxn modelId="{AE3D3B78-12B8-4A0C-A3E8-4C7BAED4FA67}" type="presParOf" srcId="{576FDB53-27CB-4A79-BFBD-2E1C49E28585}" destId="{A356AB20-57F9-4292-B609-40F6C4435FE1}" srcOrd="13" destOrd="0" presId="urn:microsoft.com/office/officeart/2005/8/layout/cycle5"/>
    <dgm:cxn modelId="{565FC549-8AA0-4F14-9A25-2348AFFA4230}" type="presParOf" srcId="{576FDB53-27CB-4A79-BFBD-2E1C49E28585}" destId="{FAAB6D7B-9D06-4395-8F97-9D0927153CD2}" srcOrd="14" destOrd="0" presId="urn:microsoft.com/office/officeart/2005/8/layout/cycle5"/>
    <dgm:cxn modelId="{8C45AE5A-2815-411E-89BD-7566FAD54786}" type="presParOf" srcId="{576FDB53-27CB-4A79-BFBD-2E1C49E28585}" destId="{E7402AD0-F893-41C9-B242-8551266B5510}" srcOrd="15" destOrd="0" presId="urn:microsoft.com/office/officeart/2005/8/layout/cycle5"/>
    <dgm:cxn modelId="{3963FF40-0BAF-4D39-BE75-F2CEAFD62390}" type="presParOf" srcId="{576FDB53-27CB-4A79-BFBD-2E1C49E28585}" destId="{591C1670-5512-4C56-B273-0F29C12F5D33}" srcOrd="16" destOrd="0" presId="urn:microsoft.com/office/officeart/2005/8/layout/cycle5"/>
    <dgm:cxn modelId="{AD2561A6-44D7-43AC-B9B3-3EAE1319AE95}"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995AA-77D0-4FB0-ADF0-2AF9CB28F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71</Pages>
  <Words>13678</Words>
  <Characters>77970</Characters>
  <Application>Microsoft Office Word</Application>
  <DocSecurity>0</DocSecurity>
  <Lines>649</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 AKTAŞ</dc:creator>
  <cp:lastModifiedBy>Hilal</cp:lastModifiedBy>
  <cp:revision>10</cp:revision>
  <cp:lastPrinted>2015-10-01T07:19:00Z</cp:lastPrinted>
  <dcterms:created xsi:type="dcterms:W3CDTF">2015-10-01T07:33:00Z</dcterms:created>
  <dcterms:modified xsi:type="dcterms:W3CDTF">2015-10-01T11:12:00Z</dcterms:modified>
</cp:coreProperties>
</file>